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3C" w:rsidRPr="008E1282" w:rsidRDefault="00554C26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E1282">
        <w:rPr>
          <w:b/>
        </w:rPr>
        <w:t>ОТЧЕТ</w:t>
      </w:r>
    </w:p>
    <w:p w:rsidR="00A151F0" w:rsidRDefault="0062083C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E1282">
        <w:rPr>
          <w:b/>
        </w:rPr>
        <w:t>о</w:t>
      </w:r>
      <w:r w:rsidR="000719C1" w:rsidRPr="008E1282">
        <w:rPr>
          <w:b/>
        </w:rPr>
        <w:t xml:space="preserve"> результатах </w:t>
      </w:r>
      <w:r w:rsidRPr="008E1282">
        <w:rPr>
          <w:b/>
        </w:rPr>
        <w:t xml:space="preserve">деятельности </w:t>
      </w:r>
    </w:p>
    <w:p w:rsidR="0062083C" w:rsidRPr="008E1282" w:rsidRDefault="00125745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>
        <w:rPr>
          <w:b/>
        </w:rPr>
        <w:t>начальника сектора</w:t>
      </w:r>
      <w:r w:rsidR="003F106A">
        <w:rPr>
          <w:b/>
        </w:rPr>
        <w:t xml:space="preserve"> </w:t>
      </w:r>
      <w:r w:rsidRPr="00125745">
        <w:rPr>
          <w:b/>
        </w:rPr>
        <w:t>по экономике, финансам, учету и отчетности</w:t>
      </w:r>
      <w:r>
        <w:rPr>
          <w:b/>
        </w:rPr>
        <w:t xml:space="preserve"> </w:t>
      </w:r>
      <w:r w:rsidR="003F106A">
        <w:rPr>
          <w:b/>
        </w:rPr>
        <w:t xml:space="preserve">администрации </w:t>
      </w:r>
      <w:r>
        <w:rPr>
          <w:b/>
        </w:rPr>
        <w:t>Бутурлиновского городского</w:t>
      </w:r>
      <w:r w:rsidR="003F106A">
        <w:rPr>
          <w:b/>
        </w:rPr>
        <w:t xml:space="preserve"> поселения </w:t>
      </w:r>
      <w:r>
        <w:rPr>
          <w:b/>
        </w:rPr>
        <w:t>Бутурлиновского муниципального района Воронежской области</w:t>
      </w:r>
    </w:p>
    <w:p w:rsidR="0062083C" w:rsidRPr="008E1282" w:rsidRDefault="0062083C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E1282">
        <w:rPr>
          <w:b/>
        </w:rPr>
        <w:t>за 20</w:t>
      </w:r>
      <w:r w:rsidR="00397A70">
        <w:rPr>
          <w:b/>
        </w:rPr>
        <w:t>2</w:t>
      </w:r>
      <w:r w:rsidR="00BD7F80">
        <w:rPr>
          <w:b/>
        </w:rPr>
        <w:t>3</w:t>
      </w:r>
      <w:r w:rsidRPr="008E1282">
        <w:rPr>
          <w:b/>
        </w:rPr>
        <w:t xml:space="preserve"> год</w:t>
      </w:r>
      <w:r w:rsidR="006978C6" w:rsidRPr="008E1282">
        <w:rPr>
          <w:b/>
        </w:rPr>
        <w:t xml:space="preserve"> </w:t>
      </w:r>
    </w:p>
    <w:p w:rsidR="0062083C" w:rsidRPr="008E1282" w:rsidRDefault="0062083C" w:rsidP="0062083C">
      <w:pPr>
        <w:pStyle w:val="a3"/>
        <w:spacing w:line="240" w:lineRule="auto"/>
        <w:ind w:firstLine="709"/>
      </w:pPr>
    </w:p>
    <w:p w:rsidR="00125745" w:rsidRDefault="00125745" w:rsidP="00125745">
      <w:pPr>
        <w:autoSpaceDE w:val="0"/>
        <w:autoSpaceDN w:val="0"/>
        <w:adjustRightInd w:val="0"/>
        <w:jc w:val="both"/>
      </w:pPr>
      <w:r>
        <w:t xml:space="preserve">Начальник сектора администрации Бутурлиновского городского поселения Бутурлиновского муниципального района Воронежской области (далее - Финансовый отдел) является органом администрации </w:t>
      </w:r>
      <w:r w:rsidRPr="00125745">
        <w:t>Бутурлиновского городского поселения,</w:t>
      </w:r>
      <w:r>
        <w:t xml:space="preserve"> осуществляющим организацию формирования и исполнения бюджета </w:t>
      </w:r>
      <w:r w:rsidR="00E87B69" w:rsidRPr="00E87B69">
        <w:t>Бутурлиновского городского поселения</w:t>
      </w:r>
      <w:r>
        <w:t>.</w:t>
      </w:r>
    </w:p>
    <w:p w:rsidR="00125745" w:rsidRDefault="00E87B69" w:rsidP="00125745">
      <w:pPr>
        <w:autoSpaceDE w:val="0"/>
        <w:autoSpaceDN w:val="0"/>
        <w:adjustRightInd w:val="0"/>
        <w:jc w:val="both"/>
      </w:pPr>
      <w:r>
        <w:t>О</w:t>
      </w:r>
      <w:r w:rsidR="00125745">
        <w:t xml:space="preserve">сновными задачами </w:t>
      </w:r>
      <w:r>
        <w:t>начальника сектора</w:t>
      </w:r>
      <w:r w:rsidR="00125745">
        <w:t xml:space="preserve"> являются: </w:t>
      </w:r>
    </w:p>
    <w:p w:rsidR="00125745" w:rsidRDefault="00125745" w:rsidP="00125745">
      <w:pPr>
        <w:autoSpaceDE w:val="0"/>
        <w:autoSpaceDN w:val="0"/>
        <w:adjustRightInd w:val="0"/>
        <w:jc w:val="both"/>
      </w:pPr>
      <w:r>
        <w:t>- разработка основных направлений бюджетной и налоговой политики, повышение устойчивости доходной части бюджета;</w:t>
      </w:r>
    </w:p>
    <w:p w:rsidR="00125745" w:rsidRDefault="00125745" w:rsidP="00125745">
      <w:pPr>
        <w:autoSpaceDE w:val="0"/>
        <w:autoSpaceDN w:val="0"/>
        <w:adjustRightInd w:val="0"/>
        <w:jc w:val="both"/>
      </w:pPr>
      <w:r>
        <w:t xml:space="preserve">- разработка проекта бюджета </w:t>
      </w:r>
      <w:r w:rsidR="00E87B69" w:rsidRPr="00E87B69">
        <w:t xml:space="preserve">Бутурлиновского городского поселения </w:t>
      </w:r>
      <w:r>
        <w:t xml:space="preserve">и обеспечение исполнения бюджета </w:t>
      </w:r>
      <w:r w:rsidR="00E87B69" w:rsidRPr="00E87B69">
        <w:t xml:space="preserve">Бутурлиновского городского поселения </w:t>
      </w:r>
      <w:r>
        <w:t>в установленном порядке;</w:t>
      </w:r>
    </w:p>
    <w:p w:rsidR="00125745" w:rsidRDefault="00125745" w:rsidP="00125745">
      <w:pPr>
        <w:autoSpaceDE w:val="0"/>
        <w:autoSpaceDN w:val="0"/>
        <w:adjustRightInd w:val="0"/>
        <w:jc w:val="both"/>
      </w:pPr>
      <w:r>
        <w:t xml:space="preserve">- управление расходами бюджета </w:t>
      </w:r>
      <w:r w:rsidR="00E87B69" w:rsidRPr="00E87B69">
        <w:t>Бутурлиновского городского поселения</w:t>
      </w:r>
      <w:r w:rsidRPr="00E87B69">
        <w:t>;</w:t>
      </w:r>
    </w:p>
    <w:p w:rsidR="00125745" w:rsidRDefault="00125745" w:rsidP="00125745">
      <w:pPr>
        <w:autoSpaceDE w:val="0"/>
        <w:autoSpaceDN w:val="0"/>
        <w:adjustRightInd w:val="0"/>
        <w:jc w:val="both"/>
      </w:pPr>
      <w:r>
        <w:t xml:space="preserve"> - составление и утверждение сводной бюджетной росписи на очередной финансовый год и плановый период;</w:t>
      </w:r>
    </w:p>
    <w:p w:rsidR="00125745" w:rsidRDefault="00125745" w:rsidP="00125745">
      <w:pPr>
        <w:autoSpaceDE w:val="0"/>
        <w:autoSpaceDN w:val="0"/>
        <w:adjustRightInd w:val="0"/>
        <w:jc w:val="both"/>
      </w:pPr>
      <w:r>
        <w:t>- составление и ведение кассового плана бюджета на очередной финансовый год;</w:t>
      </w:r>
    </w:p>
    <w:p w:rsidR="00125745" w:rsidRDefault="00125745" w:rsidP="00125745">
      <w:pPr>
        <w:autoSpaceDE w:val="0"/>
        <w:autoSpaceDN w:val="0"/>
        <w:adjustRightInd w:val="0"/>
        <w:jc w:val="both"/>
      </w:pPr>
      <w:r>
        <w:t xml:space="preserve">- составление реестра расходных обязательств </w:t>
      </w:r>
      <w:r w:rsidR="00E87B69" w:rsidRPr="00E87B69">
        <w:t>Бутурлиновского городского поселения</w:t>
      </w:r>
      <w:r w:rsidRPr="00E87B69">
        <w:t>;</w:t>
      </w:r>
    </w:p>
    <w:p w:rsidR="00125745" w:rsidRDefault="00125745" w:rsidP="00125745">
      <w:pPr>
        <w:autoSpaceDE w:val="0"/>
        <w:autoSpaceDN w:val="0"/>
        <w:adjustRightInd w:val="0"/>
        <w:jc w:val="both"/>
      </w:pPr>
      <w:r>
        <w:t xml:space="preserve"> - составление бюджетной отчетности об исполнении бюджета района.</w:t>
      </w:r>
    </w:p>
    <w:p w:rsidR="00125745" w:rsidRDefault="00125745" w:rsidP="00125745">
      <w:pPr>
        <w:autoSpaceDE w:val="0"/>
        <w:autoSpaceDN w:val="0"/>
        <w:adjustRightInd w:val="0"/>
      </w:pPr>
    </w:p>
    <w:p w:rsidR="00795D3C" w:rsidRPr="008E1282" w:rsidRDefault="00795D3C" w:rsidP="00125745">
      <w:pPr>
        <w:autoSpaceDE w:val="0"/>
        <w:autoSpaceDN w:val="0"/>
        <w:adjustRightInd w:val="0"/>
        <w:jc w:val="center"/>
        <w:rPr>
          <w:b/>
        </w:rPr>
      </w:pPr>
      <w:r w:rsidRPr="008E1282">
        <w:rPr>
          <w:b/>
        </w:rPr>
        <w:t>Повышение доходной базы бюджета</w:t>
      </w:r>
    </w:p>
    <w:p w:rsidR="00795D3C" w:rsidRPr="008E1282" w:rsidRDefault="00795D3C" w:rsidP="00795D3C">
      <w:pPr>
        <w:autoSpaceDE w:val="0"/>
        <w:autoSpaceDN w:val="0"/>
        <w:adjustRightInd w:val="0"/>
        <w:jc w:val="center"/>
        <w:rPr>
          <w:b/>
        </w:rPr>
      </w:pPr>
    </w:p>
    <w:p w:rsidR="00795D3C" w:rsidRPr="008E1282" w:rsidRDefault="00795D3C" w:rsidP="00795D3C">
      <w:pPr>
        <w:pStyle w:val="2"/>
        <w:tabs>
          <w:tab w:val="left" w:pos="3828"/>
          <w:tab w:val="left" w:pos="8364"/>
        </w:tabs>
        <w:spacing w:after="0" w:line="240" w:lineRule="auto"/>
        <w:ind w:left="0" w:firstLine="709"/>
        <w:jc w:val="both"/>
        <w:outlineLvl w:val="0"/>
        <w:rPr>
          <w:snapToGrid w:val="0"/>
          <w:color w:val="FF0000"/>
        </w:rPr>
      </w:pPr>
      <w:r w:rsidRPr="008E1282">
        <w:rPr>
          <w:snapToGrid w:val="0"/>
        </w:rPr>
        <w:t xml:space="preserve">В течение отчетного года </w:t>
      </w:r>
      <w:r w:rsidR="00E87B69">
        <w:rPr>
          <w:snapToGrid w:val="0"/>
        </w:rPr>
        <w:t>начальником сектора</w:t>
      </w:r>
      <w:r w:rsidR="003F106A">
        <w:rPr>
          <w:snapToGrid w:val="0"/>
        </w:rPr>
        <w:t xml:space="preserve"> администрации </w:t>
      </w:r>
      <w:r w:rsidR="00E87B69">
        <w:rPr>
          <w:snapToGrid w:val="0"/>
        </w:rPr>
        <w:t>Бутурлиновского городского поселения</w:t>
      </w:r>
      <w:r w:rsidRPr="008E1282">
        <w:rPr>
          <w:snapToGrid w:val="0"/>
        </w:rPr>
        <w:t xml:space="preserve"> ежемесячно проводился мониторинг поступления налогов в </w:t>
      </w:r>
      <w:r w:rsidRPr="008E1282">
        <w:rPr>
          <w:rFonts w:eastAsia="Calibri"/>
        </w:rPr>
        <w:t>бюджет</w:t>
      </w:r>
      <w:r w:rsidRPr="008E1282">
        <w:rPr>
          <w:snapToGrid w:val="0"/>
        </w:rPr>
        <w:t>.</w:t>
      </w:r>
      <w:r w:rsidRPr="008E1282">
        <w:rPr>
          <w:snapToGrid w:val="0"/>
          <w:color w:val="FF0000"/>
        </w:rPr>
        <w:t xml:space="preserve"> </w:t>
      </w:r>
    </w:p>
    <w:p w:rsidR="00674021" w:rsidRDefault="00590D03" w:rsidP="00BA1FD7">
      <w:pPr>
        <w:pStyle w:val="ab"/>
        <w:spacing w:before="0" w:beforeAutospacing="0" w:after="0" w:afterAutospacing="0"/>
        <w:ind w:firstLine="709"/>
        <w:jc w:val="both"/>
        <w:rPr>
          <w:rStyle w:val="FontStyle22"/>
          <w:color w:val="000000" w:themeColor="text1"/>
          <w:sz w:val="24"/>
          <w:szCs w:val="24"/>
        </w:rPr>
      </w:pPr>
      <w:r w:rsidRPr="008E1282">
        <w:t xml:space="preserve"> </w:t>
      </w:r>
      <w:r w:rsidR="00C64B3A">
        <w:t>С</w:t>
      </w:r>
      <w:r w:rsidR="00795D3C" w:rsidRPr="008E1282">
        <w:t xml:space="preserve">оздана и работает комиссия по мобилизации </w:t>
      </w:r>
      <w:r w:rsidRPr="008E1282">
        <w:t>доходов</w:t>
      </w:r>
      <w:r w:rsidR="00795D3C" w:rsidRPr="008E1282">
        <w:t xml:space="preserve"> в бюджет </w:t>
      </w:r>
      <w:r w:rsidRPr="008E1282">
        <w:t>поселения</w:t>
      </w:r>
      <w:r w:rsidR="00795D3C" w:rsidRPr="008E1282">
        <w:t xml:space="preserve">. </w:t>
      </w:r>
      <w:r w:rsidR="00795D3C" w:rsidRPr="008E1282">
        <w:rPr>
          <w:rStyle w:val="FontStyle22"/>
          <w:color w:val="000000" w:themeColor="text1"/>
          <w:sz w:val="24"/>
          <w:szCs w:val="24"/>
        </w:rPr>
        <w:t>За 20</w:t>
      </w:r>
      <w:r w:rsidR="00BD7F80">
        <w:rPr>
          <w:rStyle w:val="FontStyle22"/>
          <w:color w:val="000000" w:themeColor="text1"/>
          <w:sz w:val="24"/>
          <w:szCs w:val="24"/>
        </w:rPr>
        <w:t>23</w:t>
      </w:r>
      <w:r w:rsidR="00795D3C" w:rsidRPr="008E1282">
        <w:rPr>
          <w:rStyle w:val="FontStyle22"/>
          <w:color w:val="000000" w:themeColor="text1"/>
          <w:sz w:val="24"/>
          <w:szCs w:val="24"/>
        </w:rPr>
        <w:t xml:space="preserve"> год проведено </w:t>
      </w:r>
      <w:bookmarkStart w:id="0" w:name="_GoBack"/>
      <w:r w:rsidR="00B76E05" w:rsidRPr="00B76E05">
        <w:rPr>
          <w:rStyle w:val="FontStyle22"/>
          <w:color w:val="000000" w:themeColor="text1"/>
          <w:sz w:val="24"/>
          <w:szCs w:val="24"/>
        </w:rPr>
        <w:t>7</w:t>
      </w:r>
      <w:bookmarkEnd w:id="0"/>
      <w:r w:rsidR="00795D3C" w:rsidRPr="008E1282">
        <w:rPr>
          <w:rStyle w:val="FontStyle22"/>
          <w:color w:val="000000" w:themeColor="text1"/>
          <w:sz w:val="24"/>
          <w:szCs w:val="24"/>
        </w:rPr>
        <w:t xml:space="preserve"> заседаний комиссии</w:t>
      </w:r>
      <w:r w:rsidR="004C366A">
        <w:rPr>
          <w:rStyle w:val="FontStyle22"/>
          <w:color w:val="000000" w:themeColor="text1"/>
          <w:sz w:val="24"/>
          <w:szCs w:val="24"/>
        </w:rPr>
        <w:t>.</w:t>
      </w:r>
      <w:r w:rsidR="00795D3C" w:rsidRPr="008E1282">
        <w:rPr>
          <w:rStyle w:val="FontStyle22"/>
          <w:color w:val="000000" w:themeColor="text1"/>
          <w:sz w:val="24"/>
          <w:szCs w:val="24"/>
        </w:rPr>
        <w:t xml:space="preserve"> </w:t>
      </w:r>
    </w:p>
    <w:p w:rsidR="00674021" w:rsidRDefault="00674021" w:rsidP="00A33CC7">
      <w:pPr>
        <w:tabs>
          <w:tab w:val="left" w:pos="540"/>
          <w:tab w:val="left" w:pos="1080"/>
          <w:tab w:val="left" w:pos="1800"/>
        </w:tabs>
        <w:ind w:firstLine="709"/>
        <w:jc w:val="both"/>
        <w:rPr>
          <w:rStyle w:val="FontStyle22"/>
          <w:color w:val="000000" w:themeColor="text1"/>
          <w:sz w:val="24"/>
          <w:szCs w:val="24"/>
        </w:rPr>
      </w:pPr>
      <w:r w:rsidRPr="00A92A35">
        <w:t xml:space="preserve">С целью увеличения доходов бюджета в течение года принимались меры, направленные на погашение просроченной дебиторской задолженности по поступлениям в бюджет </w:t>
      </w:r>
      <w:r w:rsidR="00E87B69">
        <w:t xml:space="preserve">налоговых </w:t>
      </w:r>
      <w:r w:rsidRPr="00A92A35">
        <w:t>неналого</w:t>
      </w:r>
      <w:r w:rsidRPr="00C64B3A">
        <w:t xml:space="preserve">вых доходов. </w:t>
      </w:r>
      <w:r w:rsidR="00A33CC7" w:rsidRPr="00BD7F80">
        <w:rPr>
          <w:rStyle w:val="FontStyle22"/>
          <w:color w:val="000000" w:themeColor="text1"/>
          <w:sz w:val="24"/>
          <w:szCs w:val="24"/>
        </w:rPr>
        <w:t xml:space="preserve">В результате проведенных мероприятий в бюджет поселения поступило </w:t>
      </w:r>
      <w:r w:rsidR="00B409C4">
        <w:rPr>
          <w:rStyle w:val="FontStyle22"/>
          <w:color w:val="000000" w:themeColor="text1"/>
          <w:sz w:val="24"/>
          <w:szCs w:val="24"/>
        </w:rPr>
        <w:t xml:space="preserve"> </w:t>
      </w:r>
      <w:r w:rsidR="00B76E05" w:rsidRPr="00B76E05">
        <w:rPr>
          <w:rStyle w:val="FontStyle22"/>
          <w:color w:val="000000" w:themeColor="text1"/>
          <w:sz w:val="24"/>
          <w:szCs w:val="24"/>
        </w:rPr>
        <w:t>2 876,5</w:t>
      </w:r>
      <w:r w:rsidR="00C64B3A" w:rsidRPr="00BD7F80">
        <w:rPr>
          <w:rStyle w:val="FontStyle22"/>
          <w:color w:val="000000" w:themeColor="text1"/>
          <w:sz w:val="24"/>
          <w:szCs w:val="24"/>
        </w:rPr>
        <w:t xml:space="preserve"> </w:t>
      </w:r>
      <w:r w:rsidR="00A33CC7" w:rsidRPr="00BD7F80">
        <w:rPr>
          <w:rStyle w:val="FontStyle22"/>
          <w:color w:val="000000" w:themeColor="text1"/>
          <w:sz w:val="24"/>
          <w:szCs w:val="24"/>
        </w:rPr>
        <w:t>тыс.</w:t>
      </w:r>
      <w:r w:rsidR="00B76E05">
        <w:rPr>
          <w:rStyle w:val="FontStyle22"/>
          <w:color w:val="000000" w:themeColor="text1"/>
          <w:sz w:val="24"/>
          <w:szCs w:val="24"/>
        </w:rPr>
        <w:t xml:space="preserve"> </w:t>
      </w:r>
      <w:r w:rsidR="00A33CC7" w:rsidRPr="00BD7F80">
        <w:rPr>
          <w:rStyle w:val="FontStyle22"/>
          <w:color w:val="000000" w:themeColor="text1"/>
          <w:sz w:val="24"/>
          <w:szCs w:val="24"/>
        </w:rPr>
        <w:t>рублей.</w:t>
      </w:r>
    </w:p>
    <w:p w:rsidR="008B6529" w:rsidRDefault="00DD0414" w:rsidP="00DD0414">
      <w:pPr>
        <w:tabs>
          <w:tab w:val="left" w:pos="540"/>
          <w:tab w:val="left" w:pos="1080"/>
          <w:tab w:val="left" w:pos="1800"/>
        </w:tabs>
        <w:ind w:firstLine="709"/>
        <w:jc w:val="both"/>
      </w:pPr>
      <w:r>
        <w:t xml:space="preserve">Также в течение года велась работа по информированию граждан об изменении налогового законодательства (сроки уплаты имущественных налогов, льготы </w:t>
      </w:r>
      <w:r w:rsidR="00B760C4">
        <w:t>по имущественным налога и т.д.)</w:t>
      </w:r>
      <w:r>
        <w:t>.</w:t>
      </w:r>
    </w:p>
    <w:p w:rsidR="008B6529" w:rsidRDefault="008B6529" w:rsidP="008B6529">
      <w:pPr>
        <w:snapToGrid w:val="0"/>
        <w:ind w:right="-51" w:firstLine="709"/>
        <w:jc w:val="both"/>
        <w:rPr>
          <w:color w:val="000000"/>
        </w:rPr>
      </w:pPr>
      <w:r w:rsidRPr="009C7AE3">
        <w:t>В целях погашения имеющейся задолженности по налогам и недопущения дальнейшего ее роста в</w:t>
      </w:r>
      <w:r w:rsidRPr="009C7AE3">
        <w:rPr>
          <w:color w:val="000000"/>
        </w:rPr>
        <w:t xml:space="preserve"> адрес руководителей органи</w:t>
      </w:r>
      <w:r>
        <w:rPr>
          <w:color w:val="000000"/>
        </w:rPr>
        <w:t>заций</w:t>
      </w:r>
      <w:r w:rsidRPr="009C7AE3">
        <w:rPr>
          <w:color w:val="000000"/>
        </w:rPr>
        <w:t xml:space="preserve">, </w:t>
      </w:r>
      <w:r>
        <w:rPr>
          <w:color w:val="000000"/>
        </w:rPr>
        <w:t xml:space="preserve">направлялись </w:t>
      </w:r>
      <w:r w:rsidRPr="009C7AE3">
        <w:rPr>
          <w:color w:val="000000"/>
        </w:rPr>
        <w:t xml:space="preserve">письма о проведении разъяснительной работы по погашению задолженности. </w:t>
      </w:r>
    </w:p>
    <w:p w:rsidR="00DD0414" w:rsidRPr="006E6005" w:rsidRDefault="00DD0414" w:rsidP="00DD0414">
      <w:pPr>
        <w:tabs>
          <w:tab w:val="left" w:pos="540"/>
          <w:tab w:val="left" w:pos="1080"/>
          <w:tab w:val="left" w:pos="1800"/>
        </w:tabs>
        <w:ind w:firstLine="709"/>
        <w:jc w:val="both"/>
      </w:pPr>
      <w:r>
        <w:t xml:space="preserve"> </w:t>
      </w:r>
    </w:p>
    <w:p w:rsidR="00A33CC7" w:rsidRPr="00D12980" w:rsidRDefault="00A33CC7" w:rsidP="00A33CC7">
      <w:pPr>
        <w:tabs>
          <w:tab w:val="left" w:pos="540"/>
          <w:tab w:val="left" w:pos="1080"/>
          <w:tab w:val="left" w:pos="1800"/>
        </w:tabs>
        <w:ind w:firstLine="709"/>
        <w:jc w:val="center"/>
        <w:rPr>
          <w:b/>
        </w:rPr>
      </w:pPr>
      <w:r w:rsidRPr="00D12980">
        <w:rPr>
          <w:b/>
        </w:rPr>
        <w:t xml:space="preserve">Краткая характеристика исполнения бюджета </w:t>
      </w:r>
      <w:r>
        <w:rPr>
          <w:b/>
        </w:rPr>
        <w:t>поселения</w:t>
      </w:r>
      <w:r w:rsidRPr="00D12980">
        <w:rPr>
          <w:b/>
        </w:rPr>
        <w:t xml:space="preserve"> за 20</w:t>
      </w:r>
      <w:r w:rsidR="00BD7F80">
        <w:rPr>
          <w:b/>
        </w:rPr>
        <w:t>23</w:t>
      </w:r>
      <w:r w:rsidRPr="00D12980">
        <w:rPr>
          <w:b/>
        </w:rPr>
        <w:t xml:space="preserve"> год</w:t>
      </w:r>
    </w:p>
    <w:p w:rsidR="008F4909" w:rsidRDefault="008F4909" w:rsidP="005144B3">
      <w:pPr>
        <w:spacing w:line="240" w:lineRule="exact"/>
        <w:jc w:val="center"/>
        <w:rPr>
          <w:b/>
        </w:rPr>
      </w:pPr>
    </w:p>
    <w:p w:rsidR="00C50B21" w:rsidRPr="006646DB" w:rsidRDefault="00C50B21" w:rsidP="00C50B21">
      <w:pPr>
        <w:shd w:val="clear" w:color="auto" w:fill="FFFFFF"/>
        <w:ind w:firstLine="567"/>
        <w:jc w:val="both"/>
        <w:rPr>
          <w:bCs/>
        </w:rPr>
      </w:pPr>
      <w:r w:rsidRPr="006646DB">
        <w:rPr>
          <w:bCs/>
        </w:rPr>
        <w:t>Первоначальные пар</w:t>
      </w:r>
      <w:r w:rsidR="00BD7F80">
        <w:rPr>
          <w:bCs/>
        </w:rPr>
        <w:t>аметры бюджета поселения на 2023</w:t>
      </w:r>
      <w:r w:rsidRPr="006646DB">
        <w:rPr>
          <w:bCs/>
        </w:rPr>
        <w:t xml:space="preserve"> год утверждены реше</w:t>
      </w:r>
      <w:r w:rsidR="004C366A">
        <w:rPr>
          <w:bCs/>
        </w:rPr>
        <w:t xml:space="preserve">нием Совета </w:t>
      </w:r>
      <w:r w:rsidR="00B760C4">
        <w:rPr>
          <w:bCs/>
        </w:rPr>
        <w:t xml:space="preserve">народных </w:t>
      </w:r>
      <w:r w:rsidR="004C366A">
        <w:rPr>
          <w:bCs/>
        </w:rPr>
        <w:t xml:space="preserve">депутатов </w:t>
      </w:r>
      <w:r w:rsidR="00B760C4">
        <w:rPr>
          <w:bCs/>
        </w:rPr>
        <w:t>Бутурлиновского городского поселения</w:t>
      </w:r>
      <w:r w:rsidR="00BD7F80">
        <w:rPr>
          <w:bCs/>
        </w:rPr>
        <w:t xml:space="preserve"> от </w:t>
      </w:r>
      <w:r w:rsidR="00B760C4">
        <w:rPr>
          <w:bCs/>
        </w:rPr>
        <w:t>28</w:t>
      </w:r>
      <w:r w:rsidR="00BD7F80">
        <w:rPr>
          <w:bCs/>
        </w:rPr>
        <w:t>.12.2022</w:t>
      </w:r>
      <w:r w:rsidR="00125AEA">
        <w:rPr>
          <w:bCs/>
        </w:rPr>
        <w:t xml:space="preserve"> года №</w:t>
      </w:r>
      <w:r w:rsidR="00B760C4">
        <w:rPr>
          <w:bCs/>
        </w:rPr>
        <w:t>94</w:t>
      </w:r>
      <w:r w:rsidRPr="006646DB">
        <w:rPr>
          <w:bCs/>
        </w:rPr>
        <w:t xml:space="preserve"> «</w:t>
      </w:r>
      <w:r w:rsidR="00B760C4" w:rsidRPr="00B760C4">
        <w:rPr>
          <w:bCs/>
        </w:rPr>
        <w:t>О бюджете Бутурлиновского городского поселения Бутурлиновского муниципального района Воронежской области на 2023 год и на плановый период 2024 и 2025 годов</w:t>
      </w:r>
      <w:r w:rsidR="00BD7F80">
        <w:rPr>
          <w:bCs/>
        </w:rPr>
        <w:t xml:space="preserve">» с объемом доходов </w:t>
      </w:r>
      <w:r w:rsidR="00B760C4">
        <w:rPr>
          <w:bCs/>
        </w:rPr>
        <w:t>198 536,0</w:t>
      </w:r>
      <w:r w:rsidRPr="006646DB">
        <w:rPr>
          <w:bCs/>
        </w:rPr>
        <w:t xml:space="preserve"> тыс. рублей, объемом расходов </w:t>
      </w:r>
      <w:r w:rsidR="00B760C4">
        <w:rPr>
          <w:bCs/>
        </w:rPr>
        <w:t>210 640,62 тыс. рублей.</w:t>
      </w:r>
    </w:p>
    <w:p w:rsidR="00C50B21" w:rsidRPr="00B760C4" w:rsidRDefault="00C50B21" w:rsidP="00125AEA">
      <w:pPr>
        <w:jc w:val="both"/>
      </w:pPr>
      <w:r w:rsidRPr="006646DB">
        <w:rPr>
          <w:bCs/>
        </w:rPr>
        <w:t xml:space="preserve">В окончательной </w:t>
      </w:r>
      <w:r w:rsidRPr="00125AEA">
        <w:rPr>
          <w:bCs/>
        </w:rPr>
        <w:t>редакции реше</w:t>
      </w:r>
      <w:r w:rsidR="00B760C4">
        <w:rPr>
          <w:bCs/>
        </w:rPr>
        <w:t>нием</w:t>
      </w:r>
      <w:r w:rsidR="00B760C4" w:rsidRPr="00B760C4">
        <w:rPr>
          <w:bCs/>
        </w:rPr>
        <w:t xml:space="preserve"> Совета народных депутатов Бутурлиновского городского поселения </w:t>
      </w:r>
      <w:r w:rsidR="00B409C4">
        <w:rPr>
          <w:bCs/>
        </w:rPr>
        <w:t>от 2</w:t>
      </w:r>
      <w:r w:rsidR="00B760C4">
        <w:rPr>
          <w:bCs/>
        </w:rPr>
        <w:t>6</w:t>
      </w:r>
      <w:r w:rsidR="00B409C4">
        <w:rPr>
          <w:bCs/>
        </w:rPr>
        <w:t>.12.2023</w:t>
      </w:r>
      <w:r w:rsidRPr="00125AEA">
        <w:rPr>
          <w:bCs/>
        </w:rPr>
        <w:t xml:space="preserve"> года № </w:t>
      </w:r>
      <w:r w:rsidR="00B760C4">
        <w:rPr>
          <w:bCs/>
        </w:rPr>
        <w:t>135</w:t>
      </w:r>
      <w:r w:rsidR="00C64B3A" w:rsidRPr="00125AEA">
        <w:rPr>
          <w:bCs/>
        </w:rPr>
        <w:t xml:space="preserve"> </w:t>
      </w:r>
      <w:r w:rsidRPr="00125AEA">
        <w:rPr>
          <w:bCs/>
        </w:rPr>
        <w:t xml:space="preserve"> </w:t>
      </w:r>
      <w:r w:rsidR="005177E3" w:rsidRPr="00125AEA">
        <w:rPr>
          <w:bCs/>
        </w:rPr>
        <w:t>«</w:t>
      </w:r>
      <w:r w:rsidR="00B760C4" w:rsidRPr="00B760C4">
        <w:t xml:space="preserve">О внесении изменений в решение Совета народных депутатов Бутурлиновского городского поселения от 28.12.2022 № 94 </w:t>
      </w:r>
      <w:r w:rsidR="00125AEA" w:rsidRPr="00125AEA">
        <w:t>«</w:t>
      </w:r>
      <w:r w:rsidR="00B760C4" w:rsidRPr="00B760C4">
        <w:t>О бюджете Бутурлиновского городского поселения Бутурлиновского муниципального района Воронежской области на 2023 год и на плановый период 2024 и 2025 годов</w:t>
      </w:r>
      <w:r w:rsidR="00125AEA" w:rsidRPr="00125AEA">
        <w:t xml:space="preserve">» </w:t>
      </w:r>
      <w:r w:rsidR="00B409C4">
        <w:t xml:space="preserve">(с изменениями от </w:t>
      </w:r>
      <w:r w:rsidR="00107572">
        <w:t>30.03</w:t>
      </w:r>
      <w:r w:rsidR="00B409C4">
        <w:t>.2023 №</w:t>
      </w:r>
      <w:r w:rsidR="00107572">
        <w:t xml:space="preserve"> 110</w:t>
      </w:r>
      <w:r w:rsidR="00B409C4">
        <w:t xml:space="preserve">, от </w:t>
      </w:r>
      <w:r w:rsidR="00107572">
        <w:t>29.06</w:t>
      </w:r>
      <w:r w:rsidR="00B409C4">
        <w:t>.2023 №</w:t>
      </w:r>
      <w:r w:rsidR="00107572">
        <w:t xml:space="preserve"> 126</w:t>
      </w:r>
      <w:r w:rsidR="00B409C4">
        <w:t xml:space="preserve">, от </w:t>
      </w:r>
      <w:r w:rsidR="00107572">
        <w:t>29.09</w:t>
      </w:r>
      <w:r w:rsidR="00B409C4">
        <w:t>.2023 №</w:t>
      </w:r>
      <w:r w:rsidR="00107572">
        <w:t xml:space="preserve"> 128</w:t>
      </w:r>
      <w:r w:rsidR="00125AEA" w:rsidRPr="00125AEA">
        <w:t>)</w:t>
      </w:r>
      <w:r w:rsidR="005177E3" w:rsidRPr="00125AEA">
        <w:t>»</w:t>
      </w:r>
      <w:r w:rsidR="00125AEA">
        <w:rPr>
          <w:sz w:val="22"/>
          <w:szCs w:val="22"/>
        </w:rPr>
        <w:t xml:space="preserve"> </w:t>
      </w:r>
      <w:r w:rsidRPr="00125AEA">
        <w:rPr>
          <w:bCs/>
        </w:rPr>
        <w:t xml:space="preserve">бюджет </w:t>
      </w:r>
      <w:r w:rsidR="00107572">
        <w:rPr>
          <w:bCs/>
        </w:rPr>
        <w:t xml:space="preserve">городского </w:t>
      </w:r>
      <w:r w:rsidRPr="00125AEA">
        <w:rPr>
          <w:bCs/>
        </w:rPr>
        <w:t xml:space="preserve">поселения </w:t>
      </w:r>
      <w:r w:rsidRPr="006B4C7E">
        <w:rPr>
          <w:bCs/>
        </w:rPr>
        <w:t>утве</w:t>
      </w:r>
      <w:r w:rsidR="005177E3" w:rsidRPr="006B4C7E">
        <w:rPr>
          <w:bCs/>
        </w:rPr>
        <w:t>р</w:t>
      </w:r>
      <w:r w:rsidR="00645EEB" w:rsidRPr="006B4C7E">
        <w:rPr>
          <w:bCs/>
        </w:rPr>
        <w:t xml:space="preserve">жден </w:t>
      </w:r>
      <w:r w:rsidR="00B409C4">
        <w:rPr>
          <w:bCs/>
        </w:rPr>
        <w:t xml:space="preserve">по доходам в сумме </w:t>
      </w:r>
      <w:r w:rsidR="00107572">
        <w:rPr>
          <w:bCs/>
        </w:rPr>
        <w:t>362 421,7</w:t>
      </w:r>
      <w:r w:rsidRPr="006B4C7E">
        <w:rPr>
          <w:bCs/>
        </w:rPr>
        <w:t xml:space="preserve"> тыс. рублей, по расхода</w:t>
      </w:r>
      <w:r w:rsidR="005177E3" w:rsidRPr="006B4C7E">
        <w:rPr>
          <w:bCs/>
        </w:rPr>
        <w:t xml:space="preserve">м в сумме </w:t>
      </w:r>
      <w:r w:rsidR="00107572">
        <w:rPr>
          <w:bCs/>
        </w:rPr>
        <w:t>355 776,31</w:t>
      </w:r>
      <w:r w:rsidRPr="006B4C7E">
        <w:rPr>
          <w:bCs/>
        </w:rPr>
        <w:t xml:space="preserve"> тыс. рублей, с</w:t>
      </w:r>
      <w:r w:rsidR="005177E3" w:rsidRPr="006B4C7E">
        <w:rPr>
          <w:bCs/>
        </w:rPr>
        <w:t xml:space="preserve"> </w:t>
      </w:r>
      <w:r w:rsidR="00107572">
        <w:rPr>
          <w:bCs/>
        </w:rPr>
        <w:t>профицитом</w:t>
      </w:r>
      <w:r w:rsidR="00B409C4">
        <w:rPr>
          <w:bCs/>
        </w:rPr>
        <w:t xml:space="preserve"> бюджета в объеме </w:t>
      </w:r>
      <w:r w:rsidR="00107572">
        <w:rPr>
          <w:bCs/>
        </w:rPr>
        <w:t>6 645,39</w:t>
      </w:r>
      <w:r w:rsidRPr="006B4C7E">
        <w:rPr>
          <w:bCs/>
        </w:rPr>
        <w:t xml:space="preserve"> тыс. рублей. Изменение уточненных к первоначально утвержденным показат</w:t>
      </w:r>
      <w:r w:rsidR="00B409C4">
        <w:rPr>
          <w:bCs/>
        </w:rPr>
        <w:t xml:space="preserve">елям составило по доходам: </w:t>
      </w:r>
      <w:r w:rsidR="007F47D0">
        <w:rPr>
          <w:bCs/>
        </w:rPr>
        <w:t>82,5</w:t>
      </w:r>
      <w:r w:rsidR="00645EEB" w:rsidRPr="006B4C7E">
        <w:rPr>
          <w:bCs/>
        </w:rPr>
        <w:t xml:space="preserve"> %, по </w:t>
      </w:r>
      <w:r w:rsidR="005C7B06">
        <w:rPr>
          <w:bCs/>
        </w:rPr>
        <w:t xml:space="preserve">расходам: </w:t>
      </w:r>
      <w:r w:rsidR="007F47D0">
        <w:rPr>
          <w:bCs/>
        </w:rPr>
        <w:t>68,9</w:t>
      </w:r>
      <w:r w:rsidRPr="006B4C7E">
        <w:rPr>
          <w:bCs/>
        </w:rPr>
        <w:t>%.</w:t>
      </w:r>
    </w:p>
    <w:p w:rsidR="00C50B21" w:rsidRPr="006B4C7E" w:rsidRDefault="00C50B21" w:rsidP="00C50B21">
      <w:pPr>
        <w:tabs>
          <w:tab w:val="left" w:pos="1170"/>
        </w:tabs>
        <w:ind w:right="-2" w:firstLine="567"/>
      </w:pPr>
      <w:r w:rsidRPr="006B4C7E">
        <w:lastRenderedPageBreak/>
        <w:t xml:space="preserve">Исполнение доходной части бюджета </w:t>
      </w:r>
      <w:r w:rsidR="007F47D0">
        <w:t xml:space="preserve">городского </w:t>
      </w:r>
      <w:r w:rsidRPr="006B4C7E">
        <w:t>поселения составило</w:t>
      </w:r>
      <w:r w:rsidR="00EB21B8">
        <w:t xml:space="preserve"> в сумме </w:t>
      </w:r>
      <w:r w:rsidR="007F47D0">
        <w:t>368 040,75</w:t>
      </w:r>
      <w:r w:rsidRPr="006B4C7E">
        <w:t xml:space="preserve"> тыс. рублей, что в</w:t>
      </w:r>
      <w:r w:rsidR="00EB21B8">
        <w:t xml:space="preserve">ыше планового значения на </w:t>
      </w:r>
      <w:r w:rsidR="007F47D0">
        <w:t>5 619,05</w:t>
      </w:r>
      <w:r w:rsidR="00EB21B8">
        <w:t xml:space="preserve"> тыс. рублей или на </w:t>
      </w:r>
      <w:r w:rsidR="007F47D0">
        <w:t>1,0</w:t>
      </w:r>
      <w:r w:rsidRPr="006B4C7E">
        <w:t>%.</w:t>
      </w:r>
    </w:p>
    <w:p w:rsidR="00C50B21" w:rsidRPr="006B4C7E" w:rsidRDefault="00C50B21" w:rsidP="00C50B21">
      <w:pPr>
        <w:tabs>
          <w:tab w:val="left" w:pos="1170"/>
        </w:tabs>
        <w:ind w:right="-2" w:firstLine="567"/>
      </w:pPr>
      <w:r w:rsidRPr="006B4C7E">
        <w:t xml:space="preserve">По расходам бюджета </w:t>
      </w:r>
      <w:r w:rsidR="007F47D0">
        <w:t xml:space="preserve">городского </w:t>
      </w:r>
      <w:r w:rsidRPr="006B4C7E">
        <w:t>поселения исполнен</w:t>
      </w:r>
      <w:r w:rsidR="00EB21B8">
        <w:t xml:space="preserve">ие за 2023 год составило </w:t>
      </w:r>
      <w:r w:rsidR="007F47D0">
        <w:t>353 318,79</w:t>
      </w:r>
      <w:r w:rsidRPr="006B4C7E">
        <w:t xml:space="preserve"> тыс. рублей, что ниже утвержде</w:t>
      </w:r>
      <w:r w:rsidR="005177E3" w:rsidRPr="006B4C7E">
        <w:t>н</w:t>
      </w:r>
      <w:r w:rsidR="00EB21B8">
        <w:t xml:space="preserve">ного показателя на сумму </w:t>
      </w:r>
      <w:r w:rsidR="007F47D0">
        <w:t>2 457,52</w:t>
      </w:r>
      <w:r w:rsidR="005177E3" w:rsidRPr="006B4C7E">
        <w:t xml:space="preserve"> тыс. рубле</w:t>
      </w:r>
      <w:r w:rsidR="00EB21B8">
        <w:t xml:space="preserve">й или на </w:t>
      </w:r>
      <w:r w:rsidR="007F47D0">
        <w:t>1</w:t>
      </w:r>
      <w:r w:rsidRPr="006B4C7E">
        <w:t>%.</w:t>
      </w:r>
    </w:p>
    <w:p w:rsidR="00C50B21" w:rsidRPr="006B4C7E" w:rsidRDefault="00C50B21" w:rsidP="00C50B21">
      <w:pPr>
        <w:shd w:val="clear" w:color="auto" w:fill="FFFFFF"/>
        <w:ind w:firstLine="567"/>
        <w:jc w:val="both"/>
      </w:pPr>
      <w:r w:rsidRPr="006B4C7E">
        <w:t>Исполнен бюджет поселения за 202</w:t>
      </w:r>
      <w:r w:rsidR="00EB21B8">
        <w:t xml:space="preserve">3 год с </w:t>
      </w:r>
      <w:r w:rsidR="007F47D0">
        <w:t>профицитом</w:t>
      </w:r>
      <w:r w:rsidR="00EB21B8">
        <w:t xml:space="preserve"> в сумме </w:t>
      </w:r>
      <w:r w:rsidR="007F47D0">
        <w:t>14 721,96</w:t>
      </w:r>
      <w:r w:rsidRPr="006B4C7E">
        <w:t xml:space="preserve"> тыс. рублей.</w:t>
      </w:r>
    </w:p>
    <w:p w:rsidR="00C13D2A" w:rsidRPr="007F47D0" w:rsidRDefault="00EB21B8" w:rsidP="007F47D0">
      <w:pPr>
        <w:shd w:val="clear" w:color="auto" w:fill="FFFFFF"/>
        <w:ind w:firstLine="567"/>
        <w:jc w:val="both"/>
        <w:rPr>
          <w:color w:val="000000"/>
        </w:rPr>
      </w:pPr>
      <w:r>
        <w:t>В 2023</w:t>
      </w:r>
      <w:r w:rsidR="00C50B21" w:rsidRPr="006B4C7E">
        <w:t xml:space="preserve"> году средства бюджета поселения были направлены на реализацию </w:t>
      </w:r>
      <w:r w:rsidR="007F47D0">
        <w:t>6</w:t>
      </w:r>
      <w:r w:rsidR="00C50B21" w:rsidRPr="006B4C7E">
        <w:t xml:space="preserve"> муниципальных программ, </w:t>
      </w:r>
      <w:r w:rsidR="00C50B21" w:rsidRPr="006B4C7E">
        <w:rPr>
          <w:color w:val="000000"/>
        </w:rPr>
        <w:t xml:space="preserve">объем исполненных расходов на реализацию муниципальных программ составил </w:t>
      </w:r>
      <w:r w:rsidR="007F47D0">
        <w:rPr>
          <w:color w:val="000000"/>
        </w:rPr>
        <w:t>353 318,79</w:t>
      </w:r>
      <w:r w:rsidR="00C50B21" w:rsidRPr="006B4C7E">
        <w:rPr>
          <w:color w:val="000000"/>
        </w:rPr>
        <w:t xml:space="preserve"> тыс</w:t>
      </w:r>
      <w:r w:rsidR="00AD63A1">
        <w:rPr>
          <w:color w:val="000000"/>
        </w:rPr>
        <w:t xml:space="preserve">. рублей или </w:t>
      </w:r>
      <w:r w:rsidR="007F47D0">
        <w:rPr>
          <w:color w:val="000000"/>
        </w:rPr>
        <w:t>99,3</w:t>
      </w:r>
      <w:r w:rsidR="00C50B21" w:rsidRPr="006B4C7E">
        <w:rPr>
          <w:color w:val="000000"/>
        </w:rPr>
        <w:t>% от плановых назначений.</w:t>
      </w:r>
      <w:r w:rsidR="00C13D2A" w:rsidRPr="008E1282">
        <w:t xml:space="preserve"> </w:t>
      </w:r>
    </w:p>
    <w:p w:rsidR="00426B31" w:rsidRDefault="00426B31" w:rsidP="00C13D2A">
      <w:pPr>
        <w:ind w:firstLine="709"/>
        <w:jc w:val="both"/>
      </w:pPr>
    </w:p>
    <w:p w:rsidR="006427AA" w:rsidRPr="00440DFD" w:rsidRDefault="006427AA" w:rsidP="006427AA">
      <w:pPr>
        <w:pStyle w:val="3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440DFD">
        <w:rPr>
          <w:rFonts w:ascii="Times New Roman" w:hAnsi="Times New Roman"/>
          <w:b/>
          <w:bCs/>
          <w:sz w:val="24"/>
          <w:szCs w:val="24"/>
          <w:lang w:eastAsia="ru-RU"/>
        </w:rPr>
        <w:t>Составление бюджетной отчётности</w:t>
      </w:r>
    </w:p>
    <w:p w:rsidR="006427AA" w:rsidRDefault="006427AA" w:rsidP="006427AA">
      <w:pPr>
        <w:ind w:firstLine="709"/>
        <w:jc w:val="center"/>
      </w:pPr>
    </w:p>
    <w:p w:rsidR="006427AA" w:rsidRDefault="007F47D0" w:rsidP="006427AA">
      <w:pPr>
        <w:ind w:firstLine="709"/>
        <w:jc w:val="both"/>
      </w:pPr>
      <w:r>
        <w:t>Администрацией Бутурлиновского городского поселения</w:t>
      </w:r>
      <w:r w:rsidR="006427AA" w:rsidRPr="00440DFD">
        <w:t xml:space="preserve"> проведена работа по составлению </w:t>
      </w:r>
      <w:r w:rsidR="006427AA" w:rsidRPr="00440DFD">
        <w:rPr>
          <w:bCs/>
          <w:iCs/>
        </w:rPr>
        <w:t>годового отчета</w:t>
      </w:r>
      <w:r w:rsidR="006427AA" w:rsidRPr="00440DFD">
        <w:t xml:space="preserve"> об исполнении бюджета за 20</w:t>
      </w:r>
      <w:r w:rsidR="00AD63A1">
        <w:t>23</w:t>
      </w:r>
      <w:r w:rsidR="006427AA" w:rsidRPr="00440DFD">
        <w:t xml:space="preserve"> год. </w:t>
      </w:r>
    </w:p>
    <w:p w:rsidR="00AD63A1" w:rsidRDefault="006427AA" w:rsidP="006427AA">
      <w:pPr>
        <w:ind w:firstLine="709"/>
        <w:jc w:val="both"/>
        <w:rPr>
          <w:color w:val="000000"/>
        </w:rPr>
      </w:pPr>
      <w:r w:rsidRPr="00AD63A1">
        <w:t>Бюджетная отчетность об исполнении бюджета за 20</w:t>
      </w:r>
      <w:r w:rsidR="00AD63A1" w:rsidRPr="00AD63A1">
        <w:t>23</w:t>
      </w:r>
      <w:r w:rsidRPr="00AD63A1">
        <w:t xml:space="preserve"> год составлена в соответствии </w:t>
      </w:r>
      <w:r w:rsidR="00AD63A1" w:rsidRPr="00AD63A1">
        <w:rPr>
          <w:color w:val="000000"/>
        </w:rPr>
        <w:t>с приказами Министерства финансов Российской Федерации от 28.12.2010 № 191н «Об</w:t>
      </w:r>
      <w:r w:rsidR="00AD63A1" w:rsidRPr="000F0961">
        <w:rPr>
          <w:color w:val="000000"/>
        </w:rPr>
        <w:t xml:space="preserve">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от 01.12.2010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от 06.12.2010 № 162н «Об утверждении Плана счетов бюджетного учета и Инструкции по его применению», положениями федеральных стандартов бухгалтерского учета для организаций государственного сектора и иными нормативными правовыми актами, регулирующими вопросы организации и ведения бюджетного (бухгалтерского)</w:t>
      </w:r>
      <w:r w:rsidR="00AD63A1">
        <w:rPr>
          <w:color w:val="000000"/>
        </w:rPr>
        <w:t xml:space="preserve"> </w:t>
      </w:r>
      <w:r w:rsidR="00AD63A1" w:rsidRPr="000F0961">
        <w:rPr>
          <w:color w:val="000000"/>
        </w:rPr>
        <w:t>учета и составление отчетности</w:t>
      </w:r>
      <w:r w:rsidR="00AD63A1">
        <w:rPr>
          <w:color w:val="000000"/>
        </w:rPr>
        <w:t>.</w:t>
      </w:r>
    </w:p>
    <w:p w:rsidR="006427AA" w:rsidRPr="00440DFD" w:rsidRDefault="006427AA" w:rsidP="006427AA">
      <w:pPr>
        <w:ind w:firstLine="709"/>
        <w:jc w:val="both"/>
      </w:pPr>
      <w:r w:rsidRPr="00440DFD">
        <w:t xml:space="preserve">В результате годовой отчет об исполнении бюджета </w:t>
      </w:r>
      <w:r w:rsidR="009A03BD">
        <w:t>администрации Бутурлиновского городского поселения</w:t>
      </w:r>
      <w:r w:rsidRPr="00440DFD">
        <w:t xml:space="preserve"> за 20</w:t>
      </w:r>
      <w:r w:rsidR="00AD63A1">
        <w:t>23</w:t>
      </w:r>
      <w:r w:rsidRPr="00440DFD">
        <w:t xml:space="preserve"> год составлен своевременно и в полном объеме представлен в </w:t>
      </w:r>
      <w:r w:rsidR="009A03BD">
        <w:t xml:space="preserve">отдел </w:t>
      </w:r>
      <w:r>
        <w:t xml:space="preserve">финансов администрации </w:t>
      </w:r>
      <w:r w:rsidR="009A03BD">
        <w:t>Бутурлиновского района</w:t>
      </w:r>
      <w:r>
        <w:t>,</w:t>
      </w:r>
      <w:r w:rsidRPr="00440DFD">
        <w:t xml:space="preserve"> а также в </w:t>
      </w:r>
      <w:r>
        <w:t xml:space="preserve">Контрольно-счетную палату </w:t>
      </w:r>
      <w:r w:rsidR="009A03BD">
        <w:t>Бутурлиновского муниципального района</w:t>
      </w:r>
      <w:r w:rsidRPr="00440DFD">
        <w:t>. Получен</w:t>
      </w:r>
      <w:r>
        <w:t>о</w:t>
      </w:r>
      <w:r w:rsidR="00CC1D0E">
        <w:t xml:space="preserve"> </w:t>
      </w:r>
      <w:r w:rsidRPr="00440DFD">
        <w:t>заключени</w:t>
      </w:r>
      <w:r>
        <w:t>е</w:t>
      </w:r>
      <w:r w:rsidRPr="00440DFD">
        <w:t xml:space="preserve"> по годовому отчету от </w:t>
      </w:r>
      <w:r>
        <w:t>Контрольно-счетной</w:t>
      </w:r>
      <w:r w:rsidRPr="00440DFD">
        <w:t xml:space="preserve"> палаты </w:t>
      </w:r>
      <w:r w:rsidR="009A03BD" w:rsidRPr="009A03BD">
        <w:t xml:space="preserve">Бутурлиновского муниципального </w:t>
      </w:r>
      <w:r>
        <w:t xml:space="preserve"> района</w:t>
      </w:r>
      <w:r w:rsidRPr="00440DFD">
        <w:t>.</w:t>
      </w:r>
      <w:r w:rsidR="00CC1D0E">
        <w:t xml:space="preserve"> </w:t>
      </w:r>
    </w:p>
    <w:p w:rsidR="006427AA" w:rsidRPr="00440DFD" w:rsidRDefault="00AC0222" w:rsidP="006427AA">
      <w:pPr>
        <w:ind w:firstLine="709"/>
        <w:jc w:val="both"/>
      </w:pPr>
      <w:r>
        <w:t>Р</w:t>
      </w:r>
      <w:r w:rsidR="006427AA" w:rsidRPr="00440DFD">
        <w:t>азработан проект</w:t>
      </w:r>
      <w:r w:rsidR="006427AA">
        <w:t xml:space="preserve"> </w:t>
      </w:r>
      <w:r w:rsidR="006427AA" w:rsidRPr="00440DFD">
        <w:t xml:space="preserve">решения </w:t>
      </w:r>
      <w:r w:rsidR="006427AA">
        <w:t xml:space="preserve">Совета </w:t>
      </w:r>
      <w:r w:rsidR="009A03BD">
        <w:t xml:space="preserve">народных </w:t>
      </w:r>
      <w:r w:rsidR="006427AA">
        <w:t xml:space="preserve">депутатов </w:t>
      </w:r>
      <w:r w:rsidR="009A03BD">
        <w:t>Бутурлиновского городского</w:t>
      </w:r>
      <w:r w:rsidR="006427AA">
        <w:t xml:space="preserve"> поселения </w:t>
      </w:r>
      <w:r w:rsidR="009A03BD">
        <w:t>Бутурлиновского муниципального района Воронежской области</w:t>
      </w:r>
      <w:r w:rsidR="006427AA" w:rsidRPr="00440DFD">
        <w:t xml:space="preserve"> «</w:t>
      </w:r>
      <w:r w:rsidR="009A03BD" w:rsidRPr="009A03BD">
        <w:t>Об исполнении бюджета Бутурлиновского городского поселения Бутурлиновского муниципального района Воронежской области за 2023 год</w:t>
      </w:r>
      <w:r w:rsidR="006427AA" w:rsidRPr="00440DFD">
        <w:t>», который был направлен:</w:t>
      </w:r>
    </w:p>
    <w:p w:rsidR="006427AA" w:rsidRPr="00440DFD" w:rsidRDefault="006427AA" w:rsidP="006427AA">
      <w:pPr>
        <w:ind w:firstLine="709"/>
        <w:jc w:val="both"/>
      </w:pPr>
      <w:r w:rsidRPr="00440DFD">
        <w:t xml:space="preserve">- на внешнюю проверку Контрольно-счетной палате </w:t>
      </w:r>
      <w:r w:rsidR="009A03BD" w:rsidRPr="009A03BD">
        <w:t xml:space="preserve">Бутурлиновского муниципального района </w:t>
      </w:r>
      <w:r w:rsidRPr="00440DFD">
        <w:t>которая включает подготовку заключения на годовой отчет об исполнении бюджета, в сроки установленные законодательством;</w:t>
      </w:r>
    </w:p>
    <w:p w:rsidR="006427AA" w:rsidRPr="00440DFD" w:rsidRDefault="006427AA" w:rsidP="006427AA">
      <w:pPr>
        <w:ind w:firstLine="709"/>
        <w:jc w:val="both"/>
      </w:pPr>
      <w:r w:rsidRPr="00440DFD">
        <w:t xml:space="preserve">- в </w:t>
      </w:r>
      <w:r>
        <w:t xml:space="preserve">Совет </w:t>
      </w:r>
      <w:r w:rsidR="009A03BD">
        <w:t xml:space="preserve">народных </w:t>
      </w:r>
      <w:r>
        <w:t>депутатов</w:t>
      </w:r>
      <w:r w:rsidRPr="00440DFD">
        <w:t xml:space="preserve"> на рассмотрение, в сроки установленные законодательством.</w:t>
      </w:r>
    </w:p>
    <w:p w:rsidR="00AD63A1" w:rsidRDefault="00AD63A1" w:rsidP="00C041A6">
      <w:pPr>
        <w:jc w:val="center"/>
        <w:rPr>
          <w:b/>
        </w:rPr>
      </w:pPr>
    </w:p>
    <w:p w:rsidR="00F23D3E" w:rsidRPr="008E1282" w:rsidRDefault="00A9042F" w:rsidP="00351A6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282">
        <w:rPr>
          <w:rFonts w:ascii="Times New Roman" w:hAnsi="Times New Roman" w:cs="Times New Roman"/>
          <w:b/>
          <w:sz w:val="24"/>
          <w:szCs w:val="24"/>
        </w:rPr>
        <w:t>Повышение финансовой грамотности</w:t>
      </w:r>
      <w:r w:rsidR="003754B0" w:rsidRPr="008E1282">
        <w:rPr>
          <w:rFonts w:ascii="Times New Roman" w:hAnsi="Times New Roman" w:cs="Times New Roman"/>
          <w:b/>
          <w:sz w:val="24"/>
          <w:szCs w:val="24"/>
        </w:rPr>
        <w:t xml:space="preserve"> населения</w:t>
      </w:r>
    </w:p>
    <w:p w:rsidR="00A9042F" w:rsidRPr="008E1282" w:rsidRDefault="009A03BD" w:rsidP="00351A6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Бутурлиновского городского</w:t>
      </w:r>
      <w:r w:rsidR="0081152B" w:rsidRPr="008E1282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</w:p>
    <w:p w:rsidR="003754B0" w:rsidRPr="008E1282" w:rsidRDefault="003754B0" w:rsidP="0062083C">
      <w:pPr>
        <w:pStyle w:val="ConsPlusNormal"/>
        <w:spacing w:line="233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C48" w:rsidRPr="008E1282" w:rsidRDefault="00C07C48" w:rsidP="00C07C48">
      <w:pPr>
        <w:ind w:firstLine="709"/>
        <w:jc w:val="both"/>
      </w:pPr>
      <w:r w:rsidRPr="008E1282">
        <w:t>С целью повышения открытости и доступности финансо</w:t>
      </w:r>
      <w:r w:rsidR="005C0953">
        <w:t>вой информации для граждан в 20</w:t>
      </w:r>
      <w:r w:rsidR="00125AEA">
        <w:t>2</w:t>
      </w:r>
      <w:r w:rsidR="0048358D">
        <w:t>3</w:t>
      </w:r>
      <w:r w:rsidRPr="008E1282">
        <w:t xml:space="preserve"> году на официальном сайте администрации </w:t>
      </w:r>
      <w:r w:rsidR="009A03BD">
        <w:t>Бутурлиновского городского</w:t>
      </w:r>
      <w:r w:rsidR="002C1D1E" w:rsidRPr="008E1282">
        <w:t xml:space="preserve"> поселения </w:t>
      </w:r>
      <w:r w:rsidRPr="008E1282">
        <w:t xml:space="preserve">в разделе "Бюджет для граждан" в доступной для граждан форме размещены: </w:t>
      </w:r>
    </w:p>
    <w:p w:rsidR="00C07C48" w:rsidRPr="008E1282" w:rsidRDefault="000D7DDF" w:rsidP="00C07C4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8E1282">
        <w:t xml:space="preserve">- </w:t>
      </w:r>
      <w:r w:rsidR="00521399">
        <w:t>презентация о</w:t>
      </w:r>
      <w:r w:rsidR="00C07C48" w:rsidRPr="008E1282">
        <w:t>тчет</w:t>
      </w:r>
      <w:r w:rsidR="00521399">
        <w:t>а</w:t>
      </w:r>
      <w:r w:rsidR="00C07C48" w:rsidRPr="008E1282">
        <w:t xml:space="preserve"> для граждан об исполнении бюджета за 20</w:t>
      </w:r>
      <w:r w:rsidR="0048358D">
        <w:t>23</w:t>
      </w:r>
      <w:r w:rsidR="00C07C48" w:rsidRPr="008E1282">
        <w:t xml:space="preserve"> год</w:t>
      </w:r>
      <w:r w:rsidR="00521399">
        <w:t>;</w:t>
      </w:r>
      <w:r w:rsidR="00C07C48" w:rsidRPr="008E1282">
        <w:t xml:space="preserve"> </w:t>
      </w:r>
    </w:p>
    <w:p w:rsidR="00C07C48" w:rsidRPr="008E1282" w:rsidRDefault="000D7DDF" w:rsidP="00C07C4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8E1282">
        <w:t xml:space="preserve">- </w:t>
      </w:r>
      <w:r w:rsidR="00521399">
        <w:t>б</w:t>
      </w:r>
      <w:r w:rsidR="00C07C48" w:rsidRPr="008E1282">
        <w:t>юджет для граждан на основе решения "О бюджете на 20</w:t>
      </w:r>
      <w:r w:rsidR="009570BF">
        <w:t>2</w:t>
      </w:r>
      <w:r w:rsidR="0048358D">
        <w:t>3</w:t>
      </w:r>
      <w:r w:rsidR="00F04695">
        <w:t xml:space="preserve"> год и плановый период 20</w:t>
      </w:r>
      <w:r w:rsidR="0083049D">
        <w:t>2</w:t>
      </w:r>
      <w:r w:rsidR="0048358D">
        <w:t>4</w:t>
      </w:r>
      <w:r w:rsidR="00C07C48" w:rsidRPr="008E1282">
        <w:t xml:space="preserve"> и 20</w:t>
      </w:r>
      <w:r w:rsidR="00F04695">
        <w:t>2</w:t>
      </w:r>
      <w:r w:rsidR="0048358D">
        <w:t>5</w:t>
      </w:r>
      <w:r w:rsidR="00C07C48" w:rsidRPr="008E1282">
        <w:t xml:space="preserve"> годов"</w:t>
      </w:r>
      <w:r w:rsidR="00521399">
        <w:t>;</w:t>
      </w:r>
    </w:p>
    <w:p w:rsidR="00C07C48" w:rsidRPr="008E1282" w:rsidRDefault="000D7DDF" w:rsidP="00C07C48">
      <w:pPr>
        <w:shd w:val="clear" w:color="auto" w:fill="FFFFFF"/>
        <w:ind w:firstLine="709"/>
        <w:jc w:val="both"/>
      </w:pPr>
      <w:r w:rsidRPr="008E1282">
        <w:t xml:space="preserve">- </w:t>
      </w:r>
      <w:r w:rsidR="00521399">
        <w:t>п</w:t>
      </w:r>
      <w:r w:rsidR="002C1D1E" w:rsidRPr="008E1282">
        <w:t>резентация б</w:t>
      </w:r>
      <w:r w:rsidR="00C07C48" w:rsidRPr="008E1282">
        <w:t>юджет</w:t>
      </w:r>
      <w:r w:rsidR="002C1D1E" w:rsidRPr="008E1282">
        <w:t>а</w:t>
      </w:r>
      <w:r w:rsidR="00C07C48" w:rsidRPr="008E1282">
        <w:t xml:space="preserve"> для граждан на основе проекта решения о бюджете на 20</w:t>
      </w:r>
      <w:r w:rsidR="009570BF">
        <w:t>2</w:t>
      </w:r>
      <w:r w:rsidR="0048358D">
        <w:t>3</w:t>
      </w:r>
      <w:r w:rsidR="00C07C48" w:rsidRPr="008E1282">
        <w:t xml:space="preserve"> год и плановый период 20</w:t>
      </w:r>
      <w:r w:rsidR="009570BF">
        <w:t>2</w:t>
      </w:r>
      <w:r w:rsidR="0048358D">
        <w:t>4</w:t>
      </w:r>
      <w:r w:rsidR="00C07C48" w:rsidRPr="008E1282">
        <w:t xml:space="preserve"> и 20</w:t>
      </w:r>
      <w:r w:rsidR="00F04695">
        <w:t>2</w:t>
      </w:r>
      <w:r w:rsidR="0048358D">
        <w:t>5</w:t>
      </w:r>
      <w:r w:rsidR="00C07C48" w:rsidRPr="008E1282">
        <w:t xml:space="preserve"> годов</w:t>
      </w:r>
      <w:r w:rsidR="00521399">
        <w:t>;</w:t>
      </w:r>
    </w:p>
    <w:p w:rsidR="009A03BD" w:rsidRDefault="00521399" w:rsidP="009A03BD">
      <w:pPr>
        <w:ind w:firstLine="709"/>
        <w:jc w:val="both"/>
      </w:pPr>
      <w:r>
        <w:t>- е</w:t>
      </w:r>
      <w:r w:rsidR="00C07C48" w:rsidRPr="008E1282">
        <w:t xml:space="preserve">жемесячная информация об исполнении бюджета </w:t>
      </w:r>
      <w:r w:rsidR="009A03BD">
        <w:t>Бутурлиновского городского</w:t>
      </w:r>
      <w:r w:rsidR="000D7DDF" w:rsidRPr="008E1282">
        <w:t xml:space="preserve"> поселения </w:t>
      </w:r>
    </w:p>
    <w:p w:rsidR="00AC0222" w:rsidRDefault="009A03BD" w:rsidP="00C07C48">
      <w:pPr>
        <w:ind w:firstLine="709"/>
        <w:jc w:val="both"/>
      </w:pPr>
      <w:r>
        <w:t xml:space="preserve">- </w:t>
      </w:r>
      <w:r w:rsidR="0048358D">
        <w:t>муниципальные программы поселения</w:t>
      </w:r>
    </w:p>
    <w:p w:rsidR="00683DEC" w:rsidRDefault="00683DEC" w:rsidP="00AC0222">
      <w:pPr>
        <w:jc w:val="center"/>
        <w:rPr>
          <w:b/>
        </w:rPr>
      </w:pPr>
    </w:p>
    <w:p w:rsidR="00AC0222" w:rsidRDefault="00AC0222" w:rsidP="00AC0222">
      <w:pPr>
        <w:jc w:val="center"/>
        <w:rPr>
          <w:b/>
        </w:rPr>
      </w:pPr>
      <w:r w:rsidRPr="00AC0222">
        <w:rPr>
          <w:b/>
        </w:rPr>
        <w:t>Организация межбюджетных отношений</w:t>
      </w:r>
    </w:p>
    <w:p w:rsidR="00AC0222" w:rsidRPr="00AC0222" w:rsidRDefault="00AC0222" w:rsidP="00AC0222">
      <w:pPr>
        <w:jc w:val="center"/>
        <w:rPr>
          <w:b/>
        </w:rPr>
      </w:pPr>
    </w:p>
    <w:p w:rsidR="00AC0222" w:rsidRPr="00AC0222" w:rsidRDefault="006018E5" w:rsidP="00AC0222">
      <w:pPr>
        <w:autoSpaceDE w:val="0"/>
        <w:autoSpaceDN w:val="0"/>
        <w:adjustRightInd w:val="0"/>
        <w:ind w:firstLine="540"/>
        <w:jc w:val="both"/>
      </w:pPr>
      <w:r>
        <w:lastRenderedPageBreak/>
        <w:t>В 2023</w:t>
      </w:r>
      <w:r w:rsidR="00AC0222" w:rsidRPr="00AC0222">
        <w:t xml:space="preserve"> году с </w:t>
      </w:r>
      <w:r w:rsidR="009A03BD">
        <w:t>отделом</w:t>
      </w:r>
      <w:r w:rsidR="00AC0222" w:rsidRPr="00AC0222">
        <w:t xml:space="preserve"> финанс</w:t>
      </w:r>
      <w:r w:rsidR="00CA368D">
        <w:t>ов</w:t>
      </w:r>
      <w:r w:rsidR="00AC0222" w:rsidRPr="00AC0222">
        <w:t xml:space="preserve"> администрации </w:t>
      </w:r>
      <w:r w:rsidR="009A03BD">
        <w:t>Бутурлиновского муниципального района</w:t>
      </w:r>
      <w:r w:rsidR="00AC0222" w:rsidRPr="00AC0222">
        <w:t xml:space="preserve">  заключено Соглашение о мерах по социально-экономическому развитию и оздоровлению финансов </w:t>
      </w:r>
      <w:r w:rsidR="00CA368D">
        <w:t>Бутурлиновского городского поселения</w:t>
      </w:r>
      <w:r w:rsidR="00AC0222" w:rsidRPr="00AC0222">
        <w:t>. Все обязательства, установленные настоящим соглашением, выполнены.</w:t>
      </w:r>
    </w:p>
    <w:p w:rsidR="00AC0222" w:rsidRDefault="00AC0222" w:rsidP="00AC0222">
      <w:pPr>
        <w:autoSpaceDE w:val="0"/>
        <w:autoSpaceDN w:val="0"/>
        <w:adjustRightInd w:val="0"/>
        <w:ind w:firstLine="540"/>
        <w:jc w:val="both"/>
      </w:pPr>
      <w:r>
        <w:t>Е</w:t>
      </w:r>
      <w:r w:rsidRPr="00AC0222">
        <w:t xml:space="preserve">жемесячно проводится мониторинг соблюдения норматива формирования расходов на содержание органов местного самоуправления </w:t>
      </w:r>
      <w:r w:rsidR="00CA368D">
        <w:t>Бутурлиновского городского поселения</w:t>
      </w:r>
      <w:r w:rsidRPr="00AC0222">
        <w:t xml:space="preserve">. </w:t>
      </w:r>
    </w:p>
    <w:p w:rsidR="00AC0222" w:rsidRPr="00AC0222" w:rsidRDefault="00AC0222" w:rsidP="00AC0222">
      <w:pPr>
        <w:autoSpaceDE w:val="0"/>
        <w:autoSpaceDN w:val="0"/>
        <w:adjustRightInd w:val="0"/>
        <w:ind w:firstLine="540"/>
        <w:jc w:val="both"/>
      </w:pPr>
    </w:p>
    <w:p w:rsidR="00AC0222" w:rsidRDefault="00AC0222" w:rsidP="00AC0222">
      <w:pPr>
        <w:jc w:val="center"/>
        <w:rPr>
          <w:b/>
        </w:rPr>
      </w:pPr>
      <w:r w:rsidRPr="00D14324">
        <w:rPr>
          <w:b/>
        </w:rPr>
        <w:t>Осуществление муниципального финансового контроля</w:t>
      </w:r>
      <w:r>
        <w:rPr>
          <w:b/>
        </w:rPr>
        <w:t xml:space="preserve"> (в пределах полномочий)</w:t>
      </w:r>
    </w:p>
    <w:p w:rsidR="00AC0222" w:rsidRPr="00D14324" w:rsidRDefault="00AC0222" w:rsidP="00AC0222">
      <w:pPr>
        <w:jc w:val="center"/>
        <w:rPr>
          <w:b/>
        </w:rPr>
      </w:pPr>
    </w:p>
    <w:p w:rsidR="00AC0222" w:rsidRDefault="00AC0222" w:rsidP="00AC0222">
      <w:pPr>
        <w:ind w:firstLine="709"/>
        <w:jc w:val="both"/>
      </w:pPr>
      <w:r w:rsidRPr="00D14324">
        <w:t xml:space="preserve">Контрольные мероприятия </w:t>
      </w:r>
      <w:r>
        <w:t xml:space="preserve">за исполнением бюджета в рамках выделенных бюджетных ассигнованиях, лимитов, а также принятых бюджетных обязательствах </w:t>
      </w:r>
      <w:r w:rsidRPr="00D14324">
        <w:t>осуществля</w:t>
      </w:r>
      <w:r>
        <w:t xml:space="preserve">ются ежедневно через программу </w:t>
      </w:r>
      <w:r w:rsidR="00CA368D">
        <w:t>Бюджет-Смарт, Свод-Смарт</w:t>
      </w:r>
      <w:r>
        <w:t>.</w:t>
      </w:r>
    </w:p>
    <w:p w:rsidR="00AC0222" w:rsidRPr="00D12980" w:rsidRDefault="00AC0222" w:rsidP="00AC0222">
      <w:pPr>
        <w:ind w:firstLine="709"/>
        <w:jc w:val="both"/>
      </w:pPr>
      <w:r>
        <w:t>Ежеквартально проводится анализ и сопоставление фактических финансовых результатов с прогнозируемыми, а также сравнение с предыдущим периодом.</w:t>
      </w:r>
    </w:p>
    <w:p w:rsidR="008B6529" w:rsidRDefault="008B6529" w:rsidP="008B6529">
      <w:pPr>
        <w:ind w:firstLine="567"/>
        <w:jc w:val="both"/>
      </w:pPr>
    </w:p>
    <w:p w:rsidR="005430D4" w:rsidRDefault="00973C3A" w:rsidP="00973C3A">
      <w:pPr>
        <w:tabs>
          <w:tab w:val="left" w:pos="720"/>
        </w:tabs>
        <w:suppressAutoHyphens/>
        <w:spacing w:line="235" w:lineRule="auto"/>
        <w:ind w:firstLine="709"/>
        <w:jc w:val="center"/>
        <w:rPr>
          <w:b/>
          <w:bCs/>
        </w:rPr>
      </w:pPr>
      <w:r w:rsidRPr="00973C3A">
        <w:rPr>
          <w:b/>
          <w:bCs/>
        </w:rPr>
        <w:t>Организационные мероприятия</w:t>
      </w:r>
    </w:p>
    <w:p w:rsidR="00E73AF7" w:rsidRDefault="00E73AF7" w:rsidP="00973C3A">
      <w:pPr>
        <w:tabs>
          <w:tab w:val="left" w:pos="720"/>
        </w:tabs>
        <w:suppressAutoHyphens/>
        <w:spacing w:line="235" w:lineRule="auto"/>
        <w:ind w:firstLine="709"/>
        <w:jc w:val="center"/>
        <w:rPr>
          <w:b/>
          <w:bCs/>
        </w:rPr>
      </w:pPr>
    </w:p>
    <w:p w:rsidR="00973C3A" w:rsidRDefault="00CA368D" w:rsidP="00973C3A">
      <w:pPr>
        <w:tabs>
          <w:tab w:val="left" w:pos="708"/>
        </w:tabs>
        <w:ind w:firstLine="709"/>
        <w:jc w:val="both"/>
      </w:pPr>
      <w:r>
        <w:t>Администрацией Бутурлиновского городскго</w:t>
      </w:r>
      <w:r w:rsidR="002C59E4">
        <w:t xml:space="preserve"> поселения </w:t>
      </w:r>
      <w:r w:rsidR="00973C3A" w:rsidRPr="00CD1989">
        <w:t xml:space="preserve">ведется </w:t>
      </w:r>
      <w:r w:rsidR="00973C3A">
        <w:t>о</w:t>
      </w:r>
      <w:r w:rsidR="00973C3A" w:rsidRPr="00CD1989">
        <w:t>бработка учетной информации с применением программн</w:t>
      </w:r>
      <w:r w:rsidR="00973C3A">
        <w:t>ых</w:t>
      </w:r>
      <w:r w:rsidR="00973C3A" w:rsidRPr="00CD1989">
        <w:t xml:space="preserve"> продукт</w:t>
      </w:r>
      <w:r w:rsidR="00973C3A">
        <w:t>в</w:t>
      </w:r>
      <w:r w:rsidR="00973C3A" w:rsidRPr="00CD1989">
        <w:t xml:space="preserve"> «1С: Бухгалтерия», «</w:t>
      </w:r>
      <w:r>
        <w:t>Бюджет-Смарт</w:t>
      </w:r>
      <w:r w:rsidR="00973C3A" w:rsidRPr="00CD1989">
        <w:t xml:space="preserve">», </w:t>
      </w:r>
      <w:r w:rsidR="00973C3A">
        <w:t>«</w:t>
      </w:r>
      <w:r>
        <w:t>Свод-Смарт</w:t>
      </w:r>
      <w:r w:rsidR="00973C3A">
        <w:t>»</w:t>
      </w:r>
      <w:r w:rsidR="00973C3A" w:rsidRPr="00CD1989">
        <w:t>.</w:t>
      </w:r>
    </w:p>
    <w:p w:rsidR="00973C3A" w:rsidRDefault="006018E5" w:rsidP="00973C3A">
      <w:pPr>
        <w:tabs>
          <w:tab w:val="left" w:pos="708"/>
        </w:tabs>
        <w:ind w:firstLine="709"/>
        <w:jc w:val="both"/>
      </w:pPr>
      <w:r>
        <w:t>В течении 2023</w:t>
      </w:r>
      <w:r w:rsidR="00973C3A">
        <w:t xml:space="preserve"> года с</w:t>
      </w:r>
      <w:r w:rsidR="00973C3A" w:rsidRPr="00CD1989">
        <w:t xml:space="preserve"> использованием телекоммуникационных каналов связи осуществля</w:t>
      </w:r>
      <w:r w:rsidR="00E73AF7">
        <w:t>лся</w:t>
      </w:r>
      <w:r w:rsidR="00973C3A" w:rsidRPr="00CD1989">
        <w:t xml:space="preserve"> электронный документооборот по следующим направлениям:</w:t>
      </w:r>
    </w:p>
    <w:p w:rsidR="00973C3A" w:rsidRPr="00CD1989" w:rsidRDefault="00973C3A" w:rsidP="00973C3A">
      <w:pPr>
        <w:tabs>
          <w:tab w:val="left" w:pos="708"/>
        </w:tabs>
        <w:ind w:left="360"/>
        <w:jc w:val="both"/>
      </w:pPr>
      <w:r w:rsidRPr="00CD1989">
        <w:t>– система удаленного финансового документооборота с территориальным органом Казначейства России;</w:t>
      </w:r>
    </w:p>
    <w:p w:rsidR="00973C3A" w:rsidRPr="00CD1989" w:rsidRDefault="00973C3A" w:rsidP="00973C3A">
      <w:pPr>
        <w:tabs>
          <w:tab w:val="left" w:pos="708"/>
        </w:tabs>
        <w:ind w:left="360"/>
        <w:jc w:val="both"/>
      </w:pPr>
      <w:r w:rsidRPr="00CD1989">
        <w:t>– передача бухгалтерской отчетности;</w:t>
      </w:r>
    </w:p>
    <w:p w:rsidR="00973C3A" w:rsidRPr="00CD1989" w:rsidRDefault="00973C3A" w:rsidP="00973C3A">
      <w:pPr>
        <w:tabs>
          <w:tab w:val="left" w:pos="708"/>
        </w:tabs>
        <w:ind w:left="360"/>
        <w:jc w:val="both"/>
      </w:pPr>
      <w:r w:rsidRPr="00CD1989">
        <w:t>– передача отчетности по налогам, сборам и иным обязательным платежам в Инспекцию Федеральной налоговой службы;</w:t>
      </w:r>
    </w:p>
    <w:p w:rsidR="00973C3A" w:rsidRPr="00CD1989" w:rsidRDefault="00973C3A" w:rsidP="00973C3A">
      <w:pPr>
        <w:tabs>
          <w:tab w:val="left" w:pos="708"/>
        </w:tabs>
        <w:ind w:left="360"/>
        <w:jc w:val="both"/>
      </w:pPr>
      <w:r w:rsidRPr="00CD1989">
        <w:t>– передача отчетности по страховым взносам и сведениям персонифицированного учета;</w:t>
      </w:r>
    </w:p>
    <w:p w:rsidR="00973C3A" w:rsidRDefault="00973C3A" w:rsidP="00973C3A">
      <w:pPr>
        <w:tabs>
          <w:tab w:val="left" w:pos="708"/>
        </w:tabs>
        <w:ind w:left="360"/>
        <w:jc w:val="both"/>
      </w:pPr>
      <w:r w:rsidRPr="00CD1989">
        <w:t xml:space="preserve">– размещение информации о размещении муниципального заказа на официальном сайте </w:t>
      </w:r>
      <w:r w:rsidRPr="00CD1989">
        <w:rPr>
          <w:lang w:val="en-US"/>
        </w:rPr>
        <w:t>zakupki</w:t>
      </w:r>
      <w:r w:rsidRPr="00CD1989">
        <w:t>.</w:t>
      </w:r>
      <w:r w:rsidRPr="00CD1989">
        <w:rPr>
          <w:lang w:val="en-US"/>
        </w:rPr>
        <w:t>gov</w:t>
      </w:r>
      <w:r w:rsidRPr="00CD1989">
        <w:t>.</w:t>
      </w:r>
      <w:r w:rsidRPr="00CD1989">
        <w:rPr>
          <w:lang w:val="en-US"/>
        </w:rPr>
        <w:t>ru</w:t>
      </w:r>
      <w:r w:rsidR="00E73AF7">
        <w:t>;</w:t>
      </w:r>
    </w:p>
    <w:p w:rsidR="00E73AF7" w:rsidRPr="00CD1989" w:rsidRDefault="00E73AF7" w:rsidP="00973C3A">
      <w:pPr>
        <w:tabs>
          <w:tab w:val="left" w:pos="708"/>
        </w:tabs>
        <w:ind w:left="360"/>
        <w:jc w:val="both"/>
      </w:pPr>
      <w:r>
        <w:t xml:space="preserve">- </w:t>
      </w:r>
      <w:r w:rsidRPr="00E73AF7">
        <w:t>работа в государственной интегрированной информационной системе управления общественными финансами «Электронный бюджет»</w:t>
      </w:r>
      <w:r>
        <w:t xml:space="preserve">. </w:t>
      </w:r>
    </w:p>
    <w:p w:rsidR="00973C3A" w:rsidRDefault="00973C3A" w:rsidP="00973C3A">
      <w:pPr>
        <w:tabs>
          <w:tab w:val="left" w:pos="720"/>
        </w:tabs>
        <w:suppressAutoHyphens/>
        <w:spacing w:line="235" w:lineRule="auto"/>
        <w:ind w:firstLine="709"/>
        <w:jc w:val="both"/>
      </w:pPr>
    </w:p>
    <w:p w:rsidR="00125AEA" w:rsidRDefault="00125AEA" w:rsidP="00973C3A">
      <w:pPr>
        <w:tabs>
          <w:tab w:val="left" w:pos="720"/>
        </w:tabs>
        <w:suppressAutoHyphens/>
        <w:spacing w:line="235" w:lineRule="auto"/>
        <w:ind w:firstLine="709"/>
        <w:jc w:val="both"/>
      </w:pPr>
    </w:p>
    <w:p w:rsidR="00125AEA" w:rsidRPr="00973C3A" w:rsidRDefault="00125AEA" w:rsidP="00973C3A">
      <w:pPr>
        <w:tabs>
          <w:tab w:val="left" w:pos="720"/>
        </w:tabs>
        <w:suppressAutoHyphens/>
        <w:spacing w:line="235" w:lineRule="auto"/>
        <w:ind w:firstLine="709"/>
        <w:jc w:val="both"/>
      </w:pPr>
    </w:p>
    <w:p w:rsidR="00CA368D" w:rsidRDefault="00CA368D" w:rsidP="006F4B95">
      <w:pPr>
        <w:tabs>
          <w:tab w:val="left" w:pos="720"/>
        </w:tabs>
        <w:suppressAutoHyphens/>
        <w:spacing w:line="240" w:lineRule="exact"/>
        <w:jc w:val="both"/>
      </w:pPr>
      <w:r>
        <w:t xml:space="preserve">Начальник сектора по экономике, </w:t>
      </w:r>
    </w:p>
    <w:p w:rsidR="006F4B95" w:rsidRPr="00C22F92" w:rsidRDefault="00CA368D" w:rsidP="006F4B95">
      <w:pPr>
        <w:tabs>
          <w:tab w:val="left" w:pos="720"/>
        </w:tabs>
        <w:suppressAutoHyphens/>
        <w:spacing w:line="240" w:lineRule="exact"/>
        <w:jc w:val="both"/>
        <w:rPr>
          <w:sz w:val="28"/>
          <w:szCs w:val="28"/>
        </w:rPr>
      </w:pPr>
      <w:r>
        <w:t>финансам, учету и отчетности</w:t>
      </w:r>
      <w:r w:rsidR="002C59E4">
        <w:tab/>
      </w:r>
      <w:r w:rsidR="002C59E4">
        <w:tab/>
      </w:r>
      <w:r w:rsidR="002C59E4">
        <w:tab/>
      </w:r>
      <w:r>
        <w:t xml:space="preserve">                                                                            И.В.Васильева</w:t>
      </w:r>
      <w:r w:rsidR="002C59E4">
        <w:tab/>
      </w:r>
      <w:r w:rsidR="002C59E4">
        <w:tab/>
      </w:r>
      <w:r w:rsidR="002C59E4">
        <w:tab/>
      </w:r>
      <w:r w:rsidR="002C59E4">
        <w:tab/>
      </w:r>
      <w:r w:rsidR="002C59E4">
        <w:tab/>
      </w:r>
      <w:r w:rsidR="002C59E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59E4">
        <w:tab/>
      </w:r>
      <w:r w:rsidR="002C59E4">
        <w:tab/>
      </w:r>
    </w:p>
    <w:sectPr w:rsidR="006F4B95" w:rsidRPr="00C22F92" w:rsidSect="00DF39BB">
      <w:pgSz w:w="11906" w:h="16838"/>
      <w:pgMar w:top="709" w:right="424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8F1" w:rsidRDefault="003168F1" w:rsidP="007E4B7B">
      <w:r>
        <w:separator/>
      </w:r>
    </w:p>
  </w:endnote>
  <w:endnote w:type="continuationSeparator" w:id="0">
    <w:p w:rsidR="003168F1" w:rsidRDefault="003168F1" w:rsidP="007E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8F1" w:rsidRDefault="003168F1" w:rsidP="007E4B7B">
      <w:r>
        <w:separator/>
      </w:r>
    </w:p>
  </w:footnote>
  <w:footnote w:type="continuationSeparator" w:id="0">
    <w:p w:rsidR="003168F1" w:rsidRDefault="003168F1" w:rsidP="007E4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DCC"/>
    <w:multiLevelType w:val="hybridMultilevel"/>
    <w:tmpl w:val="EFFA10F8"/>
    <w:lvl w:ilvl="0" w:tplc="E1FC0ADC">
      <w:start w:val="1"/>
      <w:numFmt w:val="upperRoman"/>
      <w:lvlText w:val="%1."/>
      <w:lvlJc w:val="left"/>
      <w:pPr>
        <w:ind w:left="161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" w15:restartNumberingAfterBreak="0">
    <w:nsid w:val="0CDF69E5"/>
    <w:multiLevelType w:val="multilevel"/>
    <w:tmpl w:val="891EA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60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Courier New" w:hAnsi="Courier New" w:cs="Courier New" w:hint="default"/>
        <w:sz w:val="20"/>
      </w:rPr>
    </w:lvl>
  </w:abstractNum>
  <w:abstractNum w:abstractNumId="2" w15:restartNumberingAfterBreak="0">
    <w:nsid w:val="277B4780"/>
    <w:multiLevelType w:val="hybridMultilevel"/>
    <w:tmpl w:val="8A76363C"/>
    <w:lvl w:ilvl="0" w:tplc="0419000F">
      <w:start w:val="1"/>
      <w:numFmt w:val="decimal"/>
      <w:lvlText w:val="%1."/>
      <w:lvlJc w:val="left"/>
      <w:pPr>
        <w:ind w:left="2064" w:hanging="360"/>
      </w:pPr>
    </w:lvl>
    <w:lvl w:ilvl="1" w:tplc="04190019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" w15:restartNumberingAfterBreak="0">
    <w:nsid w:val="45C42158"/>
    <w:multiLevelType w:val="hybridMultilevel"/>
    <w:tmpl w:val="0284D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704"/>
    <w:rsid w:val="00013568"/>
    <w:rsid w:val="00040B50"/>
    <w:rsid w:val="00064FD7"/>
    <w:rsid w:val="000719C1"/>
    <w:rsid w:val="000929CD"/>
    <w:rsid w:val="000B06FE"/>
    <w:rsid w:val="000B3886"/>
    <w:rsid w:val="000B3ADA"/>
    <w:rsid w:val="000B45BC"/>
    <w:rsid w:val="000D1A19"/>
    <w:rsid w:val="000D7DDF"/>
    <w:rsid w:val="000F157E"/>
    <w:rsid w:val="0010254A"/>
    <w:rsid w:val="00107572"/>
    <w:rsid w:val="00125745"/>
    <w:rsid w:val="00125AEA"/>
    <w:rsid w:val="00126E96"/>
    <w:rsid w:val="0013799E"/>
    <w:rsid w:val="0015533F"/>
    <w:rsid w:val="00155407"/>
    <w:rsid w:val="00155C95"/>
    <w:rsid w:val="00190DF7"/>
    <w:rsid w:val="0019104D"/>
    <w:rsid w:val="001913F9"/>
    <w:rsid w:val="001A17F5"/>
    <w:rsid w:val="001A2142"/>
    <w:rsid w:val="001B328C"/>
    <w:rsid w:val="001C67C5"/>
    <w:rsid w:val="001D0915"/>
    <w:rsid w:val="001D1AF9"/>
    <w:rsid w:val="001F6D75"/>
    <w:rsid w:val="00204142"/>
    <w:rsid w:val="00205586"/>
    <w:rsid w:val="00226CDD"/>
    <w:rsid w:val="00230781"/>
    <w:rsid w:val="00231E49"/>
    <w:rsid w:val="00232A4E"/>
    <w:rsid w:val="00241B8C"/>
    <w:rsid w:val="00242BF3"/>
    <w:rsid w:val="00243BDE"/>
    <w:rsid w:val="00244D9C"/>
    <w:rsid w:val="0025010D"/>
    <w:rsid w:val="00253A77"/>
    <w:rsid w:val="00260704"/>
    <w:rsid w:val="00262E3D"/>
    <w:rsid w:val="00297618"/>
    <w:rsid w:val="002B1444"/>
    <w:rsid w:val="002C0767"/>
    <w:rsid w:val="002C1D1E"/>
    <w:rsid w:val="002C2556"/>
    <w:rsid w:val="002C35A4"/>
    <w:rsid w:val="002C50C7"/>
    <w:rsid w:val="002C5991"/>
    <w:rsid w:val="002C59E4"/>
    <w:rsid w:val="002D2304"/>
    <w:rsid w:val="002D6F76"/>
    <w:rsid w:val="002E6D1F"/>
    <w:rsid w:val="002F1561"/>
    <w:rsid w:val="002F7C35"/>
    <w:rsid w:val="00303A2B"/>
    <w:rsid w:val="00310775"/>
    <w:rsid w:val="003160F6"/>
    <w:rsid w:val="003168F1"/>
    <w:rsid w:val="003463F2"/>
    <w:rsid w:val="00351893"/>
    <w:rsid w:val="00351A61"/>
    <w:rsid w:val="003754B0"/>
    <w:rsid w:val="003778B2"/>
    <w:rsid w:val="003926D8"/>
    <w:rsid w:val="00397A70"/>
    <w:rsid w:val="003A12B2"/>
    <w:rsid w:val="003A6038"/>
    <w:rsid w:val="003D097B"/>
    <w:rsid w:val="003D421D"/>
    <w:rsid w:val="003E1704"/>
    <w:rsid w:val="003E1EC6"/>
    <w:rsid w:val="003F106A"/>
    <w:rsid w:val="003F18A2"/>
    <w:rsid w:val="004041B1"/>
    <w:rsid w:val="00404CF3"/>
    <w:rsid w:val="0040574F"/>
    <w:rsid w:val="0040577C"/>
    <w:rsid w:val="0040696B"/>
    <w:rsid w:val="00421128"/>
    <w:rsid w:val="00424287"/>
    <w:rsid w:val="00426B31"/>
    <w:rsid w:val="004337A8"/>
    <w:rsid w:val="00441291"/>
    <w:rsid w:val="00445871"/>
    <w:rsid w:val="00450C6F"/>
    <w:rsid w:val="00461AEA"/>
    <w:rsid w:val="004670DC"/>
    <w:rsid w:val="0048358D"/>
    <w:rsid w:val="00483C55"/>
    <w:rsid w:val="00483D46"/>
    <w:rsid w:val="00493E4C"/>
    <w:rsid w:val="004967B6"/>
    <w:rsid w:val="00496EC4"/>
    <w:rsid w:val="004B770F"/>
    <w:rsid w:val="004C1F7E"/>
    <w:rsid w:val="004C366A"/>
    <w:rsid w:val="004D18E6"/>
    <w:rsid w:val="004E5C93"/>
    <w:rsid w:val="004F72E3"/>
    <w:rsid w:val="004F7EDA"/>
    <w:rsid w:val="005144B3"/>
    <w:rsid w:val="005177E3"/>
    <w:rsid w:val="00521399"/>
    <w:rsid w:val="00530A21"/>
    <w:rsid w:val="00536282"/>
    <w:rsid w:val="00541980"/>
    <w:rsid w:val="005430D4"/>
    <w:rsid w:val="00554C26"/>
    <w:rsid w:val="00560B8B"/>
    <w:rsid w:val="0056262D"/>
    <w:rsid w:val="005734AC"/>
    <w:rsid w:val="00577636"/>
    <w:rsid w:val="00590D03"/>
    <w:rsid w:val="00594C67"/>
    <w:rsid w:val="005954B6"/>
    <w:rsid w:val="005A37A6"/>
    <w:rsid w:val="005A6C68"/>
    <w:rsid w:val="005B4B6B"/>
    <w:rsid w:val="005C0953"/>
    <w:rsid w:val="005C7B06"/>
    <w:rsid w:val="005D0993"/>
    <w:rsid w:val="005D2C2B"/>
    <w:rsid w:val="005D33F2"/>
    <w:rsid w:val="005D5312"/>
    <w:rsid w:val="005D5CAF"/>
    <w:rsid w:val="005D6C35"/>
    <w:rsid w:val="005E2CBB"/>
    <w:rsid w:val="005E5C00"/>
    <w:rsid w:val="006018E5"/>
    <w:rsid w:val="0061176E"/>
    <w:rsid w:val="0062083C"/>
    <w:rsid w:val="006427AA"/>
    <w:rsid w:val="00643FB7"/>
    <w:rsid w:val="00644A35"/>
    <w:rsid w:val="00645EEB"/>
    <w:rsid w:val="00650DE7"/>
    <w:rsid w:val="0065762C"/>
    <w:rsid w:val="006605C6"/>
    <w:rsid w:val="00663598"/>
    <w:rsid w:val="0066712D"/>
    <w:rsid w:val="00674021"/>
    <w:rsid w:val="00683DEC"/>
    <w:rsid w:val="006844F0"/>
    <w:rsid w:val="00690CD3"/>
    <w:rsid w:val="00690E5A"/>
    <w:rsid w:val="006978C6"/>
    <w:rsid w:val="006A27BA"/>
    <w:rsid w:val="006B4C7E"/>
    <w:rsid w:val="006C0033"/>
    <w:rsid w:val="006C15B0"/>
    <w:rsid w:val="006C4698"/>
    <w:rsid w:val="006C562B"/>
    <w:rsid w:val="006C7BDF"/>
    <w:rsid w:val="006D1ACF"/>
    <w:rsid w:val="006E3308"/>
    <w:rsid w:val="006F1529"/>
    <w:rsid w:val="006F4B95"/>
    <w:rsid w:val="007109FD"/>
    <w:rsid w:val="00710D97"/>
    <w:rsid w:val="00712522"/>
    <w:rsid w:val="00722258"/>
    <w:rsid w:val="00737BFA"/>
    <w:rsid w:val="00742A6F"/>
    <w:rsid w:val="00744A2B"/>
    <w:rsid w:val="00750F17"/>
    <w:rsid w:val="00760982"/>
    <w:rsid w:val="00771C76"/>
    <w:rsid w:val="00772B7A"/>
    <w:rsid w:val="0078311C"/>
    <w:rsid w:val="007855AB"/>
    <w:rsid w:val="00795D3C"/>
    <w:rsid w:val="007C1A07"/>
    <w:rsid w:val="007C6AD7"/>
    <w:rsid w:val="007C6D8D"/>
    <w:rsid w:val="007C7CB0"/>
    <w:rsid w:val="007D3EED"/>
    <w:rsid w:val="007E4B7B"/>
    <w:rsid w:val="007E5E56"/>
    <w:rsid w:val="007F47D0"/>
    <w:rsid w:val="0081152B"/>
    <w:rsid w:val="008134EB"/>
    <w:rsid w:val="008148BF"/>
    <w:rsid w:val="0083049D"/>
    <w:rsid w:val="008348AB"/>
    <w:rsid w:val="00837CC6"/>
    <w:rsid w:val="00840501"/>
    <w:rsid w:val="00852D76"/>
    <w:rsid w:val="00861E6E"/>
    <w:rsid w:val="00870591"/>
    <w:rsid w:val="00877B84"/>
    <w:rsid w:val="00877F5E"/>
    <w:rsid w:val="008817A2"/>
    <w:rsid w:val="008867F4"/>
    <w:rsid w:val="00891C77"/>
    <w:rsid w:val="008A6542"/>
    <w:rsid w:val="008B0C6F"/>
    <w:rsid w:val="008B30C2"/>
    <w:rsid w:val="008B6529"/>
    <w:rsid w:val="008C1064"/>
    <w:rsid w:val="008C6DA9"/>
    <w:rsid w:val="008E1282"/>
    <w:rsid w:val="008F4909"/>
    <w:rsid w:val="00920ABC"/>
    <w:rsid w:val="0092390F"/>
    <w:rsid w:val="009306D4"/>
    <w:rsid w:val="009356BA"/>
    <w:rsid w:val="00944123"/>
    <w:rsid w:val="00946D59"/>
    <w:rsid w:val="009570BF"/>
    <w:rsid w:val="00973530"/>
    <w:rsid w:val="00973C3A"/>
    <w:rsid w:val="0097671B"/>
    <w:rsid w:val="009932BD"/>
    <w:rsid w:val="009A03BD"/>
    <w:rsid w:val="009C27DB"/>
    <w:rsid w:val="009C40CC"/>
    <w:rsid w:val="009D67DE"/>
    <w:rsid w:val="009D753A"/>
    <w:rsid w:val="009F39D1"/>
    <w:rsid w:val="00A151F0"/>
    <w:rsid w:val="00A220B6"/>
    <w:rsid w:val="00A33CC7"/>
    <w:rsid w:val="00A361D1"/>
    <w:rsid w:val="00A40367"/>
    <w:rsid w:val="00A44222"/>
    <w:rsid w:val="00A50073"/>
    <w:rsid w:val="00A608F0"/>
    <w:rsid w:val="00A611CB"/>
    <w:rsid w:val="00A62116"/>
    <w:rsid w:val="00A705E5"/>
    <w:rsid w:val="00A72905"/>
    <w:rsid w:val="00A9042F"/>
    <w:rsid w:val="00AA1AB6"/>
    <w:rsid w:val="00AB29F2"/>
    <w:rsid w:val="00AB57C5"/>
    <w:rsid w:val="00AC0222"/>
    <w:rsid w:val="00AD5A7E"/>
    <w:rsid w:val="00AD63A1"/>
    <w:rsid w:val="00AE7642"/>
    <w:rsid w:val="00AF18E5"/>
    <w:rsid w:val="00AF2670"/>
    <w:rsid w:val="00AF58E7"/>
    <w:rsid w:val="00AF6C19"/>
    <w:rsid w:val="00B01B7F"/>
    <w:rsid w:val="00B06462"/>
    <w:rsid w:val="00B14BF3"/>
    <w:rsid w:val="00B37D40"/>
    <w:rsid w:val="00B409C4"/>
    <w:rsid w:val="00B416F7"/>
    <w:rsid w:val="00B428FB"/>
    <w:rsid w:val="00B4750F"/>
    <w:rsid w:val="00B7242F"/>
    <w:rsid w:val="00B760C4"/>
    <w:rsid w:val="00B76E05"/>
    <w:rsid w:val="00BA1FD7"/>
    <w:rsid w:val="00BA4007"/>
    <w:rsid w:val="00BA634C"/>
    <w:rsid w:val="00BB26AF"/>
    <w:rsid w:val="00BB6D9D"/>
    <w:rsid w:val="00BC0358"/>
    <w:rsid w:val="00BC39C4"/>
    <w:rsid w:val="00BD7F80"/>
    <w:rsid w:val="00BE51D4"/>
    <w:rsid w:val="00BE76C0"/>
    <w:rsid w:val="00BF1915"/>
    <w:rsid w:val="00BF3158"/>
    <w:rsid w:val="00BF7BFE"/>
    <w:rsid w:val="00C03BA2"/>
    <w:rsid w:val="00C041A6"/>
    <w:rsid w:val="00C078BE"/>
    <w:rsid w:val="00C07C48"/>
    <w:rsid w:val="00C13D2A"/>
    <w:rsid w:val="00C17EE4"/>
    <w:rsid w:val="00C22F92"/>
    <w:rsid w:val="00C237D6"/>
    <w:rsid w:val="00C42388"/>
    <w:rsid w:val="00C42C81"/>
    <w:rsid w:val="00C50B21"/>
    <w:rsid w:val="00C52552"/>
    <w:rsid w:val="00C64B3A"/>
    <w:rsid w:val="00C8011F"/>
    <w:rsid w:val="00C938EF"/>
    <w:rsid w:val="00C963D9"/>
    <w:rsid w:val="00C96A4B"/>
    <w:rsid w:val="00CA07EB"/>
    <w:rsid w:val="00CA2C91"/>
    <w:rsid w:val="00CA368D"/>
    <w:rsid w:val="00CA3E85"/>
    <w:rsid w:val="00CB1DE3"/>
    <w:rsid w:val="00CC1D0E"/>
    <w:rsid w:val="00CC5EE1"/>
    <w:rsid w:val="00CD0616"/>
    <w:rsid w:val="00CE1674"/>
    <w:rsid w:val="00CE57B7"/>
    <w:rsid w:val="00CF49DE"/>
    <w:rsid w:val="00CF520C"/>
    <w:rsid w:val="00CF6455"/>
    <w:rsid w:val="00CF6832"/>
    <w:rsid w:val="00D02502"/>
    <w:rsid w:val="00D06D10"/>
    <w:rsid w:val="00D11A30"/>
    <w:rsid w:val="00D151B9"/>
    <w:rsid w:val="00D305CD"/>
    <w:rsid w:val="00D42D95"/>
    <w:rsid w:val="00D57F7E"/>
    <w:rsid w:val="00D64CC8"/>
    <w:rsid w:val="00D714ED"/>
    <w:rsid w:val="00DA3A82"/>
    <w:rsid w:val="00DB04AC"/>
    <w:rsid w:val="00DB2A49"/>
    <w:rsid w:val="00DC116B"/>
    <w:rsid w:val="00DC26F1"/>
    <w:rsid w:val="00DD0414"/>
    <w:rsid w:val="00DD195C"/>
    <w:rsid w:val="00DD4F34"/>
    <w:rsid w:val="00DE2CA4"/>
    <w:rsid w:val="00DF39BB"/>
    <w:rsid w:val="00E22D96"/>
    <w:rsid w:val="00E24345"/>
    <w:rsid w:val="00E25C13"/>
    <w:rsid w:val="00E31359"/>
    <w:rsid w:val="00E31904"/>
    <w:rsid w:val="00E5259C"/>
    <w:rsid w:val="00E661B2"/>
    <w:rsid w:val="00E73AF7"/>
    <w:rsid w:val="00E74778"/>
    <w:rsid w:val="00E8189E"/>
    <w:rsid w:val="00E86882"/>
    <w:rsid w:val="00E86961"/>
    <w:rsid w:val="00E87B69"/>
    <w:rsid w:val="00E922F8"/>
    <w:rsid w:val="00EA49C7"/>
    <w:rsid w:val="00EA7E12"/>
    <w:rsid w:val="00EB21B8"/>
    <w:rsid w:val="00EB3994"/>
    <w:rsid w:val="00EB53A0"/>
    <w:rsid w:val="00EC34BA"/>
    <w:rsid w:val="00F04695"/>
    <w:rsid w:val="00F15CE2"/>
    <w:rsid w:val="00F23D3E"/>
    <w:rsid w:val="00F34392"/>
    <w:rsid w:val="00F42232"/>
    <w:rsid w:val="00F52B32"/>
    <w:rsid w:val="00F62F0B"/>
    <w:rsid w:val="00F873FE"/>
    <w:rsid w:val="00F925A3"/>
    <w:rsid w:val="00F94FEE"/>
    <w:rsid w:val="00FA2480"/>
    <w:rsid w:val="00FA6107"/>
    <w:rsid w:val="00FC43E8"/>
    <w:rsid w:val="00FD0705"/>
    <w:rsid w:val="00FD07A2"/>
    <w:rsid w:val="00FD3665"/>
    <w:rsid w:val="00FD3DFA"/>
    <w:rsid w:val="00FD5E7D"/>
    <w:rsid w:val="00FE0EB1"/>
    <w:rsid w:val="00FE2FB4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47BF"/>
  <w15:docId w15:val="{F32603E4-B02B-49D4-9EE5-000FF6BD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70D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ЭГ"/>
    <w:basedOn w:val="a"/>
    <w:rsid w:val="0062083C"/>
    <w:pPr>
      <w:spacing w:line="360" w:lineRule="auto"/>
      <w:ind w:firstLine="720"/>
      <w:jc w:val="both"/>
    </w:pPr>
  </w:style>
  <w:style w:type="paragraph" w:customStyle="1" w:styleId="ConsPlusTitle">
    <w:name w:val="ConsPlusTitle"/>
    <w:rsid w:val="00620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6208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20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62083C"/>
    <w:rPr>
      <w:rFonts w:ascii="Times New Roman" w:hAnsi="Times New Roman" w:cs="Times New Roman" w:hint="default"/>
      <w:sz w:val="28"/>
      <w:szCs w:val="28"/>
    </w:rPr>
  </w:style>
  <w:style w:type="paragraph" w:customStyle="1" w:styleId="Style5">
    <w:name w:val="Style5"/>
    <w:basedOn w:val="a"/>
    <w:uiPriority w:val="99"/>
    <w:rsid w:val="0062083C"/>
    <w:pPr>
      <w:widowControl w:val="0"/>
      <w:autoSpaceDE w:val="0"/>
      <w:autoSpaceDN w:val="0"/>
      <w:adjustRightInd w:val="0"/>
      <w:spacing w:line="320" w:lineRule="exact"/>
      <w:ind w:firstLine="845"/>
      <w:jc w:val="both"/>
    </w:pPr>
  </w:style>
  <w:style w:type="character" w:customStyle="1" w:styleId="FontStyle17">
    <w:name w:val="Font Style17"/>
    <w:uiPriority w:val="99"/>
    <w:rsid w:val="0062083C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paragraph" w:styleId="a4">
    <w:name w:val="Body Text"/>
    <w:basedOn w:val="a"/>
    <w:link w:val="a5"/>
    <w:rsid w:val="0062083C"/>
    <w:pPr>
      <w:spacing w:after="120"/>
    </w:pPr>
  </w:style>
  <w:style w:type="character" w:customStyle="1" w:styleId="a5">
    <w:name w:val="Основной текст Знак"/>
    <w:basedOn w:val="a0"/>
    <w:link w:val="a4"/>
    <w:rsid w:val="00620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3"/>
    <w:rsid w:val="0062083C"/>
    <w:rPr>
      <w:shd w:val="clear" w:color="auto" w:fill="FFFFFF"/>
    </w:rPr>
  </w:style>
  <w:style w:type="paragraph" w:customStyle="1" w:styleId="3">
    <w:name w:val="Основной текст3"/>
    <w:basedOn w:val="a"/>
    <w:link w:val="a6"/>
    <w:rsid w:val="0062083C"/>
    <w:pPr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 Indent"/>
    <w:basedOn w:val="a"/>
    <w:link w:val="a8"/>
    <w:rsid w:val="0062083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208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620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083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6208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Normal (Web)"/>
    <w:basedOn w:val="a"/>
    <w:link w:val="ac"/>
    <w:uiPriority w:val="99"/>
    <w:rsid w:val="0062083C"/>
    <w:pPr>
      <w:spacing w:before="100" w:beforeAutospacing="1" w:after="100" w:afterAutospacing="1"/>
      <w:jc w:val="center"/>
    </w:pPr>
  </w:style>
  <w:style w:type="character" w:customStyle="1" w:styleId="FontStyle11">
    <w:name w:val="Font Style11"/>
    <w:uiPriority w:val="99"/>
    <w:rsid w:val="0062083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6208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qFormat/>
    <w:rsid w:val="0062083C"/>
    <w:rPr>
      <w:b/>
      <w:bCs/>
    </w:rPr>
  </w:style>
  <w:style w:type="paragraph" w:customStyle="1" w:styleId="Style3">
    <w:name w:val="Style3"/>
    <w:basedOn w:val="a"/>
    <w:uiPriority w:val="99"/>
    <w:rsid w:val="0062083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58">
    <w:name w:val="Font Style58"/>
    <w:basedOn w:val="a0"/>
    <w:uiPriority w:val="99"/>
    <w:rsid w:val="0062083C"/>
    <w:rPr>
      <w:rFonts w:ascii="Times New Roman" w:hAnsi="Times New Roman" w:cs="Times New Roman"/>
      <w:sz w:val="26"/>
      <w:szCs w:val="26"/>
    </w:rPr>
  </w:style>
  <w:style w:type="paragraph" w:customStyle="1" w:styleId="21">
    <w:name w:val="Абзац списка2"/>
    <w:basedOn w:val="a"/>
    <w:rsid w:val="008405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"/>
    <w:rsid w:val="00840501"/>
    <w:pPr>
      <w:autoSpaceDE w:val="0"/>
      <w:autoSpaceDN w:val="0"/>
    </w:pPr>
    <w:rPr>
      <w:rFonts w:eastAsia="Calibri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FD3DF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D3DFA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7E4B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E4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E4B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E4B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795D3C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uiPriority w:val="99"/>
    <w:rsid w:val="00795D3C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uiPriority w:val="99"/>
    <w:rsid w:val="00795D3C"/>
    <w:rPr>
      <w:rFonts w:ascii="Times New Roman" w:hAnsi="Times New Roman" w:cs="Times New Roman"/>
      <w:b/>
      <w:bCs/>
      <w:sz w:val="26"/>
      <w:szCs w:val="26"/>
    </w:rPr>
  </w:style>
  <w:style w:type="paragraph" w:styleId="af4">
    <w:name w:val="List Paragraph"/>
    <w:basedOn w:val="a"/>
    <w:uiPriority w:val="34"/>
    <w:qFormat/>
    <w:rsid w:val="00BF7B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670D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4670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4670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F52B32"/>
    <w:rPr>
      <w:rFonts w:cs="Times New Roman"/>
      <w:color w:val="106BBE"/>
    </w:rPr>
  </w:style>
  <w:style w:type="paragraph" w:customStyle="1" w:styleId="30">
    <w:name w:val="Абзац списка3"/>
    <w:basedOn w:val="a"/>
    <w:rsid w:val="006427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C0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бычный (веб) Знак"/>
    <w:link w:val="ab"/>
    <w:uiPriority w:val="99"/>
    <w:locked/>
    <w:rsid w:val="00C50B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C198F-E0F8-4050-948B-EBC9D706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BLKULV</dc:creator>
  <cp:lastModifiedBy>Irina</cp:lastModifiedBy>
  <cp:revision>7</cp:revision>
  <cp:lastPrinted>2021-04-02T05:51:00Z</cp:lastPrinted>
  <dcterms:created xsi:type="dcterms:W3CDTF">2024-06-06T08:47:00Z</dcterms:created>
  <dcterms:modified xsi:type="dcterms:W3CDTF">2024-06-07T10:58:00Z</dcterms:modified>
</cp:coreProperties>
</file>