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21F3" w:rsidRPr="00B65D30" w:rsidRDefault="00FB21F3" w:rsidP="00FB21F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65D3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B63825D">
            <wp:extent cx="615950" cy="7194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1F3" w:rsidRPr="00B65D30" w:rsidRDefault="00FB21F3" w:rsidP="00FB21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B21F3" w:rsidRPr="00B65D30" w:rsidRDefault="00FB21F3" w:rsidP="00FB21F3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bCs/>
          <w:i/>
          <w:spacing w:val="60"/>
          <w:kern w:val="32"/>
          <w:sz w:val="36"/>
          <w:szCs w:val="28"/>
          <w:lang w:eastAsia="ru-RU"/>
        </w:rPr>
      </w:pPr>
      <w:r w:rsidRPr="00B65D30">
        <w:rPr>
          <w:rFonts w:ascii="Times New Roman" w:eastAsia="MS Mincho" w:hAnsi="Times New Roman"/>
          <w:bCs/>
          <w:i/>
          <w:spacing w:val="60"/>
          <w:kern w:val="32"/>
          <w:sz w:val="36"/>
          <w:szCs w:val="28"/>
          <w:lang w:eastAsia="ru-RU"/>
        </w:rPr>
        <w:t>Совет народных депутатов</w:t>
      </w:r>
    </w:p>
    <w:p w:rsidR="00FB21F3" w:rsidRPr="00B65D30" w:rsidRDefault="00FB21F3" w:rsidP="00FB21F3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B21F3" w:rsidRPr="00B65D30" w:rsidRDefault="00FB21F3" w:rsidP="00FB21F3">
      <w:pPr>
        <w:spacing w:after="0" w:line="240" w:lineRule="auto"/>
        <w:jc w:val="center"/>
        <w:rPr>
          <w:rFonts w:ascii="Bookman Old Style" w:hAnsi="Bookman Old Style"/>
          <w:i/>
          <w:spacing w:val="15"/>
          <w:sz w:val="24"/>
        </w:rPr>
      </w:pPr>
      <w:r w:rsidRPr="00B65D30"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FB21F3" w:rsidRPr="00B65D30" w:rsidRDefault="00FB21F3" w:rsidP="00FB21F3">
      <w:pPr>
        <w:spacing w:after="0" w:line="240" w:lineRule="auto"/>
        <w:jc w:val="center"/>
        <w:rPr>
          <w:rFonts w:ascii="Bookman Old Style" w:hAnsi="Bookman Old Style"/>
          <w:i/>
          <w:spacing w:val="15"/>
          <w:sz w:val="24"/>
        </w:rPr>
      </w:pPr>
      <w:r w:rsidRPr="00B65D30"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FB21F3" w:rsidRPr="00B65D30" w:rsidRDefault="00FB21F3" w:rsidP="00FB21F3">
      <w:pPr>
        <w:spacing w:after="0" w:line="240" w:lineRule="auto"/>
        <w:jc w:val="center"/>
        <w:rPr>
          <w:rFonts w:ascii="Bookman Old Style" w:hAnsi="Bookman Old Style"/>
          <w:i/>
          <w:spacing w:val="15"/>
          <w:sz w:val="24"/>
        </w:rPr>
      </w:pPr>
      <w:r w:rsidRPr="00B65D30"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FB21F3" w:rsidRPr="00B65D30" w:rsidRDefault="00FB21F3" w:rsidP="00FB21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B21F3" w:rsidRPr="00B65D30" w:rsidRDefault="00FB21F3" w:rsidP="00FB21F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65D30">
        <w:rPr>
          <w:rFonts w:ascii="Times New Roman" w:hAnsi="Times New Roman"/>
          <w:b/>
          <w:sz w:val="36"/>
        </w:rPr>
        <w:t>Р Е Ш Е Н И Е</w:t>
      </w:r>
    </w:p>
    <w:p w:rsidR="00FB21F3" w:rsidRPr="00B65D30" w:rsidRDefault="00FB21F3" w:rsidP="00FB21F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B21F3" w:rsidRPr="00B65D30" w:rsidRDefault="00FB21F3" w:rsidP="00FB21F3">
      <w:pPr>
        <w:spacing w:after="0" w:line="240" w:lineRule="auto"/>
        <w:rPr>
          <w:rFonts w:ascii="Times New Roman" w:hAnsi="Times New Roman"/>
          <w:sz w:val="28"/>
        </w:rPr>
      </w:pPr>
      <w:r w:rsidRPr="00B65D30">
        <w:rPr>
          <w:rFonts w:ascii="Times New Roman" w:hAnsi="Times New Roman"/>
          <w:sz w:val="28"/>
        </w:rPr>
        <w:t xml:space="preserve">от </w:t>
      </w:r>
      <w:r w:rsidRPr="00B65D30">
        <w:rPr>
          <w:rFonts w:ascii="Times New Roman" w:hAnsi="Times New Roman"/>
          <w:sz w:val="28"/>
          <w:u w:val="single"/>
        </w:rPr>
        <w:t>28.12.2020 г.</w:t>
      </w:r>
      <w:r w:rsidRPr="00B65D30">
        <w:rPr>
          <w:rFonts w:ascii="Times New Roman" w:hAnsi="Times New Roman"/>
          <w:sz w:val="28"/>
        </w:rPr>
        <w:t xml:space="preserve"> № </w:t>
      </w:r>
      <w:r w:rsidRPr="00B65D30">
        <w:rPr>
          <w:rFonts w:ascii="Times New Roman" w:hAnsi="Times New Roman"/>
          <w:sz w:val="28"/>
          <w:u w:val="single"/>
        </w:rPr>
        <w:t>33</w:t>
      </w:r>
    </w:p>
    <w:p w:rsidR="00FB21F3" w:rsidRPr="00B65D30" w:rsidRDefault="00FB21F3" w:rsidP="00FB21F3">
      <w:pPr>
        <w:spacing w:after="0" w:line="240" w:lineRule="auto"/>
        <w:rPr>
          <w:rFonts w:ascii="Times New Roman" w:hAnsi="Times New Roman"/>
          <w:sz w:val="24"/>
        </w:rPr>
      </w:pPr>
      <w:r w:rsidRPr="00B65D30">
        <w:rPr>
          <w:rFonts w:ascii="Times New Roman" w:hAnsi="Times New Roman"/>
          <w:sz w:val="24"/>
        </w:rPr>
        <w:t xml:space="preserve">    г. Бутурлиновка</w:t>
      </w:r>
    </w:p>
    <w:p w:rsidR="000A49F0" w:rsidRPr="00B65D30" w:rsidRDefault="000A49F0" w:rsidP="00FB21F3">
      <w:pPr>
        <w:spacing w:after="0" w:line="240" w:lineRule="auto"/>
        <w:rPr>
          <w:rFonts w:ascii="Times New Roman" w:hAnsi="Times New Roman"/>
          <w:sz w:val="28"/>
        </w:rPr>
      </w:pPr>
    </w:p>
    <w:p w:rsidR="00376006" w:rsidRPr="00B65D30" w:rsidRDefault="00376006" w:rsidP="00772DB1">
      <w:pPr>
        <w:spacing w:line="240" w:lineRule="auto"/>
        <w:ind w:left="34" w:right="4393" w:hanging="3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народных депутатов Бутурлиновского городского поселения Бутурлиновского муниципального района Воронежской области от 24.08.2017 №116 «Об утверждении Программы комплексного развития социальной инфраструктуры Бутурлиновского городского поселения Бутурлиновского муниципального района Воронежской области на 2017-2023 годы»</w:t>
      </w:r>
    </w:p>
    <w:p w:rsidR="00861AC1" w:rsidRPr="00B65D30" w:rsidRDefault="00E80113" w:rsidP="00B65D30">
      <w:pPr>
        <w:spacing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B65D30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 законом от 06</w:t>
      </w:r>
      <w:r w:rsidR="00512380" w:rsidRPr="00B65D30">
        <w:rPr>
          <w:rFonts w:ascii="Times New Roman" w:hAnsi="Times New Roman"/>
          <w:sz w:val="28"/>
          <w:szCs w:val="28"/>
        </w:rPr>
        <w:t>.10.</w:t>
      </w:r>
      <w:r w:rsidRPr="00B65D30">
        <w:rPr>
          <w:rFonts w:ascii="Times New Roman" w:hAnsi="Times New Roman"/>
          <w:sz w:val="28"/>
          <w:szCs w:val="28"/>
        </w:rPr>
        <w:t xml:space="preserve">2003 </w:t>
      </w:r>
      <w:hyperlink r:id="rId9" w:history="1">
        <w:r w:rsidRPr="00B65D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 w:rsidRPr="00B65D3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5D30" w:rsidRPr="00B65D30">
        <w:rPr>
          <w:rFonts w:ascii="Times New Roman" w:hAnsi="Times New Roman"/>
          <w:sz w:val="28"/>
          <w:szCs w:val="28"/>
        </w:rPr>
        <w:t>п</w:t>
      </w:r>
      <w:r w:rsidR="00B65D30" w:rsidRPr="00B65D30">
        <w:rPr>
          <w:rFonts w:ascii="Times New Roman" w:hAnsi="Times New Roman"/>
          <w:sz w:val="28"/>
          <w:szCs w:val="28"/>
        </w:rPr>
        <w:t>остановление</w:t>
      </w:r>
      <w:r w:rsidR="00B65D30" w:rsidRPr="00B65D30">
        <w:rPr>
          <w:rFonts w:ascii="Times New Roman" w:hAnsi="Times New Roman"/>
          <w:sz w:val="28"/>
          <w:szCs w:val="28"/>
        </w:rPr>
        <w:t>м</w:t>
      </w:r>
      <w:r w:rsidR="00B65D30" w:rsidRPr="00B65D30">
        <w:rPr>
          <w:rFonts w:ascii="Times New Roman" w:hAnsi="Times New Roman"/>
          <w:sz w:val="28"/>
          <w:szCs w:val="28"/>
        </w:rPr>
        <w:t xml:space="preserve"> </w:t>
      </w:r>
      <w:r w:rsidR="00B65D30" w:rsidRPr="00B65D30">
        <w:rPr>
          <w:rFonts w:ascii="Times New Roman" w:hAnsi="Times New Roman"/>
          <w:sz w:val="28"/>
          <w:szCs w:val="28"/>
        </w:rPr>
        <w:t>п</w:t>
      </w:r>
      <w:r w:rsidR="00B65D30" w:rsidRPr="00B65D30">
        <w:rPr>
          <w:rFonts w:ascii="Times New Roman" w:hAnsi="Times New Roman"/>
          <w:sz w:val="28"/>
          <w:szCs w:val="28"/>
        </w:rPr>
        <w:t xml:space="preserve">равительства РФ от 01.10.2015 </w:t>
      </w:r>
      <w:r w:rsidR="00B65D30" w:rsidRPr="00B65D30">
        <w:rPr>
          <w:rFonts w:ascii="Times New Roman" w:hAnsi="Times New Roman"/>
          <w:sz w:val="28"/>
          <w:szCs w:val="28"/>
        </w:rPr>
        <w:t>№1050 «</w:t>
      </w:r>
      <w:r w:rsidR="00B65D30" w:rsidRPr="00B65D30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B65D30" w:rsidRPr="00B65D30">
        <w:rPr>
          <w:rFonts w:ascii="Times New Roman" w:hAnsi="Times New Roman"/>
          <w:sz w:val="28"/>
          <w:szCs w:val="28"/>
        </w:rPr>
        <w:t>»</w:t>
      </w:r>
      <w:r w:rsidR="00772DB1" w:rsidRPr="00B65D30">
        <w:rPr>
          <w:rFonts w:ascii="Times New Roman" w:hAnsi="Times New Roman"/>
          <w:sz w:val="28"/>
          <w:szCs w:val="28"/>
          <w:lang w:eastAsia="ru-RU"/>
        </w:rPr>
        <w:t>,</w:t>
      </w:r>
      <w:r w:rsidRPr="00B65D30">
        <w:rPr>
          <w:rFonts w:ascii="Times New Roman" w:hAnsi="Times New Roman"/>
          <w:bCs/>
          <w:sz w:val="28"/>
          <w:szCs w:val="28"/>
        </w:rPr>
        <w:t xml:space="preserve"> </w:t>
      </w:r>
      <w:r w:rsidRPr="00B65D30">
        <w:rPr>
          <w:rFonts w:ascii="Times New Roman" w:hAnsi="Times New Roman"/>
          <w:sz w:val="28"/>
          <w:szCs w:val="28"/>
        </w:rPr>
        <w:t>Уставом Бутурлиновского городского поселения</w:t>
      </w:r>
      <w:r w:rsidRPr="00B65D3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65D30">
        <w:rPr>
          <w:rFonts w:ascii="Times New Roman" w:hAnsi="Times New Roman"/>
          <w:sz w:val="28"/>
          <w:szCs w:val="28"/>
        </w:rPr>
        <w:t>Генеральным планом Бутурлиновского городского поселения</w:t>
      </w:r>
      <w:r w:rsidR="00772DB1" w:rsidRPr="00B65D30">
        <w:rPr>
          <w:rFonts w:ascii="Times New Roman" w:hAnsi="Times New Roman"/>
          <w:sz w:val="28"/>
          <w:szCs w:val="28"/>
        </w:rPr>
        <w:t xml:space="preserve">, </w:t>
      </w:r>
      <w:r w:rsidR="00861AC1" w:rsidRPr="00B65D30">
        <w:rPr>
          <w:rFonts w:ascii="Times New Roman" w:hAnsi="Times New Roman"/>
          <w:sz w:val="28"/>
          <w:szCs w:val="28"/>
        </w:rPr>
        <w:t>Совет народных депутатов Бутурлиновского городского поселения,</w:t>
      </w:r>
    </w:p>
    <w:p w:rsidR="00E80113" w:rsidRPr="00B65D30" w:rsidRDefault="00861AC1" w:rsidP="00861AC1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Р Е Ш И Л:</w:t>
      </w:r>
    </w:p>
    <w:p w:rsidR="000A49F0" w:rsidRPr="000A49F0" w:rsidRDefault="000A49F0" w:rsidP="000A49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A49F0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Бутурлиновского городского поселения Бутурлиновского муниципального района Воронежской области </w:t>
      </w:r>
      <w:r w:rsidR="00772DB1" w:rsidRPr="00B65D30">
        <w:rPr>
          <w:rFonts w:ascii="Times New Roman" w:hAnsi="Times New Roman"/>
          <w:sz w:val="28"/>
          <w:szCs w:val="28"/>
        </w:rPr>
        <w:t>от 24.08.2017 №116 «Об утверждении Программы комплексного развития социальной инфраструктуры Бутурлиновского городского поселения Бутурлиновского муниципального района Воронежской области на 2017-2023 годы»</w:t>
      </w:r>
      <w:r w:rsidRPr="000A49F0">
        <w:rPr>
          <w:rFonts w:ascii="Times New Roman" w:hAnsi="Times New Roman"/>
          <w:sz w:val="28"/>
          <w:szCs w:val="28"/>
        </w:rPr>
        <w:t xml:space="preserve"> изменения, изложив программу </w:t>
      </w:r>
      <w:r w:rsidR="00772DB1" w:rsidRPr="00B65D30">
        <w:rPr>
          <w:rFonts w:ascii="Times New Roman" w:hAnsi="Times New Roman"/>
          <w:sz w:val="28"/>
          <w:szCs w:val="28"/>
        </w:rPr>
        <w:t>комплексного развития социальной инфраструктуры Бутурлиновского городского поселения Бутурлиновского муниципального района Воронежской области на 2017-2023 годы</w:t>
      </w:r>
      <w:r w:rsidRPr="000A49F0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решению.</w:t>
      </w:r>
    </w:p>
    <w:p w:rsidR="000A49F0" w:rsidRPr="000A49F0" w:rsidRDefault="000A49F0" w:rsidP="000A49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49F0">
        <w:rPr>
          <w:rFonts w:ascii="Times New Roman" w:hAnsi="Times New Roman"/>
          <w:sz w:val="28"/>
          <w:szCs w:val="28"/>
        </w:rPr>
        <w:lastRenderedPageBreak/>
        <w:t>2</w:t>
      </w:r>
      <w:r w:rsidRPr="000A49F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A49F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поселения.</w:t>
      </w:r>
    </w:p>
    <w:p w:rsidR="000A49F0" w:rsidRPr="000A49F0" w:rsidRDefault="000A49F0" w:rsidP="000A4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9F0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A49F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A49F0" w:rsidRPr="000A49F0" w:rsidRDefault="000A49F0" w:rsidP="000A4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49F0" w:rsidRPr="000A49F0" w:rsidRDefault="000A49F0" w:rsidP="000A4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16AA" w:rsidRPr="00B65D30" w:rsidRDefault="002313F3" w:rsidP="00BA16AA">
      <w:pPr>
        <w:tabs>
          <w:tab w:val="left" w:pos="7200"/>
          <w:tab w:val="left" w:pos="7380"/>
        </w:tabs>
        <w:spacing w:after="0" w:line="240" w:lineRule="auto"/>
        <w:ind w:right="-1050"/>
        <w:rPr>
          <w:rFonts w:ascii="Times New Roman" w:hAnsi="Times New Roman"/>
          <w:sz w:val="28"/>
        </w:rPr>
      </w:pPr>
      <w:r w:rsidRPr="00B65D30">
        <w:rPr>
          <w:rFonts w:ascii="Times New Roman" w:hAnsi="Times New Roman"/>
          <w:sz w:val="28"/>
        </w:rPr>
        <w:t>Глава</w:t>
      </w:r>
      <w:r w:rsidR="00BA16AA" w:rsidRPr="00B65D30">
        <w:rPr>
          <w:rFonts w:ascii="Times New Roman" w:hAnsi="Times New Roman"/>
          <w:sz w:val="28"/>
        </w:rPr>
        <w:t xml:space="preserve"> </w:t>
      </w:r>
      <w:r w:rsidR="002D36BE" w:rsidRPr="00B65D30">
        <w:rPr>
          <w:rFonts w:ascii="Times New Roman" w:hAnsi="Times New Roman"/>
          <w:sz w:val="28"/>
        </w:rPr>
        <w:t>Бутурлиновского</w:t>
      </w:r>
    </w:p>
    <w:p w:rsidR="002D36BE" w:rsidRPr="00B65D30" w:rsidRDefault="002D36BE" w:rsidP="00BA16AA">
      <w:pPr>
        <w:tabs>
          <w:tab w:val="left" w:pos="7200"/>
          <w:tab w:val="left" w:pos="7380"/>
        </w:tabs>
        <w:spacing w:after="0" w:line="240" w:lineRule="auto"/>
        <w:ind w:right="-1050"/>
        <w:rPr>
          <w:rFonts w:ascii="Times New Roman" w:hAnsi="Times New Roman"/>
          <w:sz w:val="28"/>
        </w:rPr>
      </w:pPr>
      <w:r w:rsidRPr="00B65D30">
        <w:rPr>
          <w:rFonts w:ascii="Times New Roman" w:hAnsi="Times New Roman"/>
          <w:sz w:val="28"/>
        </w:rPr>
        <w:t xml:space="preserve">городского поселения          </w:t>
      </w:r>
      <w:r w:rsidR="002454CC" w:rsidRPr="00B65D30">
        <w:rPr>
          <w:rFonts w:ascii="Times New Roman" w:hAnsi="Times New Roman"/>
          <w:sz w:val="28"/>
        </w:rPr>
        <w:t xml:space="preserve">                           </w:t>
      </w:r>
      <w:r w:rsidR="00BA16AA" w:rsidRPr="00B65D30">
        <w:rPr>
          <w:rFonts w:ascii="Times New Roman" w:hAnsi="Times New Roman"/>
          <w:sz w:val="28"/>
        </w:rPr>
        <w:t xml:space="preserve">                                   </w:t>
      </w:r>
      <w:r w:rsidRPr="00B65D30">
        <w:rPr>
          <w:rFonts w:ascii="Times New Roman" w:hAnsi="Times New Roman"/>
          <w:sz w:val="28"/>
        </w:rPr>
        <w:t>Е.Н. Коржова</w:t>
      </w:r>
    </w:p>
    <w:p w:rsidR="00772DB1" w:rsidRPr="00B65D30" w:rsidRDefault="00772DB1" w:rsidP="00BA16AA">
      <w:pPr>
        <w:tabs>
          <w:tab w:val="left" w:pos="7200"/>
          <w:tab w:val="left" w:pos="7380"/>
        </w:tabs>
        <w:spacing w:after="0" w:line="240" w:lineRule="auto"/>
        <w:ind w:right="-1050"/>
        <w:rPr>
          <w:rFonts w:ascii="Times New Roman" w:hAnsi="Times New Roman"/>
          <w:sz w:val="28"/>
        </w:rPr>
      </w:pPr>
    </w:p>
    <w:p w:rsidR="00772DB1" w:rsidRPr="00B65D30" w:rsidRDefault="00772DB1" w:rsidP="00E80113">
      <w:pPr>
        <w:pStyle w:val="consplusnonformat0"/>
        <w:spacing w:before="0" w:after="0"/>
        <w:ind w:right="-270" w:hanging="6"/>
        <w:rPr>
          <w:b/>
          <w:sz w:val="28"/>
          <w:szCs w:val="28"/>
        </w:rPr>
        <w:sectPr w:rsidR="00772DB1" w:rsidRPr="00B65D30" w:rsidSect="000A49F0">
          <w:pgSz w:w="11906" w:h="16838"/>
          <w:pgMar w:top="851" w:right="567" w:bottom="851" w:left="1701" w:header="709" w:footer="709" w:gutter="0"/>
          <w:cols w:space="720"/>
        </w:sectPr>
      </w:pPr>
    </w:p>
    <w:p w:rsidR="00772DB1" w:rsidRPr="00B65D30" w:rsidRDefault="00772DB1" w:rsidP="00B65D3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72DB1" w:rsidRPr="00B65D30" w:rsidRDefault="00772DB1" w:rsidP="00B65D3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к решению Совета народных депутатов Бутурлиновского городского поселения </w:t>
      </w:r>
    </w:p>
    <w:p w:rsidR="00772DB1" w:rsidRPr="00B65D30" w:rsidRDefault="00772DB1" w:rsidP="00B65D3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от </w:t>
      </w:r>
      <w:r w:rsidRPr="00B65D30">
        <w:rPr>
          <w:rFonts w:ascii="Times New Roman" w:hAnsi="Times New Roman"/>
          <w:sz w:val="28"/>
          <w:szCs w:val="28"/>
          <w:u w:val="single"/>
        </w:rPr>
        <w:t>28.12.2020 г.</w:t>
      </w:r>
      <w:r w:rsidRPr="00B65D30">
        <w:rPr>
          <w:rFonts w:ascii="Times New Roman" w:hAnsi="Times New Roman"/>
          <w:sz w:val="28"/>
          <w:szCs w:val="28"/>
        </w:rPr>
        <w:t xml:space="preserve"> </w:t>
      </w:r>
      <w:r w:rsidRPr="00B65D30">
        <w:rPr>
          <w:rFonts w:ascii="Times New Roman" w:hAnsi="Times New Roman"/>
          <w:sz w:val="28"/>
          <w:szCs w:val="28"/>
        </w:rPr>
        <w:t xml:space="preserve">№ </w:t>
      </w:r>
      <w:r w:rsidRPr="00B65D30">
        <w:rPr>
          <w:rFonts w:ascii="Times New Roman" w:hAnsi="Times New Roman"/>
          <w:sz w:val="28"/>
          <w:szCs w:val="28"/>
          <w:u w:val="single"/>
        </w:rPr>
        <w:t>3</w:t>
      </w:r>
      <w:r w:rsidRPr="00B65D30">
        <w:rPr>
          <w:rFonts w:ascii="Times New Roman" w:hAnsi="Times New Roman"/>
          <w:sz w:val="28"/>
          <w:szCs w:val="28"/>
          <w:u w:val="single"/>
        </w:rPr>
        <w:t>3</w:t>
      </w: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ПРОГРАММА</w:t>
      </w:r>
    </w:p>
    <w:p w:rsidR="007B55F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 Бутурлиновского городского поселения Бутурлиновского муниципального района Воронежской области на 2017-2023 годы</w:t>
      </w: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DB1" w:rsidRPr="00B65D30" w:rsidRDefault="00772DB1" w:rsidP="00B65D30">
      <w:pPr>
        <w:pStyle w:val="1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г. Бутурлиновка</w:t>
      </w:r>
    </w:p>
    <w:p w:rsidR="00772DB1" w:rsidRPr="00B65D30" w:rsidRDefault="00772DB1" w:rsidP="00772DB1">
      <w:pPr>
        <w:pStyle w:val="16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  <w:sectPr w:rsidR="00772DB1" w:rsidRPr="00B65D30" w:rsidSect="00772DB1">
          <w:pgSz w:w="11906" w:h="16838"/>
          <w:pgMar w:top="851" w:right="567" w:bottom="851" w:left="1701" w:header="709" w:footer="709" w:gutter="0"/>
          <w:cols w:space="720"/>
        </w:sectPr>
      </w:pPr>
    </w:p>
    <w:p w:rsidR="00E80113" w:rsidRPr="00B65D30" w:rsidRDefault="000236D9" w:rsidP="00772DB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E80113" w:rsidRPr="00B65D30" w:rsidRDefault="00E80113" w:rsidP="00E8011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 Бутурлиновского городского поселения Бутурлиновского муниципального района Воронежской области</w:t>
      </w:r>
      <w:r w:rsidR="000236D9" w:rsidRPr="00B65D30">
        <w:rPr>
          <w:rFonts w:ascii="Times New Roman" w:hAnsi="Times New Roman"/>
          <w:b/>
          <w:sz w:val="28"/>
          <w:szCs w:val="28"/>
        </w:rPr>
        <w:t xml:space="preserve"> </w:t>
      </w:r>
      <w:r w:rsidRPr="00B65D30">
        <w:rPr>
          <w:rFonts w:ascii="Times New Roman" w:hAnsi="Times New Roman"/>
          <w:b/>
          <w:sz w:val="28"/>
          <w:szCs w:val="28"/>
        </w:rPr>
        <w:t>на 2017 – 202</w:t>
      </w:r>
      <w:r w:rsidR="00F9089B" w:rsidRPr="00B65D30">
        <w:rPr>
          <w:rFonts w:ascii="Times New Roman" w:hAnsi="Times New Roman"/>
          <w:b/>
          <w:sz w:val="28"/>
          <w:szCs w:val="28"/>
        </w:rPr>
        <w:t>3</w:t>
      </w:r>
      <w:r w:rsidRPr="00B65D3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80113" w:rsidRPr="00B65D30" w:rsidRDefault="00E80113" w:rsidP="00E8011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377"/>
        <w:gridCol w:w="7399"/>
      </w:tblGrid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B65D3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Программа комплексного развитие социальной инфраструктуры Бутурлиновского городского поселения Бутурлиновского муниципального района Воронежской области на 2017 – 202</w:t>
            </w:r>
            <w:r w:rsidR="00C8219C" w:rsidRPr="00B65D30">
              <w:rPr>
                <w:rFonts w:ascii="Times New Roman" w:hAnsi="Times New Roman"/>
                <w:sz w:val="28"/>
                <w:szCs w:val="28"/>
              </w:rPr>
              <w:t>3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65D30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 xml:space="preserve">- Градостроительный кодекс Российской Федерации; </w:t>
            </w:r>
          </w:p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- Федеральный закон от 06</w:t>
            </w:r>
            <w:r w:rsidR="00B65D30" w:rsidRPr="00B65D30">
              <w:rPr>
                <w:rFonts w:ascii="Times New Roman" w:eastAsia="Times New Roman" w:hAnsi="Times New Roman"/>
                <w:sz w:val="28"/>
                <w:szCs w:val="28"/>
              </w:rPr>
              <w:t>.10.</w:t>
            </w: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 xml:space="preserve">2003 </w:t>
            </w:r>
            <w:hyperlink r:id="rId10" w:history="1">
              <w:r w:rsidR="00B65D30" w:rsidRPr="00B65D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Pr="00B65D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131-ФЗ</w:t>
              </w:r>
            </w:hyperlink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5D30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РФ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- Устав Бутурлиновского городского поселения; </w:t>
            </w:r>
          </w:p>
          <w:p w:rsidR="00E80113" w:rsidRPr="00B65D30" w:rsidRDefault="00E80113" w:rsidP="000236D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- Генеральный план Бутурлиновского городского поселения.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B65D3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Наименование заказчика и разработчика</w:t>
            </w:r>
            <w:r w:rsidR="00B65D30" w:rsidRPr="00B65D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Программы, его местонахождение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B65D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области, адрес: 397500, Воронежская область, Бутурлиновский район, г</w:t>
            </w:r>
            <w:r w:rsidR="00B65D30" w:rsidRPr="00B65D30">
              <w:rPr>
                <w:rFonts w:ascii="Times New Roman" w:hAnsi="Times New Roman"/>
                <w:sz w:val="28"/>
                <w:szCs w:val="28"/>
              </w:rPr>
              <w:t>.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Бутурлиновка, пл</w:t>
            </w:r>
            <w:r w:rsidR="00B65D30" w:rsidRPr="00B65D30">
              <w:rPr>
                <w:rFonts w:ascii="Times New Roman" w:hAnsi="Times New Roman"/>
                <w:sz w:val="28"/>
                <w:szCs w:val="28"/>
              </w:rPr>
              <w:t>.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Воли, 1.</w:t>
            </w:r>
          </w:p>
        </w:tc>
      </w:tr>
      <w:tr w:rsidR="00B65D30" w:rsidRPr="00B65D30" w:rsidTr="00B65D3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Обеспечение сбалансированного, перспективного развития социальной инфраструктуры Бутурлиновского городского поселения в соответствии с установленными потребностями в объектах социальной инфраструктуры городского поселения.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- сбалансированное, перспективное развитие объектов социальной инфраструктуры Бутурлиновского городского поселения в соответствии с установленными потребностями в объектах социальной инфраструктуры; </w:t>
            </w:r>
          </w:p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- безопасность, качество и эффективность использования населением объектов социальной инфраструктуры Бутурлиновского городского поселения;</w:t>
            </w:r>
          </w:p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- доступность объектов социальной инфраструктуры для населения в соответствии с нормативами градостроительного проектирования, в том числе доступность этих объектов для лиц с ограниченными возможностями здоровья и инвалидов;  </w:t>
            </w:r>
          </w:p>
          <w:p w:rsidR="00E80113" w:rsidRPr="00B65D30" w:rsidRDefault="00E80113" w:rsidP="00B65D3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-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проектирования.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D30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доли социальных объектов, не отвечающих нормативным требования, в общей численности объектов социальной инфраструктуры</w:t>
            </w:r>
            <w:r w:rsidR="009103CC" w:rsidRPr="00B65D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65D30" w:rsidRPr="00B65D30" w:rsidTr="00B65D30">
        <w:trPr>
          <w:trHeight w:val="148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нормативов.</w:t>
            </w:r>
          </w:p>
          <w:p w:rsidR="00E80113" w:rsidRPr="00B65D30" w:rsidRDefault="00E80113" w:rsidP="00B65D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для строительства и реконструкции объектов социальной </w:t>
            </w:r>
            <w:r w:rsidR="00F9089B" w:rsidRPr="00B65D30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собственности.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0236D9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B65D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Мероприятия Программы охватывают период 20</w:t>
            </w:r>
            <w:r w:rsidR="00B65D30">
              <w:rPr>
                <w:rFonts w:ascii="Times New Roman" w:hAnsi="Times New Roman"/>
                <w:sz w:val="28"/>
                <w:szCs w:val="28"/>
              </w:rPr>
              <w:t>17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F9089B" w:rsidRPr="00B65D30">
              <w:rPr>
                <w:rFonts w:ascii="Times New Roman" w:hAnsi="Times New Roman"/>
                <w:sz w:val="28"/>
                <w:szCs w:val="28"/>
              </w:rPr>
              <w:t>3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годы. Программа реализуется в 1 этап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0236D9" w:rsidP="00E80113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113" w:rsidRPr="00B65D30" w:rsidRDefault="00E80113" w:rsidP="00E8011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в </w:t>
            </w:r>
            <w:r w:rsidR="00C21830" w:rsidRPr="00B65D3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9103CC" w:rsidRPr="00B65D30">
              <w:rPr>
                <w:rFonts w:ascii="Times New Roman" w:hAnsi="Times New Roman"/>
                <w:sz w:val="28"/>
                <w:szCs w:val="28"/>
              </w:rPr>
              <w:t>3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годах – </w:t>
            </w:r>
            <w:r w:rsidR="00AA32DF" w:rsidRPr="00B65D30">
              <w:rPr>
                <w:rFonts w:ascii="Times New Roman" w:hAnsi="Times New Roman"/>
                <w:b/>
                <w:sz w:val="28"/>
                <w:szCs w:val="28"/>
              </w:rPr>
              <w:t>2385011,17</w:t>
            </w:r>
            <w:r w:rsidRPr="00B65D30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за счет бюджетных средств разных уровней и привлечения внебюджетных источников. Бюджетные ассигнования, предусмотренные в плановом периоде 20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17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9103CC" w:rsidRPr="00B65D30">
              <w:rPr>
                <w:rFonts w:ascii="Times New Roman" w:hAnsi="Times New Roman"/>
                <w:sz w:val="28"/>
                <w:szCs w:val="28"/>
              </w:rPr>
              <w:t>3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  <w:p w:rsidR="00DF3E47" w:rsidRPr="00B65D30" w:rsidRDefault="00E80113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2385011,17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236D9" w:rsidRPr="00B65D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в</w:t>
            </w:r>
            <w:r w:rsidR="00C97C87" w:rsidRPr="00B65D30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596E8C" w:rsidRDefault="00DF3E47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49678,7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78612,25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78612,25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96E8C" w:rsidRDefault="00DF3E47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117550,08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E80113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</w:t>
            </w:r>
            <w:r w:rsidR="00264211" w:rsidRPr="00B65D30">
              <w:rPr>
                <w:rFonts w:ascii="Times New Roman" w:hAnsi="Times New Roman"/>
                <w:sz w:val="28"/>
                <w:szCs w:val="28"/>
              </w:rPr>
              <w:t>21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F948AB" w:rsidRPr="00B65D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DF" w:rsidRPr="00B65D30">
              <w:rPr>
                <w:rFonts w:ascii="Times New Roman" w:hAnsi="Times New Roman"/>
                <w:sz w:val="28"/>
                <w:szCs w:val="28"/>
              </w:rPr>
              <w:t>770187,98</w:t>
            </w:r>
            <w:r w:rsidR="00264211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9103CC" w:rsidRPr="00B65D30" w:rsidRDefault="00E80113" w:rsidP="00E8011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202</w:t>
            </w:r>
            <w:r w:rsidR="00264211" w:rsidRPr="00B65D30">
              <w:rPr>
                <w:rFonts w:ascii="Times New Roman" w:hAnsi="Times New Roman"/>
                <w:sz w:val="28"/>
                <w:szCs w:val="28"/>
              </w:rPr>
              <w:t>2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0C0D7B" w:rsidRPr="00B65D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DF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668869,91</w:t>
            </w:r>
            <w:r w:rsidR="00264211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6E8C" w:rsidRDefault="00264211" w:rsidP="009103CC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</w:t>
            </w:r>
            <w:smartTag w:uri="urn:schemas-microsoft-com:office:smarttags" w:element="metricconverter">
              <w:smartTagPr>
                <w:attr w:name="ProductID" w:val="23 г"/>
              </w:smartTagPr>
              <w:r w:rsidR="009103CC" w:rsidRPr="00B65D30">
                <w:rPr>
                  <w:rFonts w:ascii="Times New Roman" w:hAnsi="Times New Roman"/>
                  <w:sz w:val="28"/>
                  <w:szCs w:val="28"/>
                </w:rPr>
                <w:t>23 г</w:t>
              </w:r>
            </w:smartTag>
            <w:r w:rsidR="009103CC" w:rsidRPr="00B65D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C0D7B" w:rsidRPr="00B65D30">
              <w:rPr>
                <w:rFonts w:ascii="Times New Roman" w:hAnsi="Times New Roman"/>
                <w:sz w:val="28"/>
                <w:szCs w:val="28"/>
              </w:rPr>
              <w:t>–</w:t>
            </w:r>
            <w:r w:rsidR="009103CC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DF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621500</w:t>
            </w:r>
            <w:r w:rsidR="000C0D7B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3CC" w:rsidRPr="00B65D3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9103CC" w:rsidRPr="00B65D30" w:rsidRDefault="00E80113" w:rsidP="009103CC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из них по</w:t>
            </w:r>
            <w:r w:rsidR="000C0D7B" w:rsidRPr="00B65D30">
              <w:rPr>
                <w:rFonts w:ascii="Times New Roman" w:hAnsi="Times New Roman"/>
                <w:sz w:val="28"/>
                <w:szCs w:val="28"/>
              </w:rPr>
              <w:t xml:space="preserve"> источникам финансирования:</w:t>
            </w:r>
          </w:p>
          <w:p w:rsidR="00596E8C" w:rsidRDefault="00AA32DF" w:rsidP="005C133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всего – </w:t>
            </w:r>
            <w:r w:rsidRPr="00B65D30">
              <w:rPr>
                <w:rFonts w:ascii="Times New Roman" w:hAnsi="Times New Roman"/>
                <w:bCs/>
                <w:sz w:val="28"/>
                <w:szCs w:val="28"/>
              </w:rPr>
              <w:t>100210,5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96E8C">
              <w:rPr>
                <w:rFonts w:ascii="Times New Roman" w:hAnsi="Times New Roman"/>
                <w:sz w:val="28"/>
                <w:szCs w:val="28"/>
              </w:rPr>
              <w:t>.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6E8C" w:rsidRDefault="00AA32DF" w:rsidP="005C133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596E8C" w:rsidRDefault="00AA32DF" w:rsidP="005C133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2020 г. – 50078 тыс. рублей,</w:t>
            </w:r>
          </w:p>
          <w:p w:rsidR="00AA32DF" w:rsidRPr="00B65D30" w:rsidRDefault="00AA32DF" w:rsidP="005C133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50132,5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96E8C" w:rsidRDefault="00E80113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всего </w:t>
            </w:r>
            <w:r w:rsidR="000C0D7B" w:rsidRPr="00B65D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DF" w:rsidRPr="00B65D30">
              <w:rPr>
                <w:rFonts w:ascii="Times New Roman" w:hAnsi="Times New Roman"/>
                <w:bCs/>
                <w:sz w:val="28"/>
                <w:szCs w:val="28"/>
              </w:rPr>
              <w:t>1965873,2</w:t>
            </w:r>
            <w:r w:rsidR="000C0D7B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DF3E47" w:rsidRPr="00B65D30" w:rsidRDefault="00E80113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596E8C" w:rsidRDefault="00DF3E47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29619,04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78297,8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78297,8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45460,3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264211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5C1335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639547,3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64211" w:rsidRPr="00B65D30" w:rsidRDefault="00264211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 w:rsidR="005C1335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585650,96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80113" w:rsidRPr="00B65D30" w:rsidRDefault="00264211" w:rsidP="0026421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65D30">
                <w:rPr>
                  <w:rFonts w:ascii="Times New Roman" w:hAnsi="Times New Roman"/>
                  <w:sz w:val="28"/>
                  <w:szCs w:val="28"/>
                </w:rPr>
                <w:t>23 г</w:t>
              </w:r>
            </w:smartTag>
            <w:r w:rsidRPr="00B65D30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C1335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509000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96E8C" w:rsidRDefault="009103CC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 w:rsidR="009A60F9" w:rsidRPr="00B65D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  <w:r w:rsidR="009A60F9" w:rsidRPr="00B65D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223983,62</w:t>
            </w:r>
            <w:r w:rsidR="00757C15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DF3E47" w:rsidRPr="00B65D30" w:rsidRDefault="009103CC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в</w:t>
            </w:r>
            <w:r w:rsidR="00DF3E47" w:rsidRPr="00B65D30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596E8C" w:rsidRDefault="00DF3E47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314,45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314,45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DF3E47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4900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5C1335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65733,07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757C15" w:rsidRPr="00B65D30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 w:rsidR="005C1335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77721,65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103CC" w:rsidRPr="00B65D30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65D30">
                <w:rPr>
                  <w:rFonts w:ascii="Times New Roman" w:hAnsi="Times New Roman"/>
                  <w:sz w:val="28"/>
                  <w:szCs w:val="28"/>
                </w:rPr>
                <w:t>23 г</w:t>
              </w:r>
            </w:smartTag>
            <w:r w:rsidRPr="00B65D30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C1335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75000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  <w:r w:rsidR="009103CC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15E" w:rsidRPr="00B65D30" w:rsidRDefault="009A60F9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городского поселения, всего – </w:t>
            </w:r>
            <w:r w:rsidR="005C1335" w:rsidRPr="00B65D30">
              <w:rPr>
                <w:rFonts w:ascii="Times New Roman" w:hAnsi="Times New Roman"/>
                <w:sz w:val="28"/>
                <w:szCs w:val="28"/>
              </w:rPr>
              <w:t>79073,85</w:t>
            </w:r>
            <w:r w:rsidR="00DF415E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757C15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596E8C" w:rsidRDefault="00DF415E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61226B" w:rsidRPr="00B65D30">
              <w:rPr>
                <w:rFonts w:ascii="Times New Roman" w:hAnsi="Times New Roman"/>
                <w:sz w:val="28"/>
                <w:szCs w:val="28"/>
              </w:rPr>
              <w:t>20059,66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26B"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96E8C" w:rsidRDefault="00DF415E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61226B" w:rsidRPr="00B65D30">
              <w:rPr>
                <w:rFonts w:ascii="Times New Roman" w:hAnsi="Times New Roman"/>
                <w:sz w:val="28"/>
                <w:szCs w:val="28"/>
              </w:rPr>
              <w:t>16391,78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6E8C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61226B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11775,11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757C15" w:rsidRPr="00B65D30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 w:rsidR="0061226B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5347,30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A60F9" w:rsidRPr="00B65D30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65D30">
                <w:rPr>
                  <w:rFonts w:ascii="Times New Roman" w:hAnsi="Times New Roman"/>
                  <w:sz w:val="28"/>
                  <w:szCs w:val="28"/>
                </w:rPr>
                <w:t>23 г</w:t>
              </w:r>
            </w:smartTag>
            <w:r w:rsidRPr="00B65D30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61226B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25500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  <w:r w:rsidR="009A60F9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6E8C" w:rsidRDefault="009103CC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средства внебюджетного источника, всего </w:t>
            </w:r>
            <w:r w:rsidR="009A60F9" w:rsidRPr="00B65D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26B" w:rsidRPr="00B65D30">
              <w:rPr>
                <w:rFonts w:ascii="Times New Roman" w:hAnsi="Times New Roman"/>
                <w:sz w:val="28"/>
                <w:szCs w:val="28"/>
              </w:rPr>
              <w:t>15870</w:t>
            </w:r>
            <w:r w:rsidR="009A60F9" w:rsidRPr="00B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1226B" w:rsidRPr="00B65D30" w:rsidRDefault="009103CC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596E8C" w:rsidRDefault="0061226B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2020 г. – 720 тыс. рублей,</w:t>
            </w:r>
          </w:p>
          <w:p w:rsidR="00596E8C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3000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757C15" w:rsidRPr="00B65D30" w:rsidRDefault="00757C15" w:rsidP="00757C1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</w:t>
            </w:r>
            <w:r w:rsidR="0061226B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103CC" w:rsidRPr="00B65D30" w:rsidRDefault="00757C15" w:rsidP="0061226B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t>20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65D30">
                <w:rPr>
                  <w:rFonts w:ascii="Times New Roman" w:hAnsi="Times New Roman"/>
                  <w:sz w:val="28"/>
                  <w:szCs w:val="28"/>
                </w:rPr>
                <w:t>23 г</w:t>
              </w:r>
            </w:smartTag>
            <w:r w:rsidRPr="00B65D30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12000</w:t>
            </w:r>
            <w:r w:rsidR="0061226B" w:rsidRPr="00B65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B65D30" w:rsidRPr="00B65D30" w:rsidTr="00B65D3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113" w:rsidRPr="00B65D30" w:rsidRDefault="00E80113" w:rsidP="00596E8C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E8C" w:rsidRDefault="00E80113" w:rsidP="00E8011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- повышение качества, эффективности и доступности социального обслуживания населения и субъектов экономической деятельности городского поселения;</w:t>
            </w:r>
          </w:p>
          <w:p w:rsidR="00E80113" w:rsidRPr="00B65D30" w:rsidRDefault="00E80113" w:rsidP="00596E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65D30">
              <w:rPr>
                <w:rFonts w:ascii="Times New Roman" w:hAnsi="Times New Roman"/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</w:t>
            </w:r>
            <w:r w:rsidR="00F9089B" w:rsidRPr="00B65D30">
              <w:rPr>
                <w:rFonts w:ascii="Times New Roman" w:hAnsi="Times New Roman"/>
                <w:sz w:val="28"/>
                <w:szCs w:val="28"/>
              </w:rPr>
              <w:t>ы, физической культуры и спорта</w:t>
            </w:r>
            <w:r w:rsidRPr="00B65D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236D9" w:rsidRPr="00B65D30" w:rsidRDefault="000236D9" w:rsidP="00E801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113" w:rsidRPr="00B65D30" w:rsidRDefault="00596E8C" w:rsidP="00E80113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E80113"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596E8C" w:rsidRDefault="00596E8C" w:rsidP="00070D8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80113" w:rsidRPr="00B65D30" w:rsidRDefault="00E80113" w:rsidP="00596E8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B65D30">
        <w:rPr>
          <w:rFonts w:ascii="Times New Roman" w:hAnsi="Times New Roman"/>
          <w:spacing w:val="2"/>
          <w:sz w:val="28"/>
          <w:szCs w:val="28"/>
        </w:rPr>
        <w:t xml:space="preserve">Повышение качества жизни населения является одной из основных задач социально-экономического развития Бутурлиновского городского поселения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(далее – поселение)</w:t>
      </w:r>
      <w:r w:rsidRPr="00B65D30">
        <w:rPr>
          <w:rFonts w:ascii="Times New Roman" w:hAnsi="Times New Roman"/>
          <w:spacing w:val="2"/>
          <w:sz w:val="28"/>
          <w:szCs w:val="28"/>
        </w:rPr>
        <w:t>. Создание благоприятных условий жизнедеятельности требует дальнейшего развития социальной инфраструктуры поселения.</w:t>
      </w: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Программа комплексного развития социальной инфраструктуры Бутурлиновского городского поселения Бутурлиновского муниципального района Воронежской области (далее – Программа) содержит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чёткое представление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6D9"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стратегических целях, ресурсах,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потенциале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увязанных по ресурсам,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E80113" w:rsidRPr="00B65D30" w:rsidRDefault="00E80113" w:rsidP="0059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80113" w:rsidRPr="00B65D30" w:rsidRDefault="00E80113" w:rsidP="0059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</w:t>
      </w:r>
      <w:r w:rsidR="000236D9" w:rsidRPr="00B65D3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E80113" w:rsidRPr="00B65D30" w:rsidRDefault="00E80113" w:rsidP="0059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условий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успешного выполнения мероприятий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совокупность необходимых нормативно-правовых актов, организационных, финансово-экономических, 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поселения.</w:t>
      </w:r>
    </w:p>
    <w:p w:rsidR="000236D9" w:rsidRPr="00596E8C" w:rsidRDefault="000236D9" w:rsidP="00070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13" w:rsidRPr="00596E8C" w:rsidRDefault="00E80113" w:rsidP="00C91E3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96E8C">
        <w:rPr>
          <w:rFonts w:ascii="Times New Roman" w:hAnsi="Times New Roman"/>
          <w:b/>
          <w:sz w:val="28"/>
          <w:szCs w:val="28"/>
        </w:rPr>
        <w:t xml:space="preserve">2. </w:t>
      </w:r>
      <w:r w:rsidRPr="00596E8C">
        <w:rPr>
          <w:rFonts w:ascii="Times New Roman" w:hAnsi="Times New Roman"/>
          <w:b/>
          <w:sz w:val="28"/>
          <w:szCs w:val="28"/>
          <w:lang w:eastAsia="ru-RU"/>
        </w:rPr>
        <w:t>Характеристика сущ</w:t>
      </w:r>
      <w:r w:rsidR="00C91E37" w:rsidRPr="00596E8C">
        <w:rPr>
          <w:rFonts w:ascii="Times New Roman" w:hAnsi="Times New Roman"/>
          <w:b/>
          <w:sz w:val="28"/>
          <w:szCs w:val="28"/>
          <w:lang w:eastAsia="ru-RU"/>
        </w:rPr>
        <w:t xml:space="preserve">ествующего состояния социальной </w:t>
      </w:r>
      <w:r w:rsidRPr="00596E8C">
        <w:rPr>
          <w:rFonts w:ascii="Times New Roman" w:hAnsi="Times New Roman"/>
          <w:b/>
          <w:sz w:val="28"/>
          <w:szCs w:val="28"/>
          <w:lang w:eastAsia="ru-RU"/>
        </w:rPr>
        <w:t>инфраструктуры Бутурлиновского городского поселения</w:t>
      </w:r>
    </w:p>
    <w:p w:rsidR="00383E43" w:rsidRPr="00596E8C" w:rsidRDefault="00383E43" w:rsidP="00E801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132716903"/>
    </w:p>
    <w:p w:rsidR="00E80113" w:rsidRPr="00596E8C" w:rsidRDefault="00E80113" w:rsidP="00596E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6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Анализ социального развития поселения</w:t>
      </w:r>
      <w:bookmarkEnd w:id="0"/>
    </w:p>
    <w:p w:rsidR="00E80113" w:rsidRPr="00596E8C" w:rsidRDefault="00E80113" w:rsidP="00596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Бутурлиновского городского поселения составляет </w:t>
      </w:r>
      <w:smartTag w:uri="urn:schemas-microsoft-com:office:smarttags" w:element="metricconverter">
        <w:smartTagPr>
          <w:attr w:name="ProductID" w:val="14475,76 га"/>
        </w:smartTagPr>
        <w:r w:rsidR="00C91E37" w:rsidRPr="00596E8C">
          <w:rPr>
            <w:rFonts w:ascii="Times New Roman" w:hAnsi="Times New Roman"/>
            <w:sz w:val="28"/>
            <w:szCs w:val="28"/>
          </w:rPr>
          <w:t>14475,76</w:t>
        </w:r>
        <w:r w:rsidRPr="00596E8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га</w:t>
        </w:r>
      </w:smartTag>
      <w:r w:rsidRP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3E43" w:rsidRPr="00596E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36D9" w:rsidRPr="00596E8C" w:rsidRDefault="000236D9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13" w:rsidRPr="00596E8C" w:rsidRDefault="00E80113" w:rsidP="00596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Наличие земельных ресурсов </w:t>
      </w:r>
      <w:r w:rsidR="00857792"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Бутурлиновского городского</w:t>
      </w:r>
      <w:r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</w:t>
      </w:r>
      <w:r w:rsidR="00857792"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Бутурлиновского </w:t>
      </w:r>
      <w:r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Воронежской области</w:t>
      </w:r>
    </w:p>
    <w:p w:rsidR="00E80113" w:rsidRPr="00596E8C" w:rsidRDefault="00E80113" w:rsidP="00E801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6E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6E8C">
        <w:rPr>
          <w:rFonts w:ascii="Times New Roman" w:eastAsia="Times New Roman" w:hAnsi="Times New Roman"/>
          <w:sz w:val="28"/>
          <w:szCs w:val="28"/>
          <w:lang w:eastAsia="ru-RU"/>
        </w:rPr>
        <w:t>Таб.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E8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</w:t>
            </w:r>
            <w:r w:rsidR="00BB4D93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сельхозназначения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713729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9</w:t>
            </w:r>
            <w:r w:rsidR="00857792" w:rsidRPr="00B65D30">
              <w:rPr>
                <w:rFonts w:ascii="Times New Roman" w:hAnsi="Times New Roman"/>
                <w:sz w:val="24"/>
                <w:szCs w:val="24"/>
              </w:rPr>
              <w:t>208</w:t>
            </w:r>
            <w:r w:rsidR="00BF3E62" w:rsidRPr="00B65D30">
              <w:rPr>
                <w:rFonts w:ascii="Times New Roman" w:hAnsi="Times New Roman"/>
                <w:sz w:val="24"/>
                <w:szCs w:val="24"/>
              </w:rPr>
              <w:t>,</w:t>
            </w:r>
            <w:r w:rsidR="00857792" w:rsidRPr="00B65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713729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</w:t>
            </w:r>
            <w:r w:rsidR="00857792" w:rsidRPr="00B65D30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FE1EFF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1185,46</w:t>
            </w:r>
          </w:p>
        </w:tc>
      </w:tr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857792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857792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</w:t>
            </w:r>
            <w:r w:rsidR="00713729"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113" w:rsidRPr="00B65D30" w:rsidTr="00BB4D9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5" w:rsidRPr="00B65D30" w:rsidRDefault="00713729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</w:t>
            </w:r>
            <w:r w:rsidR="00BF3E62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E80113" w:rsidRPr="00B65D30" w:rsidRDefault="00E80113" w:rsidP="00E80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113" w:rsidRPr="00B65D30" w:rsidRDefault="00E80113" w:rsidP="00E8011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приведенной таблицы видно, что сельскохозяйственные угодья занимают </w:t>
      </w:r>
      <w:r w:rsidR="00BF3E62" w:rsidRPr="00B65D30">
        <w:rPr>
          <w:rFonts w:ascii="Times New Roman" w:eastAsia="Times New Roman" w:hAnsi="Times New Roman"/>
          <w:sz w:val="28"/>
          <w:szCs w:val="28"/>
          <w:lang w:eastAsia="ru-RU"/>
        </w:rPr>
        <w:t>63,6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%. Земли сельскохозяйственного назначения являются экономической основой поселения.</w:t>
      </w:r>
      <w:bookmarkStart w:id="1" w:name="_Toc55389930"/>
    </w:p>
    <w:p w:rsidR="00E80113" w:rsidRPr="00B65D30" w:rsidRDefault="00E80113" w:rsidP="00E801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0113" w:rsidRPr="00B65D30" w:rsidRDefault="00E80113" w:rsidP="00596E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2.2</w:t>
      </w:r>
      <w:bookmarkEnd w:id="1"/>
      <w:r w:rsidR="00596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Административное деление</w:t>
      </w:r>
    </w:p>
    <w:p w:rsidR="00F80C38" w:rsidRDefault="00E80113" w:rsidP="00596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Бутурлиновского городского поселения входят </w:t>
      </w:r>
      <w:r w:rsidR="006704EE" w:rsidRPr="00B65D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пункта</w:t>
      </w:r>
      <w:r w:rsidR="006704EE" w:rsidRPr="00B65D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Бутурлиновка, поселок Земледелец, село Отрадное, поселок Круглый. Город Бутурлиновка является </w:t>
      </w:r>
      <w:r w:rsidR="008F69A1" w:rsidRPr="00B65D3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центром Бутурлиновского муниципального района Воронежской области.</w:t>
      </w:r>
    </w:p>
    <w:p w:rsidR="00F80C38" w:rsidRDefault="00F80C38" w:rsidP="00596E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Toc132715994"/>
    </w:p>
    <w:p w:rsidR="00E80113" w:rsidRPr="00B65D30" w:rsidRDefault="00E80113" w:rsidP="00596E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</w:t>
      </w:r>
      <w:r w:rsidR="00596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2"/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E80113" w:rsidRPr="00B65D30" w:rsidRDefault="00E80113" w:rsidP="00596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Население - один из первостепенных, главных элементов формирования градостроительной системы любого уровня. Наряду с природной, экономической и экологической составляющими она выступает важнейшей в сбалансированном развитии </w:t>
      </w:r>
      <w:r w:rsidR="00857792" w:rsidRPr="00B65D30">
        <w:rPr>
          <w:rFonts w:ascii="Times New Roman" w:hAnsi="Times New Roman"/>
          <w:sz w:val="28"/>
          <w:szCs w:val="28"/>
        </w:rPr>
        <w:t>Бутурлиновского</w:t>
      </w:r>
      <w:r w:rsidRPr="00B65D30">
        <w:rPr>
          <w:rFonts w:ascii="Times New Roman" w:hAnsi="Times New Roman"/>
          <w:sz w:val="28"/>
          <w:szCs w:val="28"/>
        </w:rPr>
        <w:t xml:space="preserve"> го</w:t>
      </w:r>
      <w:r w:rsidR="00BF3E62" w:rsidRPr="00B65D30">
        <w:rPr>
          <w:rFonts w:ascii="Times New Roman" w:hAnsi="Times New Roman"/>
          <w:sz w:val="28"/>
          <w:szCs w:val="28"/>
        </w:rPr>
        <w:t>родского поселения. Возрастной и</w:t>
      </w:r>
      <w:r w:rsidRPr="00B65D30">
        <w:rPr>
          <w:rFonts w:ascii="Times New Roman" w:hAnsi="Times New Roman"/>
          <w:sz w:val="28"/>
          <w:szCs w:val="28"/>
        </w:rPr>
        <w:t xml:space="preserve"> половой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E80113" w:rsidRPr="00B65D30" w:rsidRDefault="00E80113" w:rsidP="00596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Общая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численность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населения Бутурлиновского го</w:t>
      </w:r>
      <w:r w:rsidR="00463927" w:rsidRPr="00B65D30">
        <w:rPr>
          <w:rFonts w:ascii="Times New Roman" w:eastAsia="Times New Roman" w:hAnsi="Times New Roman"/>
          <w:sz w:val="28"/>
          <w:szCs w:val="28"/>
          <w:lang w:eastAsia="ru-RU"/>
        </w:rPr>
        <w:t>родского поселения на 01.01.2020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857792" w:rsidRPr="00B65D30">
        <w:rPr>
          <w:rFonts w:ascii="Times New Roman" w:hAnsi="Times New Roman"/>
          <w:sz w:val="28"/>
          <w:szCs w:val="28"/>
        </w:rPr>
        <w:t>24</w:t>
      </w:r>
      <w:r w:rsidR="00463927" w:rsidRPr="00B65D30">
        <w:rPr>
          <w:rFonts w:ascii="Times New Roman" w:hAnsi="Times New Roman"/>
          <w:sz w:val="28"/>
          <w:szCs w:val="28"/>
        </w:rPr>
        <w:t>071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8F69A1" w:rsidRPr="00B65D30" w:rsidRDefault="008F69A1" w:rsidP="00596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13" w:rsidRPr="00B65D30" w:rsidRDefault="00E80113" w:rsidP="00596E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b/>
          <w:sz w:val="28"/>
          <w:szCs w:val="28"/>
          <w:lang w:eastAsia="ru-RU"/>
        </w:rPr>
        <w:t>Данные о возрастной с</w:t>
      </w:r>
      <w:r w:rsidR="00463927" w:rsidRPr="00B65D30">
        <w:rPr>
          <w:rFonts w:ascii="Times New Roman" w:hAnsi="Times New Roman"/>
          <w:b/>
          <w:sz w:val="28"/>
          <w:szCs w:val="28"/>
          <w:lang w:eastAsia="ru-RU"/>
        </w:rPr>
        <w:t>труктуре населения на 01.01.2020</w:t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E80113" w:rsidRPr="00B65D30" w:rsidRDefault="00E80113" w:rsidP="00E801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65D30">
        <w:rPr>
          <w:rFonts w:ascii="Times New Roman" w:hAnsi="Times New Roman"/>
          <w:sz w:val="28"/>
          <w:szCs w:val="28"/>
          <w:lang w:eastAsia="ru-RU"/>
        </w:rPr>
        <w:t>Таб.</w:t>
      </w:r>
      <w:r w:rsidR="00F80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hAnsi="Times New Roman"/>
          <w:sz w:val="28"/>
          <w:szCs w:val="28"/>
          <w:lang w:eastAsia="ru-RU"/>
        </w:rPr>
        <w:t>2</w:t>
      </w:r>
    </w:p>
    <w:tbl>
      <w:tblPr>
        <w:tblW w:w="96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1144"/>
        <w:gridCol w:w="1452"/>
        <w:gridCol w:w="1613"/>
        <w:gridCol w:w="1974"/>
        <w:gridCol w:w="1530"/>
      </w:tblGrid>
      <w:tr w:rsidR="00F80C38" w:rsidRPr="00B65D30" w:rsidTr="00F80C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от 0 до </w:t>
            </w:r>
            <w:r w:rsidR="00221E20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от 7 до 1</w:t>
            </w:r>
            <w:r w:rsidR="00816D58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F80C38" w:rsidRPr="00B65D30" w:rsidTr="00F80C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Бутурлиновка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24007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1730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2173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A71564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13633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0B6208" w:rsidP="00A715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65</w:t>
            </w:r>
            <w:r w:rsidR="00A71564" w:rsidRPr="00B65D3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F80C38" w:rsidRPr="00B65D30" w:rsidTr="00F80C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Земледелец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13" w:rsidRPr="00B65D30" w:rsidRDefault="000B6208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0B6208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0B6208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A71564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80C38" w:rsidRPr="00B65D30" w:rsidTr="00F80C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Отрадное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611CE3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A71564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A71564" w:rsidP="00F40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F80C38" w:rsidRPr="00B65D30" w:rsidTr="00F80C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Круглый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611CE3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13" w:rsidRPr="00B65D30" w:rsidRDefault="000B6208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0B6208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0B6208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0B6208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C38" w:rsidRPr="00B65D30" w:rsidTr="00F80C3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2B07D7" w:rsidP="00611C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24</w:t>
            </w:r>
            <w:r w:rsidR="00611CE3" w:rsidRPr="00B65D30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113" w:rsidRPr="00B65D30" w:rsidRDefault="002B07D7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1CE3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611CE3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113" w:rsidRPr="00B65D30" w:rsidRDefault="00A71564" w:rsidP="002B07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13616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3" w:rsidRPr="00B65D30" w:rsidRDefault="002B07D7" w:rsidP="00A715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65</w:t>
            </w:r>
            <w:r w:rsidR="00A71564" w:rsidRPr="00B65D3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E80113" w:rsidRPr="00B65D30" w:rsidRDefault="00E80113" w:rsidP="00E80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D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113" w:rsidRPr="00B65D30" w:rsidRDefault="00E80113" w:rsidP="00F8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sz w:val="28"/>
          <w:szCs w:val="28"/>
        </w:rPr>
        <w:t>Территориально население поселения распределено не равномерно. Большая часть населения сосредоточен</w:t>
      </w:r>
      <w:r w:rsidR="008F69A1" w:rsidRPr="00B65D30">
        <w:rPr>
          <w:rFonts w:ascii="Times New Roman" w:hAnsi="Times New Roman"/>
          <w:sz w:val="28"/>
          <w:szCs w:val="28"/>
        </w:rPr>
        <w:t>а</w:t>
      </w:r>
      <w:r w:rsidRPr="00B65D30">
        <w:rPr>
          <w:rFonts w:ascii="Times New Roman" w:hAnsi="Times New Roman"/>
          <w:sz w:val="28"/>
          <w:szCs w:val="28"/>
        </w:rPr>
        <w:t xml:space="preserve"> в городе Бутурлиновка.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Демографиче</w:t>
      </w:r>
      <w:r w:rsidR="00A71564" w:rsidRPr="00B65D30">
        <w:rPr>
          <w:rFonts w:ascii="Times New Roman" w:eastAsia="Times New Roman" w:hAnsi="Times New Roman"/>
          <w:sz w:val="28"/>
          <w:szCs w:val="28"/>
          <w:lang w:eastAsia="ru-RU"/>
        </w:rPr>
        <w:t>ская ситуация в поселении в 2019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ухудшилась по сравнению с предыдущими периодами, число родившихся не превышает число умерших. Баланс населения также не улучшается, из-за превышения числа убывших над числом прибывших на территорию поселения.  </w:t>
      </w:r>
    </w:p>
    <w:p w:rsidR="00E80113" w:rsidRPr="00B65D30" w:rsidRDefault="00E80113" w:rsidP="00F8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прекращением деятельности ранее крупных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E80113" w:rsidRPr="00B65D30" w:rsidRDefault="00E80113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 материальное благополучие;</w:t>
      </w:r>
    </w:p>
    <w:p w:rsidR="00E80113" w:rsidRPr="00B65D30" w:rsidRDefault="00E80113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E80113" w:rsidRPr="00B65D30" w:rsidRDefault="00E80113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 наличие собственного жилья;</w:t>
      </w:r>
    </w:p>
    <w:p w:rsidR="00E80113" w:rsidRPr="00B65D30" w:rsidRDefault="00E80113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 уверенность в будущем подрастающего поколения.</w:t>
      </w:r>
    </w:p>
    <w:p w:rsidR="008F69A1" w:rsidRPr="00B65D30" w:rsidRDefault="008F69A1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13" w:rsidRPr="00B65D30" w:rsidRDefault="00E80113" w:rsidP="00F80C38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2.4</w:t>
      </w:r>
      <w:r w:rsidR="00F80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Рынок труда в поселении</w:t>
      </w:r>
    </w:p>
    <w:p w:rsidR="00E80113" w:rsidRPr="00B65D30" w:rsidRDefault="00E80113" w:rsidP="00F8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Численность трудоспособного населения</w:t>
      </w:r>
      <w:r w:rsidR="00FE1EFF"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поселения составляет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2B07D7"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14131 человек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Доля численности населения в трудоспособном возрасте от общей составляет </w:t>
      </w:r>
      <w:r w:rsidR="002B07D7"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57,</w:t>
      </w:r>
      <w:r w:rsidR="00BD76B2"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D76B2"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%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Часть трудоспособного населения вынуждена работать за пределами городского поселения (г.</w:t>
      </w:r>
      <w:r w:rsidR="00F80C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Ворон</w:t>
      </w:r>
      <w:r w:rsidR="00F80C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еж, г. Москва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E80113" w:rsidRPr="00B65D30" w:rsidRDefault="00E80113" w:rsidP="00E801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Таб.</w:t>
      </w:r>
      <w:r w:rsidR="00F80C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</w:p>
    <w:tbl>
      <w:tblPr>
        <w:tblW w:w="9594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790"/>
      </w:tblGrid>
      <w:tr w:rsidR="00F80C38" w:rsidRPr="00B65D30" w:rsidTr="00F80C38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жителей всего</w:t>
            </w:r>
            <w:r w:rsidR="00E16AA6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2B07D7" w:rsidP="00A715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71564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</w:t>
            </w:r>
          </w:p>
        </w:tc>
      </w:tr>
      <w:tr w:rsidR="00F80C38" w:rsidRPr="00B65D30" w:rsidTr="00F80C38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  <w:r w:rsidR="00E16AA6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2B07D7" w:rsidP="00A715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1564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</w:t>
            </w:r>
          </w:p>
        </w:tc>
      </w:tr>
      <w:tr w:rsidR="00F80C38" w:rsidRPr="00B65D30" w:rsidTr="00F80C38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  <w:r w:rsidR="00E16AA6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491566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</w:t>
            </w:r>
          </w:p>
        </w:tc>
      </w:tr>
      <w:tr w:rsidR="00F80C38" w:rsidRPr="00B65D30" w:rsidTr="00F80C38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работающих от общего кол-</w:t>
            </w:r>
            <w:proofErr w:type="gramStart"/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  жителей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1E44E0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F80C38" w:rsidRPr="00B65D30" w:rsidTr="00F80C38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1E44E0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80C38" w:rsidRPr="00B65D30" w:rsidTr="00F80C38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BA4408" w:rsidP="00A715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71564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</w:t>
            </w:r>
          </w:p>
        </w:tc>
      </w:tr>
      <w:tr w:rsidR="00F80C38" w:rsidRPr="00B65D30" w:rsidTr="00F80C38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</w:t>
            </w:r>
            <w:r w:rsidR="008F69A1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gramEnd"/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занимающихся ЛПХ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A71564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80C38" w:rsidRPr="00B65D30" w:rsidTr="00F80C38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113" w:rsidRPr="00B65D30" w:rsidRDefault="00A71564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</w:t>
            </w:r>
          </w:p>
        </w:tc>
      </w:tr>
    </w:tbl>
    <w:p w:rsidR="00D01D32" w:rsidRPr="00B65D30" w:rsidRDefault="00E80113" w:rsidP="00F80C3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приведенных данных видно, что лишь </w:t>
      </w:r>
      <w:r w:rsidR="001E44E0" w:rsidRPr="00B65D30">
        <w:rPr>
          <w:rFonts w:ascii="Times New Roman" w:eastAsia="Times New Roman" w:hAnsi="Times New Roman"/>
          <w:sz w:val="28"/>
          <w:szCs w:val="28"/>
          <w:lang w:eastAsia="ru-RU"/>
        </w:rPr>
        <w:t>52,5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% граждан трудоспособного возраста трудоустроены. Пенсионеры составляют </w:t>
      </w:r>
      <w:r w:rsidR="00BA4408" w:rsidRPr="00B65D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44E0" w:rsidRPr="00B65D30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="008F69A1"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 В поселении существует серьезная проблема занятости трудоспособного населения. В связи с этим, одной из главных задач для органов местного самоуправления в поселении должна стать занятость населения. </w:t>
      </w:r>
    </w:p>
    <w:p w:rsidR="00D01D32" w:rsidRPr="00B65D30" w:rsidRDefault="00D01D32" w:rsidP="00F80C3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Выводы и предложения по разделам «Демографическая ситуация» и «Рынок труда»</w:t>
      </w:r>
    </w:p>
    <w:p w:rsidR="00D01D32" w:rsidRPr="00B65D30" w:rsidRDefault="00D01D32" w:rsidP="00F80C3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Учитывая высокий удельный вес лиц пожилых возрастов и крайне низкий детей и молодежи, на перспективу сохранится резкое доминирование высокого уровня смертности населения над рождаемостью, что неумолимо приведет к дальнейшему масштабному сокращению не только общей численности населения городского поселения, но и уменьшению наиболее трудоспособной его части.</w:t>
      </w:r>
    </w:p>
    <w:p w:rsidR="00D01D32" w:rsidRPr="00B65D30" w:rsidRDefault="00D01D32" w:rsidP="00D01D3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Таким образом, единственным инструментом стабилизации численности населения и возрастной его структуры остается за миграцией на качественно новом уровне. При этом, учитывая соразмерность происходящих естественных процессов и миграционную подвижность, привлечение и сохранение на территории Бутурлиновского городского поселения молодых поколений сможет только способствовать некоторому сохранению трудовых ресурсов городского поселения и возобновлению демографического потенциала на отдаленную перспективу. Учитывая, что демографические процессы обладают большой инерцией, в ближайшем будущем демографическая модель Бутурлиновского городского поселения будет характеризоваться продолжением сокращения численности населения, с длительным преобладанием в демографической нагрузке лиц пожилых возрастов.</w:t>
      </w:r>
    </w:p>
    <w:p w:rsidR="00D01D32" w:rsidRPr="00B65D30" w:rsidRDefault="00D01D32" w:rsidP="00D01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Сильные стороны: наличие резерва рабочей силы.</w:t>
      </w:r>
    </w:p>
    <w:p w:rsidR="00D01D32" w:rsidRPr="00B65D30" w:rsidRDefault="00D01D32" w:rsidP="00D0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Слабые стороны: отсутствие анализа и прогноза потребности кадров в существующем производстве; возрастающий дисбаланс спроса и предложения рабочей силы на рынке труда в профессионально-квалификационном разрезе; </w:t>
      </w:r>
      <w:r w:rsidRPr="00B65D30">
        <w:rPr>
          <w:rFonts w:ascii="Times New Roman" w:hAnsi="Times New Roman"/>
          <w:sz w:val="28"/>
          <w:szCs w:val="28"/>
        </w:rPr>
        <w:lastRenderedPageBreak/>
        <w:t>сокращение численности населения и трудовых ресурсов; высокий удельный вес лиц старше трудоспособного возраста.</w:t>
      </w:r>
    </w:p>
    <w:p w:rsidR="00E80113" w:rsidRPr="00B65D30" w:rsidRDefault="00E80113" w:rsidP="00E80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13" w:rsidRPr="00B65D30" w:rsidRDefault="00E80113" w:rsidP="00F80C3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2.5</w:t>
      </w:r>
      <w:r w:rsidR="00F80C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Развитие отраслей социальной сферы</w:t>
      </w:r>
    </w:p>
    <w:p w:rsidR="00E80113" w:rsidRPr="00B65D30" w:rsidRDefault="007E66C2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Прогнозом на 2020</w:t>
      </w:r>
      <w:r w:rsidR="00E80113"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период до 202</w:t>
      </w:r>
      <w:r w:rsidR="00E55D8B" w:rsidRPr="00B65D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0113"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определены следующие приоритеты социального развития поселения: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жизни населения поселения, в т.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ч. на основе развития социальной инфраструктуры;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жилищной сферы в поселении;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гармоничного развития подрастающего поколения в поселении;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сохранение культурного наследия.</w:t>
      </w:r>
    </w:p>
    <w:p w:rsidR="00A61E53" w:rsidRDefault="00A61E53" w:rsidP="00F80C3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113" w:rsidRPr="00B65D30" w:rsidRDefault="00E80113" w:rsidP="00F80C3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2.5.1 Культура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Сфера культуры Бутурлиновского городского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В настоящее время сеть учреждений культуры</w:t>
      </w:r>
      <w:r w:rsidR="008F69A1" w:rsidRPr="00B65D30">
        <w:rPr>
          <w:rFonts w:ascii="Times New Roman" w:hAnsi="Times New Roman"/>
          <w:sz w:val="28"/>
          <w:szCs w:val="28"/>
        </w:rPr>
        <w:t xml:space="preserve"> на территории</w:t>
      </w:r>
      <w:r w:rsidRPr="00B65D30">
        <w:rPr>
          <w:rFonts w:ascii="Times New Roman" w:hAnsi="Times New Roman"/>
          <w:sz w:val="28"/>
          <w:szCs w:val="28"/>
        </w:rPr>
        <w:t xml:space="preserve"> </w:t>
      </w:r>
      <w:r w:rsidR="00EB1AEA" w:rsidRPr="00B65D30">
        <w:rPr>
          <w:rFonts w:ascii="Times New Roman" w:hAnsi="Times New Roman"/>
          <w:sz w:val="28"/>
          <w:szCs w:val="28"/>
        </w:rPr>
        <w:t>Бутурлиновского</w:t>
      </w:r>
      <w:r w:rsidRPr="00B65D30">
        <w:rPr>
          <w:rFonts w:ascii="Times New Roman" w:hAnsi="Times New Roman"/>
          <w:sz w:val="28"/>
          <w:szCs w:val="28"/>
        </w:rPr>
        <w:t xml:space="preserve"> городского поселения представлена </w:t>
      </w:r>
      <w:r w:rsidR="00EB1AEA" w:rsidRPr="00B65D30">
        <w:rPr>
          <w:rFonts w:ascii="Times New Roman" w:hAnsi="Times New Roman"/>
          <w:sz w:val="28"/>
          <w:szCs w:val="28"/>
        </w:rPr>
        <w:t>МКУК Бутурлиновский РДК «Октябрь»</w:t>
      </w:r>
      <w:r w:rsidRPr="00B65D30">
        <w:rPr>
          <w:rFonts w:ascii="Times New Roman" w:hAnsi="Times New Roman"/>
          <w:sz w:val="28"/>
          <w:szCs w:val="28"/>
        </w:rPr>
        <w:t xml:space="preserve">, </w:t>
      </w:r>
      <w:r w:rsidR="00EB1AEA" w:rsidRPr="00B65D30">
        <w:rPr>
          <w:rFonts w:ascii="Times New Roman" w:hAnsi="Times New Roman"/>
          <w:sz w:val="28"/>
          <w:szCs w:val="28"/>
        </w:rPr>
        <w:t xml:space="preserve">МКУ «Бутурлиновский культурный центр», </w:t>
      </w:r>
      <w:r w:rsidRPr="00B65D30">
        <w:rPr>
          <w:rFonts w:ascii="Times New Roman" w:hAnsi="Times New Roman"/>
          <w:sz w:val="28"/>
          <w:szCs w:val="28"/>
        </w:rPr>
        <w:t>библиотеками</w:t>
      </w:r>
      <w:r w:rsidR="00EB1AEA" w:rsidRPr="00B65D30">
        <w:rPr>
          <w:rFonts w:ascii="Times New Roman" w:hAnsi="Times New Roman"/>
          <w:sz w:val="28"/>
          <w:szCs w:val="28"/>
        </w:rPr>
        <w:t xml:space="preserve">: МКУ «Бутурлиновская МЦРБ», Заречная библиотека </w:t>
      </w:r>
      <w:r w:rsidRPr="00B65D30">
        <w:rPr>
          <w:rFonts w:ascii="Times New Roman" w:hAnsi="Times New Roman"/>
          <w:sz w:val="28"/>
          <w:szCs w:val="28"/>
        </w:rPr>
        <w:t xml:space="preserve">и </w:t>
      </w:r>
      <w:r w:rsidR="00EB1AEA" w:rsidRPr="00B65D30">
        <w:rPr>
          <w:rFonts w:ascii="Times New Roman" w:hAnsi="Times New Roman"/>
          <w:sz w:val="28"/>
          <w:szCs w:val="28"/>
        </w:rPr>
        <w:t xml:space="preserve">районным краеведческим </w:t>
      </w:r>
      <w:r w:rsidRPr="00B65D30">
        <w:rPr>
          <w:rFonts w:ascii="Times New Roman" w:hAnsi="Times New Roman"/>
          <w:sz w:val="28"/>
          <w:szCs w:val="28"/>
        </w:rPr>
        <w:t>музеем</w:t>
      </w:r>
      <w:r w:rsidR="00EB1AEA" w:rsidRPr="00B65D30">
        <w:rPr>
          <w:rFonts w:ascii="Times New Roman" w:hAnsi="Times New Roman"/>
          <w:sz w:val="28"/>
          <w:szCs w:val="28"/>
        </w:rPr>
        <w:t>.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</w:t>
      </w:r>
      <w:r w:rsidR="00383E43" w:rsidRPr="00B65D30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культурно-досуговыми учреждениями и качеством услуг.</w:t>
      </w:r>
    </w:p>
    <w:p w:rsidR="008F69A1" w:rsidRPr="00B65D30" w:rsidRDefault="00F80C38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016762" w:rsidRPr="00B65D30">
        <w:rPr>
          <w:spacing w:val="2"/>
          <w:sz w:val="28"/>
          <w:szCs w:val="28"/>
        </w:rPr>
        <w:t>ольшой популярностью у населения пользуется организация досуга детей, подростков и молодежи, не имеющих возможности уехать из города в летний п</w:t>
      </w:r>
      <w:r w:rsidR="00A3634E" w:rsidRPr="00B65D30">
        <w:rPr>
          <w:spacing w:val="2"/>
          <w:sz w:val="28"/>
          <w:szCs w:val="28"/>
        </w:rPr>
        <w:t>ериод.</w:t>
      </w:r>
    </w:p>
    <w:p w:rsidR="008F69A1" w:rsidRPr="00B65D30" w:rsidRDefault="00016762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Учитывая запросы потенциальной или реальной аудитории, положив в основу всей сегодняшней деятельности учреждений сферы культуры поиск и удовлетворение потребностей отдельных граждан или социальных групп, назрела необходимость постепенной трансформации культурно-досуговой деятельности в индустрию досуга, уделяя особое внимание молодежному досугу как обществ</w:t>
      </w:r>
      <w:r w:rsidR="00A3634E" w:rsidRPr="00B65D30">
        <w:rPr>
          <w:spacing w:val="2"/>
          <w:sz w:val="28"/>
          <w:szCs w:val="28"/>
        </w:rPr>
        <w:t>енно осознанной необходимости.</w:t>
      </w:r>
    </w:p>
    <w:p w:rsidR="00016762" w:rsidRPr="00B65D30" w:rsidRDefault="00016762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lastRenderedPageBreak/>
        <w:t xml:space="preserve">Укрепление материально-технической базы учреждений культуры </w:t>
      </w:r>
      <w:r w:rsidR="008F69A1" w:rsidRPr="00B65D30">
        <w:rPr>
          <w:spacing w:val="2"/>
          <w:sz w:val="28"/>
          <w:szCs w:val="28"/>
        </w:rPr>
        <w:t>—</w:t>
      </w:r>
      <w:r w:rsidRPr="00B65D30">
        <w:rPr>
          <w:spacing w:val="2"/>
          <w:sz w:val="28"/>
          <w:szCs w:val="28"/>
        </w:rPr>
        <w:t xml:space="preserve"> фактор создания условий для творческого развития.</w:t>
      </w:r>
    </w:p>
    <w:p w:rsidR="00E80113" w:rsidRPr="00B65D30" w:rsidRDefault="00E80113" w:rsidP="00F80C3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0113" w:rsidRPr="00B65D30" w:rsidRDefault="00E80113" w:rsidP="00F80C3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2.5.2 Физическая культура и спорт</w:t>
      </w:r>
    </w:p>
    <w:p w:rsidR="00E80113" w:rsidRPr="00B65D30" w:rsidRDefault="00E80113" w:rsidP="00F8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Сеть физкультурно-спортивных объектов представляет собой систему, состоящую из </w:t>
      </w:r>
      <w:r w:rsidR="00497DE7" w:rsidRPr="00B65D30">
        <w:rPr>
          <w:rFonts w:ascii="Times New Roman" w:hAnsi="Times New Roman"/>
          <w:sz w:val="28"/>
          <w:szCs w:val="28"/>
        </w:rPr>
        <w:t>двух</w:t>
      </w:r>
      <w:r w:rsidRPr="00B65D30">
        <w:rPr>
          <w:rFonts w:ascii="Times New Roman" w:hAnsi="Times New Roman"/>
          <w:sz w:val="28"/>
          <w:szCs w:val="28"/>
        </w:rPr>
        <w:t xml:space="preserve"> основных подсистем: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</w:t>
      </w:r>
      <w:r w:rsidR="00497DE7" w:rsidRPr="00B65D30">
        <w:rPr>
          <w:rFonts w:ascii="Times New Roman" w:hAnsi="Times New Roman"/>
          <w:sz w:val="28"/>
          <w:szCs w:val="28"/>
        </w:rPr>
        <w:t>вания</w:t>
      </w:r>
      <w:r w:rsidRPr="00B65D30">
        <w:rPr>
          <w:rFonts w:ascii="Times New Roman" w:hAnsi="Times New Roman"/>
          <w:sz w:val="28"/>
          <w:szCs w:val="28"/>
        </w:rPr>
        <w:t>.</w:t>
      </w:r>
    </w:p>
    <w:p w:rsidR="00E80113" w:rsidRPr="00B65D30" w:rsidRDefault="00E80113" w:rsidP="00F80C38">
      <w:pPr>
        <w:pStyle w:val="af1"/>
        <w:tabs>
          <w:tab w:val="left" w:pos="21583"/>
        </w:tabs>
        <w:autoSpaceDE w:val="0"/>
        <w:ind w:left="0" w:firstLine="709"/>
        <w:jc w:val="both"/>
        <w:rPr>
          <w:sz w:val="28"/>
          <w:szCs w:val="28"/>
          <w:lang w:val="ru-RU"/>
        </w:rPr>
      </w:pPr>
      <w:r w:rsidRPr="00B65D30">
        <w:rPr>
          <w:sz w:val="28"/>
          <w:szCs w:val="28"/>
          <w:lang w:val="ru-RU"/>
        </w:rPr>
        <w:t>В городском поселении функционируют:</w:t>
      </w:r>
    </w:p>
    <w:p w:rsidR="00E80113" w:rsidRPr="00B65D30" w:rsidRDefault="00E80113" w:rsidP="00F80C38">
      <w:pPr>
        <w:pStyle w:val="af1"/>
        <w:tabs>
          <w:tab w:val="left" w:pos="21583"/>
        </w:tabs>
        <w:autoSpaceDE w:val="0"/>
        <w:ind w:left="0" w:firstLine="709"/>
        <w:jc w:val="both"/>
        <w:rPr>
          <w:sz w:val="28"/>
          <w:szCs w:val="28"/>
          <w:lang w:val="ru-RU"/>
        </w:rPr>
      </w:pPr>
      <w:r w:rsidRPr="00B65D30">
        <w:rPr>
          <w:sz w:val="28"/>
          <w:szCs w:val="28"/>
          <w:lang w:val="ru-RU"/>
        </w:rPr>
        <w:t xml:space="preserve">- </w:t>
      </w:r>
      <w:r w:rsidR="00497DE7" w:rsidRPr="00B65D30">
        <w:rPr>
          <w:sz w:val="28"/>
          <w:szCs w:val="28"/>
          <w:lang w:val="ru-RU"/>
        </w:rPr>
        <w:t>1</w:t>
      </w:r>
      <w:r w:rsidRPr="00B65D30">
        <w:rPr>
          <w:sz w:val="28"/>
          <w:szCs w:val="28"/>
          <w:lang w:val="ru-RU"/>
        </w:rPr>
        <w:t xml:space="preserve"> стадион;</w:t>
      </w:r>
    </w:p>
    <w:p w:rsidR="00E80113" w:rsidRPr="00B65D30" w:rsidRDefault="00E80113" w:rsidP="00F80C38">
      <w:pPr>
        <w:pStyle w:val="af1"/>
        <w:tabs>
          <w:tab w:val="left" w:pos="21583"/>
        </w:tabs>
        <w:autoSpaceDE w:val="0"/>
        <w:ind w:left="0" w:firstLine="709"/>
        <w:jc w:val="both"/>
        <w:rPr>
          <w:sz w:val="28"/>
          <w:szCs w:val="28"/>
          <w:lang w:val="ru-RU"/>
        </w:rPr>
      </w:pPr>
      <w:r w:rsidRPr="00B65D30">
        <w:rPr>
          <w:sz w:val="28"/>
          <w:szCs w:val="28"/>
          <w:lang w:val="ru-RU"/>
        </w:rPr>
        <w:t xml:space="preserve">- </w:t>
      </w:r>
      <w:r w:rsidR="00642301" w:rsidRPr="00B65D30">
        <w:rPr>
          <w:sz w:val="28"/>
          <w:szCs w:val="28"/>
          <w:lang w:val="ru-RU"/>
        </w:rPr>
        <w:t>6</w:t>
      </w:r>
      <w:r w:rsidRPr="00B65D30">
        <w:rPr>
          <w:sz w:val="28"/>
          <w:szCs w:val="28"/>
          <w:lang w:val="ru-RU"/>
        </w:rPr>
        <w:t xml:space="preserve"> спортивных залов;</w:t>
      </w:r>
    </w:p>
    <w:p w:rsidR="00E80113" w:rsidRPr="00B65D30" w:rsidRDefault="00E80113" w:rsidP="00F80C38">
      <w:pPr>
        <w:pStyle w:val="af1"/>
        <w:tabs>
          <w:tab w:val="left" w:pos="21583"/>
        </w:tabs>
        <w:autoSpaceDE w:val="0"/>
        <w:ind w:left="0" w:firstLine="709"/>
        <w:jc w:val="both"/>
        <w:rPr>
          <w:sz w:val="28"/>
          <w:szCs w:val="28"/>
          <w:lang w:val="ru-RU"/>
        </w:rPr>
      </w:pPr>
      <w:r w:rsidRPr="00B65D30">
        <w:rPr>
          <w:sz w:val="28"/>
          <w:szCs w:val="28"/>
          <w:lang w:val="ru-RU"/>
        </w:rPr>
        <w:t xml:space="preserve">- </w:t>
      </w:r>
      <w:r w:rsidR="00497DE7" w:rsidRPr="00B65D30">
        <w:rPr>
          <w:sz w:val="28"/>
          <w:szCs w:val="28"/>
          <w:lang w:val="ru-RU"/>
        </w:rPr>
        <w:t>2</w:t>
      </w:r>
      <w:r w:rsidRPr="00B65D30">
        <w:rPr>
          <w:sz w:val="28"/>
          <w:szCs w:val="28"/>
          <w:lang w:val="ru-RU"/>
        </w:rPr>
        <w:t xml:space="preserve"> плавательны</w:t>
      </w:r>
      <w:r w:rsidR="00497DE7" w:rsidRPr="00B65D30">
        <w:rPr>
          <w:sz w:val="28"/>
          <w:szCs w:val="28"/>
          <w:lang w:val="ru-RU"/>
        </w:rPr>
        <w:t>х</w:t>
      </w:r>
      <w:r w:rsidRPr="00B65D30">
        <w:rPr>
          <w:sz w:val="28"/>
          <w:szCs w:val="28"/>
          <w:lang w:val="ru-RU"/>
        </w:rPr>
        <w:t xml:space="preserve"> бассейн</w:t>
      </w:r>
      <w:r w:rsidR="00497DE7" w:rsidRPr="00B65D30">
        <w:rPr>
          <w:sz w:val="28"/>
          <w:szCs w:val="28"/>
          <w:lang w:val="ru-RU"/>
        </w:rPr>
        <w:t>а</w:t>
      </w:r>
      <w:r w:rsidRPr="00B65D30">
        <w:rPr>
          <w:sz w:val="28"/>
          <w:szCs w:val="28"/>
          <w:lang w:val="ru-RU"/>
        </w:rPr>
        <w:t>;</w:t>
      </w:r>
    </w:p>
    <w:p w:rsidR="00E80113" w:rsidRPr="00B65D30" w:rsidRDefault="00E80113" w:rsidP="00F80C38">
      <w:pPr>
        <w:pStyle w:val="af1"/>
        <w:tabs>
          <w:tab w:val="left" w:pos="21583"/>
        </w:tabs>
        <w:autoSpaceDE w:val="0"/>
        <w:ind w:left="0" w:firstLine="709"/>
        <w:jc w:val="both"/>
        <w:rPr>
          <w:sz w:val="28"/>
          <w:szCs w:val="28"/>
          <w:lang w:val="ru-RU"/>
        </w:rPr>
      </w:pPr>
      <w:r w:rsidRPr="00B65D30">
        <w:rPr>
          <w:sz w:val="28"/>
          <w:szCs w:val="28"/>
          <w:lang w:val="ru-RU"/>
        </w:rPr>
        <w:t>-</w:t>
      </w:r>
      <w:r w:rsidR="00383E43" w:rsidRPr="00B65D30">
        <w:rPr>
          <w:sz w:val="28"/>
          <w:szCs w:val="28"/>
          <w:lang w:val="ru-RU"/>
        </w:rPr>
        <w:t xml:space="preserve"> 4</w:t>
      </w:r>
      <w:r w:rsidRPr="00B65D30">
        <w:rPr>
          <w:sz w:val="28"/>
          <w:szCs w:val="28"/>
          <w:lang w:val="ru-RU"/>
        </w:rPr>
        <w:t xml:space="preserve"> спортивные площадки.</w:t>
      </w:r>
    </w:p>
    <w:p w:rsidR="008F69A1" w:rsidRPr="00B65D30" w:rsidRDefault="00497DE7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 xml:space="preserve"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Практически все учреждения физической культуры и спорта требуют </w:t>
      </w:r>
      <w:r w:rsidR="00642301" w:rsidRPr="00B65D30">
        <w:rPr>
          <w:spacing w:val="2"/>
          <w:sz w:val="28"/>
          <w:szCs w:val="28"/>
        </w:rPr>
        <w:t xml:space="preserve">текущего и </w:t>
      </w:r>
      <w:r w:rsidRPr="00B65D30">
        <w:rPr>
          <w:spacing w:val="2"/>
          <w:sz w:val="28"/>
          <w:szCs w:val="28"/>
        </w:rPr>
        <w:t>капитального ремонта.</w:t>
      </w:r>
    </w:p>
    <w:p w:rsidR="0063372D" w:rsidRPr="00B65D30" w:rsidRDefault="00497DE7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 xml:space="preserve">Основными проблемами в области физической культуры и спорта в </w:t>
      </w:r>
      <w:r w:rsidR="0063372D" w:rsidRPr="00B65D30">
        <w:rPr>
          <w:spacing w:val="2"/>
          <w:sz w:val="28"/>
          <w:szCs w:val="28"/>
        </w:rPr>
        <w:t>Бутурлиновском городском поселении</w:t>
      </w:r>
      <w:r w:rsidRPr="00B65D30">
        <w:rPr>
          <w:spacing w:val="2"/>
          <w:sz w:val="28"/>
          <w:szCs w:val="28"/>
        </w:rPr>
        <w:t xml:space="preserve"> в настоящее время являются:</w:t>
      </w:r>
    </w:p>
    <w:p w:rsidR="008F69A1" w:rsidRPr="00B65D30" w:rsidRDefault="0063372D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-</w:t>
      </w:r>
      <w:r w:rsidR="00497DE7" w:rsidRPr="00B65D30">
        <w:rPr>
          <w:spacing w:val="2"/>
          <w:sz w:val="28"/>
          <w:szCs w:val="28"/>
        </w:rPr>
        <w:t xml:space="preserve"> Недостаточный интерес к активным видам физкультурно-спортивной деятельности у значительной части населения. Здоровый образ жизни не стал </w:t>
      </w:r>
      <w:r w:rsidRPr="00B65D30">
        <w:rPr>
          <w:spacing w:val="2"/>
          <w:sz w:val="28"/>
          <w:szCs w:val="28"/>
        </w:rPr>
        <w:t>нормой для большинства горожан.</w:t>
      </w:r>
    </w:p>
    <w:p w:rsidR="0063372D" w:rsidRPr="00B65D30" w:rsidRDefault="0063372D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-</w:t>
      </w:r>
      <w:r w:rsidR="00497DE7" w:rsidRPr="00B65D30">
        <w:rPr>
          <w:spacing w:val="2"/>
          <w:sz w:val="28"/>
          <w:szCs w:val="28"/>
        </w:rPr>
        <w:t xml:space="preserve"> Низкая обеспеченность населения </w:t>
      </w:r>
      <w:r w:rsidRPr="00B65D30">
        <w:rPr>
          <w:spacing w:val="2"/>
          <w:sz w:val="28"/>
          <w:szCs w:val="28"/>
        </w:rPr>
        <w:t xml:space="preserve">Бутурлиновского городского поселения </w:t>
      </w:r>
      <w:r w:rsidR="00497DE7" w:rsidRPr="00B65D30">
        <w:rPr>
          <w:spacing w:val="2"/>
          <w:sz w:val="28"/>
          <w:szCs w:val="28"/>
        </w:rPr>
        <w:t xml:space="preserve"> спортивными сооружениями.</w:t>
      </w:r>
    </w:p>
    <w:p w:rsidR="008F69A1" w:rsidRPr="00B65D30" w:rsidRDefault="0063372D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-</w:t>
      </w:r>
      <w:r w:rsidR="00497DE7" w:rsidRPr="00B65D30">
        <w:rPr>
          <w:spacing w:val="2"/>
          <w:sz w:val="28"/>
          <w:szCs w:val="28"/>
        </w:rPr>
        <w:t xml:space="preserve"> Потребность в высококвалифицированных тренерских и инструкторских кадрах и создание условий для их подгот</w:t>
      </w:r>
      <w:r w:rsidRPr="00B65D30">
        <w:rPr>
          <w:spacing w:val="2"/>
          <w:sz w:val="28"/>
          <w:szCs w:val="28"/>
        </w:rPr>
        <w:t>овки и повышения квалификации.</w:t>
      </w:r>
    </w:p>
    <w:p w:rsidR="008F69A1" w:rsidRPr="00B65D30" w:rsidRDefault="0063372D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-</w:t>
      </w:r>
      <w:r w:rsidR="00497DE7" w:rsidRPr="00B65D30">
        <w:rPr>
          <w:spacing w:val="2"/>
          <w:sz w:val="28"/>
          <w:szCs w:val="28"/>
        </w:rPr>
        <w:t xml:space="preserve"> Низкий уровень оснащенности специалистов, работающих в области физической культуры и спорта, передовыми высокоэффективными </w:t>
      </w:r>
      <w:r w:rsidRPr="00B65D30">
        <w:rPr>
          <w:spacing w:val="2"/>
          <w:sz w:val="28"/>
          <w:szCs w:val="28"/>
        </w:rPr>
        <w:t>средствами и методами.</w:t>
      </w:r>
    </w:p>
    <w:p w:rsidR="008F69A1" w:rsidRPr="00B65D30" w:rsidRDefault="00F80C38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="00497DE7" w:rsidRPr="00B65D30">
        <w:rPr>
          <w:spacing w:val="2"/>
          <w:sz w:val="28"/>
          <w:szCs w:val="28"/>
        </w:rPr>
        <w:t xml:space="preserve">целях привлечения населения </w:t>
      </w:r>
      <w:r w:rsidR="0063372D" w:rsidRPr="00B65D30">
        <w:rPr>
          <w:spacing w:val="2"/>
          <w:sz w:val="28"/>
          <w:szCs w:val="28"/>
        </w:rPr>
        <w:t>городского поселения</w:t>
      </w:r>
      <w:r w:rsidR="00497DE7" w:rsidRPr="00B65D30">
        <w:rPr>
          <w:spacing w:val="2"/>
          <w:sz w:val="28"/>
          <w:szCs w:val="28"/>
        </w:rPr>
        <w:t xml:space="preserve">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</w:t>
      </w:r>
      <w:r w:rsidR="0063372D" w:rsidRPr="00B65D30">
        <w:rPr>
          <w:spacing w:val="2"/>
          <w:sz w:val="28"/>
          <w:szCs w:val="28"/>
        </w:rPr>
        <w:t xml:space="preserve"> других спортивных сооружений.</w:t>
      </w:r>
    </w:p>
    <w:p w:rsidR="00497DE7" w:rsidRPr="00B65D30" w:rsidRDefault="00497DE7" w:rsidP="00F80C3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Для развития в городе инфраструктуры физической культуры и спорта необходимо строительство спортивных объектов</w:t>
      </w:r>
      <w:r w:rsidR="0063372D" w:rsidRPr="00B65D30">
        <w:rPr>
          <w:spacing w:val="2"/>
          <w:sz w:val="28"/>
          <w:szCs w:val="28"/>
        </w:rPr>
        <w:t xml:space="preserve"> в</w:t>
      </w:r>
      <w:r w:rsidRPr="00B65D30">
        <w:rPr>
          <w:spacing w:val="2"/>
          <w:sz w:val="28"/>
          <w:szCs w:val="28"/>
        </w:rPr>
        <w:t xml:space="preserve"> шаговой доступности</w:t>
      </w:r>
      <w:r w:rsidR="0063372D" w:rsidRPr="00B65D30">
        <w:rPr>
          <w:spacing w:val="2"/>
          <w:sz w:val="28"/>
          <w:szCs w:val="28"/>
        </w:rPr>
        <w:t xml:space="preserve">, </w:t>
      </w:r>
      <w:r w:rsidRPr="00B65D30">
        <w:rPr>
          <w:spacing w:val="2"/>
          <w:sz w:val="28"/>
          <w:szCs w:val="28"/>
        </w:rPr>
        <w:t xml:space="preserve">обеспечивающим, в частности, доступность этих объектов для лиц с ограниченными возможностями </w:t>
      </w:r>
      <w:r w:rsidR="0063372D" w:rsidRPr="00B65D30">
        <w:rPr>
          <w:spacing w:val="2"/>
          <w:sz w:val="28"/>
          <w:szCs w:val="28"/>
        </w:rPr>
        <w:t>здоровья и инвалидов.</w:t>
      </w:r>
      <w:r w:rsidRPr="00B65D30">
        <w:rPr>
          <w:spacing w:val="2"/>
          <w:sz w:val="28"/>
          <w:szCs w:val="28"/>
        </w:rPr>
        <w:t xml:space="preserve"> </w:t>
      </w:r>
    </w:p>
    <w:p w:rsidR="00642301" w:rsidRPr="00B65D30" w:rsidRDefault="00642301" w:rsidP="00F80C3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C33" w:rsidRPr="00B65D30" w:rsidRDefault="00E80113" w:rsidP="00A61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2.5.3</w:t>
      </w:r>
      <w:r w:rsidR="00A61E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35C"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C33" w:rsidRPr="00B65D30">
        <w:rPr>
          <w:rFonts w:ascii="Times New Roman" w:hAnsi="Times New Roman"/>
          <w:sz w:val="28"/>
          <w:szCs w:val="28"/>
        </w:rPr>
        <w:t xml:space="preserve">Образование является одним из ключевых подразделений сферы услуг </w:t>
      </w:r>
      <w:r w:rsidR="003D4C33" w:rsidRPr="00B65D30">
        <w:rPr>
          <w:rFonts w:ascii="Times New Roman" w:hAnsi="Times New Roman"/>
          <w:sz w:val="28"/>
          <w:szCs w:val="28"/>
        </w:rPr>
        <w:lastRenderedPageBreak/>
        <w:t>любого муниципального образования. Основными её составляющими являются детские дошкольные учреждения,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63372D" w:rsidRPr="00B65D30" w:rsidRDefault="0063372D" w:rsidP="00A61E5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65D30">
        <w:rPr>
          <w:rFonts w:ascii="Times New Roman" w:hAnsi="Times New Roman"/>
          <w:spacing w:val="2"/>
          <w:sz w:val="28"/>
          <w:szCs w:val="28"/>
        </w:rPr>
        <w:t>Одним из условий успешности социально-экономического развития Бутурлиновского городского поселения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гражданина.</w:t>
      </w:r>
    </w:p>
    <w:p w:rsidR="00A61E53" w:rsidRDefault="0063372D" w:rsidP="00A61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находится </w:t>
      </w:r>
      <w:r w:rsidR="00A61E53" w:rsidRPr="00A61E53">
        <w:rPr>
          <w:rFonts w:ascii="Times New Roman" w:eastAsia="Times New Roman" w:hAnsi="Times New Roman"/>
          <w:sz w:val="28"/>
          <w:szCs w:val="28"/>
          <w:lang w:eastAsia="ru-RU"/>
        </w:rPr>
        <w:t>1 средняя и 4 основных общеобразовательных школы, 1 коррекционная школа-интернат</w:t>
      </w:r>
      <w:r w:rsidR="00A61E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1E53" w:rsidRPr="00A61E53">
        <w:rPr>
          <w:rFonts w:ascii="Times New Roman" w:eastAsia="Times New Roman" w:hAnsi="Times New Roman"/>
          <w:sz w:val="28"/>
          <w:szCs w:val="28"/>
          <w:lang w:eastAsia="ru-RU"/>
        </w:rPr>
        <w:t>3 государственных учреждения среднего профессионального образования</w:t>
      </w:r>
      <w:r w:rsidR="00A61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E53" w:rsidRPr="00A61E53">
        <w:rPr>
          <w:rFonts w:ascii="Times New Roman" w:eastAsia="Times New Roman" w:hAnsi="Times New Roman"/>
          <w:sz w:val="28"/>
          <w:szCs w:val="28"/>
          <w:lang w:eastAsia="ru-RU"/>
        </w:rPr>
        <w:t xml:space="preserve"> 9 детских садов</w:t>
      </w:r>
      <w:r w:rsidR="00D613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13E9" w:rsidRPr="00D613E9">
        <w:rPr>
          <w:rFonts w:ascii="Times New Roman" w:eastAsia="Times New Roman" w:hAnsi="Times New Roman"/>
          <w:sz w:val="28"/>
          <w:szCs w:val="28"/>
          <w:lang w:eastAsia="ru-RU"/>
        </w:rPr>
        <w:t>2 учреждения дополнительного образования</w:t>
      </w:r>
      <w:r w:rsidR="00D613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C33" w:rsidRPr="00B65D30" w:rsidRDefault="003D4C33" w:rsidP="00D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В Бутурлиновском городском поселении по состоянию</w:t>
      </w:r>
      <w:r w:rsidR="00CF159E" w:rsidRPr="00B65D30">
        <w:rPr>
          <w:rFonts w:ascii="Times New Roman" w:hAnsi="Times New Roman"/>
          <w:sz w:val="28"/>
          <w:szCs w:val="28"/>
        </w:rPr>
        <w:t xml:space="preserve"> на начало 2020</w:t>
      </w:r>
      <w:r w:rsidRPr="00B65D30">
        <w:rPr>
          <w:rFonts w:ascii="Times New Roman" w:hAnsi="Times New Roman"/>
          <w:sz w:val="28"/>
          <w:szCs w:val="28"/>
        </w:rPr>
        <w:t xml:space="preserve"> года численность детей дошкольного возраста составила </w:t>
      </w:r>
      <w:r w:rsidR="00CF159E" w:rsidRPr="00B65D30">
        <w:rPr>
          <w:rFonts w:ascii="Times New Roman" w:hAnsi="Times New Roman"/>
          <w:sz w:val="28"/>
          <w:szCs w:val="28"/>
        </w:rPr>
        <w:t>1733</w:t>
      </w:r>
      <w:r w:rsidRPr="00B65D30">
        <w:rPr>
          <w:rFonts w:ascii="Times New Roman" w:hAnsi="Times New Roman"/>
          <w:sz w:val="28"/>
          <w:szCs w:val="28"/>
        </w:rPr>
        <w:t xml:space="preserve"> человек – </w:t>
      </w:r>
      <w:r w:rsidR="009E5FDA" w:rsidRPr="00B65D30">
        <w:rPr>
          <w:rFonts w:ascii="Times New Roman" w:hAnsi="Times New Roman"/>
          <w:sz w:val="28"/>
          <w:szCs w:val="28"/>
        </w:rPr>
        <w:t>7</w:t>
      </w:r>
      <w:r w:rsidRPr="00B65D30">
        <w:rPr>
          <w:rFonts w:ascii="Times New Roman" w:hAnsi="Times New Roman"/>
          <w:sz w:val="28"/>
          <w:szCs w:val="28"/>
        </w:rPr>
        <w:t>,2 % от общей численности населения поселения (</w:t>
      </w:r>
      <w:r w:rsidR="00CF159E" w:rsidRPr="00B65D30">
        <w:rPr>
          <w:rFonts w:ascii="Times New Roman" w:hAnsi="Times New Roman"/>
          <w:sz w:val="28"/>
          <w:szCs w:val="28"/>
        </w:rPr>
        <w:t>18,5</w:t>
      </w:r>
      <w:r w:rsidRPr="00B65D30">
        <w:rPr>
          <w:rFonts w:ascii="Times New Roman" w:hAnsi="Times New Roman"/>
          <w:sz w:val="28"/>
          <w:szCs w:val="28"/>
        </w:rPr>
        <w:t xml:space="preserve"> % от численности детей до 1</w:t>
      </w:r>
      <w:r w:rsidR="00B25D97" w:rsidRPr="00B65D30">
        <w:rPr>
          <w:rFonts w:ascii="Times New Roman" w:hAnsi="Times New Roman"/>
          <w:sz w:val="28"/>
          <w:szCs w:val="28"/>
        </w:rPr>
        <w:t>7</w:t>
      </w:r>
      <w:r w:rsidRPr="00B65D30">
        <w:rPr>
          <w:rFonts w:ascii="Times New Roman" w:hAnsi="Times New Roman"/>
          <w:sz w:val="28"/>
          <w:szCs w:val="28"/>
        </w:rPr>
        <w:t xml:space="preserve"> лет). </w:t>
      </w:r>
    </w:p>
    <w:p w:rsidR="00B25D97" w:rsidRPr="00B65D30" w:rsidRDefault="008C0C9C" w:rsidP="0007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Количество занимающихся детей в</w:t>
      </w:r>
      <w:r w:rsidR="003D4C33" w:rsidRPr="00B65D30">
        <w:rPr>
          <w:rFonts w:ascii="Times New Roman" w:hAnsi="Times New Roman"/>
          <w:sz w:val="28"/>
          <w:szCs w:val="28"/>
        </w:rPr>
        <w:t xml:space="preserve"> дошкольных учреждени</w:t>
      </w:r>
      <w:r w:rsidRPr="00B65D30">
        <w:rPr>
          <w:rFonts w:ascii="Times New Roman" w:hAnsi="Times New Roman"/>
          <w:sz w:val="28"/>
          <w:szCs w:val="28"/>
        </w:rPr>
        <w:t>ях</w:t>
      </w:r>
      <w:r w:rsidR="003D4C33" w:rsidRPr="00B65D30">
        <w:rPr>
          <w:rFonts w:ascii="Times New Roman" w:hAnsi="Times New Roman"/>
          <w:sz w:val="28"/>
          <w:szCs w:val="28"/>
        </w:rPr>
        <w:t xml:space="preserve"> </w:t>
      </w:r>
      <w:r w:rsidRPr="00B65D30">
        <w:rPr>
          <w:rFonts w:ascii="Times New Roman" w:hAnsi="Times New Roman"/>
          <w:sz w:val="28"/>
          <w:szCs w:val="28"/>
        </w:rPr>
        <w:t>Бутурлиновского городского поселения</w:t>
      </w:r>
      <w:r w:rsidR="003D4C33" w:rsidRPr="00B65D30">
        <w:rPr>
          <w:rFonts w:ascii="Times New Roman" w:hAnsi="Times New Roman"/>
          <w:sz w:val="28"/>
          <w:szCs w:val="28"/>
        </w:rPr>
        <w:t xml:space="preserve"> составляет </w:t>
      </w:r>
      <w:r w:rsidR="00C64F58" w:rsidRPr="00B65D30">
        <w:rPr>
          <w:rFonts w:ascii="Times New Roman" w:hAnsi="Times New Roman"/>
          <w:sz w:val="28"/>
          <w:szCs w:val="28"/>
        </w:rPr>
        <w:t>1402</w:t>
      </w:r>
      <w:r w:rsidRPr="00B65D30">
        <w:rPr>
          <w:rFonts w:ascii="Times New Roman" w:hAnsi="Times New Roman"/>
          <w:sz w:val="28"/>
          <w:szCs w:val="28"/>
        </w:rPr>
        <w:t xml:space="preserve"> человек. Вместимость дошкольных учреждений составляет </w:t>
      </w:r>
      <w:r w:rsidR="003D4C33" w:rsidRPr="00B65D30">
        <w:rPr>
          <w:rFonts w:ascii="Times New Roman" w:hAnsi="Times New Roman"/>
          <w:sz w:val="28"/>
          <w:szCs w:val="28"/>
        </w:rPr>
        <w:t>1</w:t>
      </w:r>
      <w:r w:rsidR="00C64F58" w:rsidRPr="00B65D30">
        <w:rPr>
          <w:rFonts w:ascii="Times New Roman" w:hAnsi="Times New Roman"/>
          <w:sz w:val="28"/>
          <w:szCs w:val="28"/>
        </w:rPr>
        <w:t>402</w:t>
      </w:r>
      <w:r w:rsidR="003D4C33" w:rsidRPr="00B65D30">
        <w:rPr>
          <w:rFonts w:ascii="Times New Roman" w:hAnsi="Times New Roman"/>
          <w:sz w:val="28"/>
          <w:szCs w:val="28"/>
        </w:rPr>
        <w:t xml:space="preserve"> мест. </w:t>
      </w:r>
      <w:r w:rsidR="004F4AE4" w:rsidRPr="00B65D30">
        <w:rPr>
          <w:rFonts w:ascii="Times New Roman" w:eastAsia="TimesNewRomanPSMT" w:hAnsi="Times New Roman"/>
          <w:sz w:val="28"/>
          <w:szCs w:val="28"/>
        </w:rPr>
        <w:t xml:space="preserve">Для </w:t>
      </w:r>
      <w:r w:rsidR="004F4AE4" w:rsidRPr="00B65D30">
        <w:rPr>
          <w:rFonts w:ascii="Times New Roman" w:hAnsi="Times New Roman"/>
          <w:sz w:val="28"/>
          <w:szCs w:val="28"/>
        </w:rPr>
        <w:t>дошкольных образовательных учреждений</w:t>
      </w:r>
      <w:r w:rsidR="004F4AE4" w:rsidRPr="00B65D30">
        <w:rPr>
          <w:rFonts w:ascii="Times New Roman" w:eastAsia="TimesNewRomanPSMT" w:hAnsi="Times New Roman"/>
          <w:sz w:val="28"/>
          <w:szCs w:val="28"/>
        </w:rPr>
        <w:t xml:space="preserve"> в соответствии с «Методикой определения нормативной потребности субъектов Российской Федерации в объектах социальной инфраструктуры» нормативная обеспеченность на 100 детей составляет 60 мест. В Бутурлиновском городском поселении на </w:t>
      </w:r>
      <w:r w:rsidR="00C64F58" w:rsidRPr="00B65D30">
        <w:rPr>
          <w:rFonts w:ascii="Times New Roman" w:hAnsi="Times New Roman"/>
          <w:sz w:val="28"/>
          <w:szCs w:val="28"/>
        </w:rPr>
        <w:t>1402</w:t>
      </w:r>
      <w:r w:rsidR="006B1B56" w:rsidRPr="00B65D30">
        <w:rPr>
          <w:rFonts w:ascii="Times New Roman" w:eastAsia="TimesNewRomanPSMT" w:hAnsi="Times New Roman"/>
          <w:sz w:val="28"/>
          <w:szCs w:val="28"/>
        </w:rPr>
        <w:t xml:space="preserve"> детей</w:t>
      </w:r>
      <w:r w:rsidR="004F4AE4" w:rsidRPr="00B65D30">
        <w:rPr>
          <w:rFonts w:ascii="Times New Roman" w:eastAsia="TimesNewRomanPSMT" w:hAnsi="Times New Roman"/>
          <w:sz w:val="28"/>
          <w:szCs w:val="28"/>
        </w:rPr>
        <w:t xml:space="preserve"> приходится </w:t>
      </w:r>
      <w:r w:rsidR="00C64F58" w:rsidRPr="00B65D30">
        <w:rPr>
          <w:rFonts w:ascii="Times New Roman" w:hAnsi="Times New Roman"/>
          <w:sz w:val="28"/>
          <w:szCs w:val="28"/>
        </w:rPr>
        <w:t>1402</w:t>
      </w:r>
      <w:r w:rsidR="004F4AE4" w:rsidRPr="00B65D30">
        <w:rPr>
          <w:rFonts w:ascii="Times New Roman" w:eastAsia="TimesNewRomanPSMT" w:hAnsi="Times New Roman"/>
          <w:sz w:val="28"/>
          <w:szCs w:val="28"/>
        </w:rPr>
        <w:t xml:space="preserve"> мест</w:t>
      </w:r>
      <w:r w:rsidR="006B1B56" w:rsidRPr="00B65D30">
        <w:rPr>
          <w:rFonts w:ascii="Times New Roman" w:eastAsia="TimesNewRomanPSMT" w:hAnsi="Times New Roman"/>
          <w:sz w:val="28"/>
          <w:szCs w:val="28"/>
        </w:rPr>
        <w:t xml:space="preserve">, что не превышает норматив </w:t>
      </w:r>
      <w:r w:rsidR="006B1B56" w:rsidRPr="00B65D30">
        <w:rPr>
          <w:rFonts w:ascii="Times New Roman" w:hAnsi="Times New Roman"/>
          <w:sz w:val="28"/>
          <w:szCs w:val="28"/>
        </w:rPr>
        <w:t xml:space="preserve">числа мест </w:t>
      </w:r>
      <w:r w:rsidR="006B1B56" w:rsidRPr="00B65D30">
        <w:rPr>
          <w:rFonts w:ascii="Times New Roman" w:eastAsia="TimesNewRomanPSMT" w:hAnsi="Times New Roman"/>
          <w:sz w:val="28"/>
          <w:szCs w:val="28"/>
        </w:rPr>
        <w:t>в дошкольных учреждениях.</w:t>
      </w:r>
    </w:p>
    <w:p w:rsidR="0063372D" w:rsidRPr="00B65D30" w:rsidRDefault="00B25D97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В Бутурлиновском городском поселении по состоянию </w:t>
      </w:r>
      <w:r w:rsidR="00C64F58" w:rsidRPr="00B65D30">
        <w:rPr>
          <w:rFonts w:ascii="Times New Roman" w:hAnsi="Times New Roman"/>
          <w:sz w:val="28"/>
          <w:szCs w:val="28"/>
        </w:rPr>
        <w:t>на начало 2020</w:t>
      </w:r>
      <w:r w:rsidRPr="00B65D30">
        <w:rPr>
          <w:rFonts w:ascii="Times New Roman" w:hAnsi="Times New Roman"/>
          <w:sz w:val="28"/>
          <w:szCs w:val="28"/>
        </w:rPr>
        <w:t xml:space="preserve"> года численность детей </w:t>
      </w:r>
      <w:r w:rsidR="00A87FBC" w:rsidRPr="00B65D30">
        <w:rPr>
          <w:rFonts w:ascii="Times New Roman" w:hAnsi="Times New Roman"/>
          <w:sz w:val="28"/>
          <w:szCs w:val="28"/>
        </w:rPr>
        <w:t>обучающихся</w:t>
      </w:r>
      <w:r w:rsidRPr="00B65D30">
        <w:rPr>
          <w:rFonts w:ascii="Times New Roman" w:hAnsi="Times New Roman"/>
          <w:sz w:val="28"/>
          <w:szCs w:val="28"/>
        </w:rPr>
        <w:t xml:space="preserve"> в образовательных школах составила </w:t>
      </w:r>
      <w:r w:rsidR="00863C39" w:rsidRPr="00B65D30">
        <w:rPr>
          <w:rFonts w:ascii="Times New Roman" w:hAnsi="Times New Roman"/>
          <w:sz w:val="28"/>
          <w:szCs w:val="28"/>
        </w:rPr>
        <w:t>2704</w:t>
      </w:r>
      <w:r w:rsidRPr="00B65D30">
        <w:rPr>
          <w:rFonts w:ascii="Times New Roman" w:hAnsi="Times New Roman"/>
          <w:sz w:val="28"/>
          <w:szCs w:val="28"/>
        </w:rPr>
        <w:t xml:space="preserve"> человек</w:t>
      </w:r>
      <w:r w:rsidR="00A87FBC" w:rsidRPr="00B65D30">
        <w:rPr>
          <w:rFonts w:ascii="Times New Roman" w:hAnsi="Times New Roman"/>
          <w:sz w:val="28"/>
          <w:szCs w:val="28"/>
        </w:rPr>
        <w:t>.</w:t>
      </w:r>
      <w:r w:rsidRPr="00B65D30">
        <w:rPr>
          <w:rFonts w:ascii="Times New Roman" w:hAnsi="Times New Roman"/>
          <w:sz w:val="28"/>
          <w:szCs w:val="28"/>
        </w:rPr>
        <w:t xml:space="preserve"> Вместимость </w:t>
      </w:r>
      <w:r w:rsidR="00A87FBC" w:rsidRPr="00B65D30">
        <w:rPr>
          <w:rFonts w:ascii="Times New Roman" w:hAnsi="Times New Roman"/>
          <w:sz w:val="28"/>
          <w:szCs w:val="28"/>
        </w:rPr>
        <w:t>всех школьных</w:t>
      </w:r>
      <w:r w:rsidRPr="00B65D30">
        <w:rPr>
          <w:rFonts w:ascii="Times New Roman" w:hAnsi="Times New Roman"/>
          <w:sz w:val="28"/>
          <w:szCs w:val="28"/>
        </w:rPr>
        <w:t xml:space="preserve"> учреждений</w:t>
      </w:r>
      <w:r w:rsidR="00D523DE" w:rsidRPr="00B65D30">
        <w:rPr>
          <w:rFonts w:ascii="Times New Roman" w:hAnsi="Times New Roman"/>
          <w:sz w:val="28"/>
          <w:szCs w:val="28"/>
        </w:rPr>
        <w:t xml:space="preserve"> поселения</w:t>
      </w:r>
      <w:r w:rsidRPr="00B65D30">
        <w:rPr>
          <w:rFonts w:ascii="Times New Roman" w:hAnsi="Times New Roman"/>
          <w:sz w:val="28"/>
          <w:szCs w:val="28"/>
        </w:rPr>
        <w:t xml:space="preserve"> составляет </w:t>
      </w:r>
      <w:r w:rsidR="00863C39" w:rsidRPr="00B65D30">
        <w:rPr>
          <w:rFonts w:ascii="Times New Roman" w:hAnsi="Times New Roman"/>
          <w:sz w:val="28"/>
          <w:szCs w:val="28"/>
        </w:rPr>
        <w:t>2</w:t>
      </w:r>
      <w:r w:rsidR="00C64F58" w:rsidRPr="00B65D30">
        <w:rPr>
          <w:rFonts w:ascii="Times New Roman" w:hAnsi="Times New Roman"/>
          <w:sz w:val="28"/>
          <w:szCs w:val="28"/>
        </w:rPr>
        <w:t>709</w:t>
      </w:r>
      <w:r w:rsidRPr="00B65D30">
        <w:rPr>
          <w:rFonts w:ascii="Times New Roman" w:hAnsi="Times New Roman"/>
          <w:sz w:val="28"/>
          <w:szCs w:val="28"/>
        </w:rPr>
        <w:t xml:space="preserve"> мест</w:t>
      </w:r>
      <w:r w:rsidR="00BF2805" w:rsidRPr="00B65D30">
        <w:rPr>
          <w:rFonts w:ascii="Times New Roman" w:hAnsi="Times New Roman"/>
          <w:sz w:val="28"/>
          <w:szCs w:val="28"/>
        </w:rPr>
        <w:t>о</w:t>
      </w:r>
      <w:r w:rsidRPr="00B65D30">
        <w:rPr>
          <w:rFonts w:ascii="Times New Roman" w:hAnsi="Times New Roman"/>
          <w:sz w:val="28"/>
          <w:szCs w:val="28"/>
        </w:rPr>
        <w:t xml:space="preserve">. </w:t>
      </w:r>
      <w:r w:rsidR="00BF2805" w:rsidRPr="00B65D30">
        <w:rPr>
          <w:rFonts w:ascii="Times New Roman" w:eastAsia="TimesNewRomanPSMT" w:hAnsi="Times New Roman"/>
          <w:sz w:val="28"/>
          <w:szCs w:val="28"/>
        </w:rPr>
        <w:t>Для школ в соответствии с «Методикой определения нормативной потребности субъектов Российской Федерации в объектах социальной инфраструктуры» нормативная обеспеченность на 100 дет</w:t>
      </w:r>
      <w:r w:rsidR="00501864" w:rsidRPr="00B65D30">
        <w:rPr>
          <w:rFonts w:ascii="Times New Roman" w:eastAsia="TimesNewRomanPSMT" w:hAnsi="Times New Roman"/>
          <w:sz w:val="28"/>
          <w:szCs w:val="28"/>
        </w:rPr>
        <w:t xml:space="preserve">ей составляет </w:t>
      </w:r>
      <w:r w:rsidR="00C64F58" w:rsidRPr="00B65D30">
        <w:rPr>
          <w:rFonts w:ascii="Times New Roman" w:eastAsia="TimesNewRomanPSMT" w:hAnsi="Times New Roman"/>
          <w:sz w:val="28"/>
          <w:szCs w:val="28"/>
        </w:rPr>
        <w:t>100</w:t>
      </w:r>
      <w:r w:rsidR="00501864" w:rsidRPr="00B65D30">
        <w:rPr>
          <w:rFonts w:ascii="Times New Roman" w:eastAsia="TimesNewRomanPSMT" w:hAnsi="Times New Roman"/>
          <w:sz w:val="28"/>
          <w:szCs w:val="28"/>
        </w:rPr>
        <w:t xml:space="preserve"> мест</w:t>
      </w:r>
      <w:r w:rsidR="00BF2805" w:rsidRPr="00B65D30">
        <w:rPr>
          <w:rFonts w:ascii="Times New Roman" w:eastAsia="TimesNewRomanPSMT" w:hAnsi="Times New Roman"/>
          <w:sz w:val="28"/>
          <w:szCs w:val="28"/>
        </w:rPr>
        <w:t xml:space="preserve">. В </w:t>
      </w:r>
      <w:r w:rsidR="0009336D" w:rsidRPr="00B65D30">
        <w:rPr>
          <w:rFonts w:ascii="Times New Roman" w:eastAsia="TimesNewRomanPSMT" w:hAnsi="Times New Roman"/>
          <w:sz w:val="28"/>
          <w:szCs w:val="28"/>
        </w:rPr>
        <w:t xml:space="preserve">Бутурлиновском городском поселении потребность в местах школьных учреждений </w:t>
      </w:r>
      <w:r w:rsidR="00C64F58" w:rsidRPr="00B65D30">
        <w:rPr>
          <w:rFonts w:ascii="Times New Roman" w:eastAsia="TimesNewRomanPSMT" w:hAnsi="Times New Roman"/>
          <w:sz w:val="28"/>
          <w:szCs w:val="28"/>
        </w:rPr>
        <w:t>соответствует нормативу</w:t>
      </w:r>
      <w:r w:rsidR="0009336D" w:rsidRPr="00B65D30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общеобразовательных учреждениях трудятся порядка </w:t>
      </w:r>
      <w:r w:rsidR="00863C39" w:rsidRPr="00B65D30">
        <w:rPr>
          <w:rFonts w:ascii="Times New Roman" w:eastAsia="Times New Roman" w:hAnsi="Times New Roman"/>
          <w:sz w:val="28"/>
          <w:szCs w:val="28"/>
          <w:lang w:eastAsia="ru-RU"/>
        </w:rPr>
        <w:t>152 педагога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, которые имеют высшее профессиональное образование.</w:t>
      </w:r>
      <w:r w:rsidR="005B073F"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Кадровый состав педагогов обновляется за счет п</w:t>
      </w:r>
      <w:r w:rsidR="0009336D" w:rsidRPr="00B65D30">
        <w:rPr>
          <w:rFonts w:ascii="Times New Roman" w:eastAsia="Times New Roman" w:hAnsi="Times New Roman"/>
          <w:sz w:val="28"/>
          <w:szCs w:val="28"/>
          <w:lang w:eastAsia="ru-RU"/>
        </w:rPr>
        <w:t>ривлечения молодых специалистов.</w:t>
      </w:r>
    </w:p>
    <w:p w:rsidR="00E80113" w:rsidRPr="00B65D30" w:rsidRDefault="00E80113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eastAsia="TimesNewRomanPSMT" w:hAnsi="Times New Roman"/>
          <w:sz w:val="28"/>
          <w:szCs w:val="28"/>
        </w:rPr>
        <w:t xml:space="preserve">Нормы проектирования также регламентируют территориальную удаленность (радиус обслуживания) объектов </w:t>
      </w:r>
      <w:r w:rsidR="005B073F" w:rsidRPr="00B65D30">
        <w:rPr>
          <w:rFonts w:ascii="Times New Roman" w:eastAsia="TimesNewRomanPSMT" w:hAnsi="Times New Roman"/>
          <w:sz w:val="28"/>
          <w:szCs w:val="28"/>
        </w:rPr>
        <w:t>дошкольного и школьного образования</w:t>
      </w:r>
      <w:r w:rsidRPr="00B65D30">
        <w:rPr>
          <w:rFonts w:ascii="Times New Roman" w:eastAsia="TimesNewRomanPSMT" w:hAnsi="Times New Roman"/>
          <w:sz w:val="28"/>
          <w:szCs w:val="28"/>
        </w:rPr>
        <w:t>.</w:t>
      </w:r>
    </w:p>
    <w:p w:rsidR="00E80113" w:rsidRPr="00B65D30" w:rsidRDefault="00E80113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eastAsia="TimesNewRomanPSMT" w:hAnsi="Times New Roman"/>
          <w:sz w:val="28"/>
          <w:szCs w:val="28"/>
        </w:rPr>
        <w:t xml:space="preserve">Для дошкольных учреждений устанавливается радиус доступности </w:t>
      </w:r>
      <w:smartTag w:uri="urn:schemas-microsoft-com:office:smarttags" w:element="metricconverter">
        <w:smartTagPr>
          <w:attr w:name="ProductID" w:val="300 м"/>
        </w:smartTagPr>
        <w:r w:rsidRPr="00B65D30">
          <w:rPr>
            <w:rFonts w:ascii="Times New Roman" w:eastAsia="TimesNewRomanPSMT" w:hAnsi="Times New Roman"/>
            <w:sz w:val="28"/>
            <w:szCs w:val="28"/>
          </w:rPr>
          <w:t>300 м</w:t>
        </w:r>
      </w:smartTag>
      <w:r w:rsidRPr="00B65D30">
        <w:rPr>
          <w:rFonts w:ascii="Times New Roman" w:eastAsia="TimesNewRomanPSMT" w:hAnsi="Times New Roman"/>
          <w:sz w:val="28"/>
          <w:szCs w:val="28"/>
        </w:rPr>
        <w:t xml:space="preserve"> в городской местности и </w:t>
      </w:r>
      <w:smartTag w:uri="urn:schemas-microsoft-com:office:smarttags" w:element="metricconverter">
        <w:smartTagPr>
          <w:attr w:name="ProductID" w:val="500 м"/>
        </w:smartTagPr>
        <w:r w:rsidRPr="00B65D30">
          <w:rPr>
            <w:rFonts w:ascii="Times New Roman" w:eastAsia="TimesNewRomanPSMT" w:hAnsi="Times New Roman"/>
            <w:sz w:val="28"/>
            <w:szCs w:val="28"/>
          </w:rPr>
          <w:t>500 м</w:t>
        </w:r>
      </w:smartTag>
      <w:r w:rsidRPr="00B65D30">
        <w:rPr>
          <w:rFonts w:ascii="Times New Roman" w:eastAsia="TimesNewRomanPSMT" w:hAnsi="Times New Roman"/>
          <w:sz w:val="28"/>
          <w:szCs w:val="28"/>
        </w:rPr>
        <w:t xml:space="preserve"> в сельской. Для анализа территориальной обеспеченности городского населенного пункта для дошкольных учреждений применен радиус </w:t>
      </w:r>
      <w:smartTag w:uri="urn:schemas-microsoft-com:office:smarttags" w:element="metricconverter">
        <w:smartTagPr>
          <w:attr w:name="ProductID" w:val="300 м"/>
        </w:smartTagPr>
        <w:r w:rsidRPr="00B65D30">
          <w:rPr>
            <w:rFonts w:ascii="Times New Roman" w:eastAsia="TimesNewRomanPSMT" w:hAnsi="Times New Roman"/>
            <w:sz w:val="28"/>
            <w:szCs w:val="28"/>
          </w:rPr>
          <w:t>300 м</w:t>
        </w:r>
      </w:smartTag>
      <w:r w:rsidRPr="00B65D30">
        <w:rPr>
          <w:rFonts w:ascii="Times New Roman" w:eastAsia="TimesNewRomanPSMT" w:hAnsi="Times New Roman"/>
          <w:sz w:val="28"/>
          <w:szCs w:val="28"/>
        </w:rPr>
        <w:t xml:space="preserve">. Радиусы обслуживания дошкольных учреждений частично охватывают </w:t>
      </w:r>
      <w:r w:rsidR="005B073F" w:rsidRPr="00B65D30">
        <w:rPr>
          <w:rFonts w:ascii="Times New Roman" w:eastAsia="TimesNewRomanPSMT" w:hAnsi="Times New Roman"/>
          <w:sz w:val="28"/>
          <w:szCs w:val="28"/>
        </w:rPr>
        <w:t xml:space="preserve">северную, 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западную и восточную части </w:t>
      </w:r>
      <w:r w:rsidR="005B073F" w:rsidRPr="00B65D30">
        <w:rPr>
          <w:rFonts w:ascii="Times New Roman" w:eastAsia="TimesNewRomanPSMT" w:hAnsi="Times New Roman"/>
          <w:sz w:val="28"/>
          <w:szCs w:val="28"/>
        </w:rPr>
        <w:t>города Бутурлиновка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, </w:t>
      </w:r>
      <w:r w:rsidR="005B073F" w:rsidRPr="00B65D30">
        <w:rPr>
          <w:rFonts w:ascii="Times New Roman" w:eastAsia="TimesNewRomanPSMT" w:hAnsi="Times New Roman"/>
          <w:sz w:val="28"/>
          <w:szCs w:val="28"/>
        </w:rPr>
        <w:t>южная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часть почти не охвачена радиусами обслуживания. На </w:t>
      </w:r>
      <w:r w:rsidRPr="00B65D30">
        <w:rPr>
          <w:rFonts w:ascii="Times New Roman" w:eastAsia="TimesNewRomanPSMT" w:hAnsi="Times New Roman"/>
          <w:sz w:val="28"/>
          <w:szCs w:val="28"/>
        </w:rPr>
        <w:lastRenderedPageBreak/>
        <w:t>территории поселения осуществляется подвоз учащихся к общеобразовательным учреждениям школьными автобусами.</w:t>
      </w:r>
    </w:p>
    <w:p w:rsidR="008F69F7" w:rsidRPr="00B65D30" w:rsidRDefault="008F69F7" w:rsidP="00D613E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В период реализации программы необходимость повышения эффективности всех мероприятий, проводимых в сферах образования, воспитания и молодежной политики, определяют демографические тенденции. Помимо этого, несмотря на положительные тенденции, существует ряд проблем, сформировавшихся за последние годы и сдерживающих дальнейшее развитие сферы образования:</w:t>
      </w:r>
    </w:p>
    <w:p w:rsidR="008F69F7" w:rsidRPr="00B65D30" w:rsidRDefault="008F69F7" w:rsidP="00D613E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- Недостаточный объем предложения услуг для детей раннего возраста.</w:t>
      </w:r>
    </w:p>
    <w:p w:rsidR="008F69F7" w:rsidRPr="00B65D30" w:rsidRDefault="00D45565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8F69F7" w:rsidRPr="00B65D30">
        <w:rPr>
          <w:rFonts w:ascii="Times New Roman" w:hAnsi="Times New Roman"/>
          <w:spacing w:val="2"/>
          <w:sz w:val="28"/>
          <w:szCs w:val="28"/>
        </w:rPr>
        <w:t>Дефицит мест в школьных образовательных учреждениях, несоответствие темпов обновления материально-технической базы образовательных учреждений требованиям к реализации федеральных государственных образовательных стандартов.</w:t>
      </w:r>
    </w:p>
    <w:p w:rsidR="005B073F" w:rsidRPr="00B65D30" w:rsidRDefault="008F69F7" w:rsidP="0007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Недофинансирование образования и неритмичность поступления средств создают крайне сложную обстановку для работы образовательных учреждений. По этой причине в образовательной сфере сложилась критическая ситуация с существующей материально-технической базой, которая не со</w:t>
      </w:r>
      <w:r w:rsidR="005B073F" w:rsidRPr="00B65D30">
        <w:rPr>
          <w:rFonts w:ascii="Times New Roman" w:hAnsi="Times New Roman"/>
          <w:sz w:val="28"/>
          <w:szCs w:val="28"/>
        </w:rPr>
        <w:t xml:space="preserve">ответствует нормативам времени. </w:t>
      </w:r>
    </w:p>
    <w:p w:rsidR="00E80113" w:rsidRPr="00B65D30" w:rsidRDefault="00E80113" w:rsidP="0007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Система дополнительного образования детей объединяет в единый процесс воспитание, обучение и развитие личности ребенка.</w:t>
      </w:r>
    </w:p>
    <w:p w:rsidR="00E80113" w:rsidRPr="00B65D30" w:rsidRDefault="00863C39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На начало 2020</w:t>
      </w:r>
      <w:r w:rsidR="007A4749" w:rsidRPr="00B65D30">
        <w:rPr>
          <w:rFonts w:ascii="Times New Roman" w:hAnsi="Times New Roman"/>
          <w:sz w:val="28"/>
          <w:szCs w:val="28"/>
        </w:rPr>
        <w:t xml:space="preserve"> года</w:t>
      </w:r>
      <w:r w:rsidR="00E80113" w:rsidRPr="00B65D30">
        <w:rPr>
          <w:rFonts w:ascii="Times New Roman" w:hAnsi="Times New Roman"/>
          <w:sz w:val="28"/>
          <w:szCs w:val="28"/>
        </w:rPr>
        <w:t xml:space="preserve"> сеть учреждений дополнительного образования детей </w:t>
      </w:r>
      <w:r w:rsidR="007A4749" w:rsidRPr="00B65D30">
        <w:rPr>
          <w:rFonts w:ascii="Times New Roman" w:hAnsi="Times New Roman"/>
          <w:sz w:val="28"/>
          <w:szCs w:val="28"/>
        </w:rPr>
        <w:t>Бутурлиновского</w:t>
      </w:r>
      <w:r w:rsidR="00E80113" w:rsidRPr="00B65D30">
        <w:rPr>
          <w:rFonts w:ascii="Times New Roman" w:hAnsi="Times New Roman"/>
          <w:sz w:val="28"/>
          <w:szCs w:val="28"/>
        </w:rPr>
        <w:t xml:space="preserve"> городского поселения была представлена:</w:t>
      </w:r>
    </w:p>
    <w:p w:rsidR="00E80113" w:rsidRPr="00B65D30" w:rsidRDefault="00E80113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- 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домом </w:t>
      </w:r>
      <w:r w:rsidR="007A4749" w:rsidRPr="00B65D30">
        <w:rPr>
          <w:rFonts w:ascii="Times New Roman" w:eastAsia="TimesNewRomanPSMT" w:hAnsi="Times New Roman"/>
          <w:sz w:val="28"/>
          <w:szCs w:val="28"/>
        </w:rPr>
        <w:t>детского творчества</w:t>
      </w:r>
      <w:r w:rsidRPr="00B65D30">
        <w:rPr>
          <w:rFonts w:ascii="Times New Roman" w:eastAsia="TimesNewRomanPSMT" w:hAnsi="Times New Roman"/>
          <w:sz w:val="28"/>
          <w:szCs w:val="28"/>
        </w:rPr>
        <w:t>,</w:t>
      </w:r>
      <w:r w:rsidR="007A4749" w:rsidRPr="00B65D30">
        <w:rPr>
          <w:rFonts w:ascii="Times New Roman" w:eastAsia="TimesNewRomanPSMT" w:hAnsi="Times New Roman"/>
          <w:sz w:val="28"/>
          <w:szCs w:val="28"/>
        </w:rPr>
        <w:t xml:space="preserve"> рассчитанным на 1000 мест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с фактической загрузкой - </w:t>
      </w:r>
      <w:r w:rsidR="00863C39" w:rsidRPr="00B65D30">
        <w:rPr>
          <w:rFonts w:ascii="Times New Roman" w:eastAsia="TimesNewRomanPSMT" w:hAnsi="Times New Roman"/>
          <w:sz w:val="28"/>
          <w:szCs w:val="28"/>
        </w:rPr>
        <w:t>545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учащихся;</w:t>
      </w:r>
    </w:p>
    <w:p w:rsidR="00E80113" w:rsidRPr="00B65D30" w:rsidRDefault="00E80113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eastAsia="TimesNewRomanPSMT" w:hAnsi="Times New Roman"/>
          <w:sz w:val="28"/>
          <w:szCs w:val="28"/>
        </w:rPr>
        <w:t>- музыкальной ДШИ, рассчитанн</w:t>
      </w:r>
      <w:r w:rsidR="002B618E" w:rsidRPr="00B65D30">
        <w:rPr>
          <w:rFonts w:ascii="Times New Roman" w:eastAsia="TimesNewRomanPSMT" w:hAnsi="Times New Roman"/>
          <w:sz w:val="28"/>
          <w:szCs w:val="28"/>
        </w:rPr>
        <w:t>ой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на </w:t>
      </w:r>
      <w:r w:rsidR="00863C39" w:rsidRPr="00B65D30">
        <w:rPr>
          <w:rFonts w:ascii="Times New Roman" w:eastAsia="TimesNewRomanPSMT" w:hAnsi="Times New Roman"/>
          <w:sz w:val="28"/>
          <w:szCs w:val="28"/>
        </w:rPr>
        <w:t>40</w:t>
      </w:r>
      <w:r w:rsidR="0046534F" w:rsidRPr="00B65D30">
        <w:rPr>
          <w:rFonts w:ascii="Times New Roman" w:eastAsia="TimesNewRomanPSMT" w:hAnsi="Times New Roman"/>
          <w:sz w:val="28"/>
          <w:szCs w:val="28"/>
        </w:rPr>
        <w:t>0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мест и с фактической загрузкой </w:t>
      </w:r>
      <w:r w:rsidR="00863C39" w:rsidRPr="00B65D30">
        <w:rPr>
          <w:rFonts w:ascii="Times New Roman" w:eastAsia="TimesNewRomanPSMT" w:hAnsi="Times New Roman"/>
          <w:sz w:val="28"/>
          <w:szCs w:val="28"/>
        </w:rPr>
        <w:t>506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человек.</w:t>
      </w:r>
    </w:p>
    <w:p w:rsidR="002B618E" w:rsidRPr="00B65D30" w:rsidRDefault="002B618E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65D30">
        <w:rPr>
          <w:rFonts w:ascii="Times New Roman" w:eastAsia="TimesNewRomanPSMT" w:hAnsi="Times New Roman"/>
          <w:sz w:val="28"/>
          <w:szCs w:val="28"/>
        </w:rPr>
        <w:t>- детской юношеской спортивной школой, рассчитанной на 1000 мест и с фактической загрузко</w:t>
      </w:r>
      <w:r w:rsidR="00386489" w:rsidRPr="00B65D30">
        <w:rPr>
          <w:rFonts w:ascii="Times New Roman" w:eastAsia="TimesNewRomanPSMT" w:hAnsi="Times New Roman"/>
          <w:sz w:val="28"/>
          <w:szCs w:val="28"/>
        </w:rPr>
        <w:t>й 856</w:t>
      </w:r>
      <w:r w:rsidRPr="00B65D30">
        <w:rPr>
          <w:rFonts w:ascii="Times New Roman" w:eastAsia="TimesNewRomanPSMT" w:hAnsi="Times New Roman"/>
          <w:sz w:val="28"/>
          <w:szCs w:val="28"/>
        </w:rPr>
        <w:t xml:space="preserve"> человек.</w:t>
      </w:r>
    </w:p>
    <w:p w:rsidR="00E80113" w:rsidRPr="00B65D30" w:rsidRDefault="00E80113" w:rsidP="0007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Таким образом, имеется возможность для организации дополнительного образования детей </w:t>
      </w:r>
      <w:r w:rsidR="002B618E" w:rsidRPr="00B65D30">
        <w:rPr>
          <w:rFonts w:ascii="Times New Roman" w:hAnsi="Times New Roman"/>
          <w:sz w:val="28"/>
          <w:szCs w:val="28"/>
        </w:rPr>
        <w:t>Бутурлиновского</w:t>
      </w:r>
      <w:r w:rsidRPr="00B65D30">
        <w:rPr>
          <w:rFonts w:ascii="Times New Roman" w:hAnsi="Times New Roman"/>
          <w:sz w:val="28"/>
          <w:szCs w:val="28"/>
        </w:rPr>
        <w:t xml:space="preserve"> городского поселения в возрасте до 16 лет со 100% охвата, что вполне соответствует градостроительным нормативам.</w:t>
      </w:r>
    </w:p>
    <w:p w:rsidR="00630291" w:rsidRPr="00B65D30" w:rsidRDefault="00630291" w:rsidP="00070D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64697C"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Здравоохранение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80113" w:rsidRPr="00B65D30" w:rsidRDefault="0064697C" w:rsidP="00D61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5D30">
        <w:rPr>
          <w:rFonts w:ascii="Times New Roman" w:eastAsia="TimesNewRomanPSMT" w:hAnsi="Times New Roman"/>
          <w:sz w:val="28"/>
          <w:szCs w:val="28"/>
        </w:rPr>
        <w:t xml:space="preserve">Учреждения здравоохранения, обслуживающие население, расположены в городе Бутурлиновка. </w:t>
      </w:r>
      <w:r w:rsidR="00E80113" w:rsidRPr="00B65D30">
        <w:rPr>
          <w:rFonts w:ascii="Times New Roman" w:hAnsi="Times New Roman"/>
          <w:sz w:val="28"/>
          <w:szCs w:val="28"/>
        </w:rPr>
        <w:t xml:space="preserve">В систему здравоохранения </w:t>
      </w:r>
      <w:r w:rsidR="002B618E" w:rsidRPr="00B65D30">
        <w:rPr>
          <w:rFonts w:ascii="Times New Roman" w:hAnsi="Times New Roman"/>
          <w:sz w:val="28"/>
          <w:szCs w:val="28"/>
        </w:rPr>
        <w:t xml:space="preserve">Бутурлиновского </w:t>
      </w:r>
      <w:r w:rsidR="00E80113" w:rsidRPr="00B65D30">
        <w:rPr>
          <w:rFonts w:ascii="Times New Roman" w:hAnsi="Times New Roman"/>
          <w:sz w:val="28"/>
          <w:szCs w:val="28"/>
        </w:rPr>
        <w:t>городского поселения входят</w:t>
      </w:r>
      <w:r w:rsidR="00174382" w:rsidRPr="00B65D30">
        <w:rPr>
          <w:rFonts w:ascii="Times New Roman" w:hAnsi="Times New Roman"/>
          <w:sz w:val="28"/>
          <w:szCs w:val="28"/>
        </w:rPr>
        <w:t xml:space="preserve"> следующие объекты</w:t>
      </w:r>
      <w:r w:rsidR="00E80113" w:rsidRPr="00B65D30">
        <w:rPr>
          <w:rFonts w:ascii="Times New Roman" w:hAnsi="Times New Roman"/>
          <w:sz w:val="28"/>
          <w:szCs w:val="28"/>
        </w:rPr>
        <w:t xml:space="preserve">: </w:t>
      </w:r>
      <w:r w:rsidR="006942C3" w:rsidRPr="00B65D30">
        <w:rPr>
          <w:rFonts w:ascii="Times New Roman" w:eastAsia="TimesNewRoman" w:hAnsi="Times New Roman"/>
          <w:sz w:val="28"/>
          <w:szCs w:val="28"/>
        </w:rPr>
        <w:t>Бутурлиновская районная больница</w:t>
      </w:r>
      <w:r w:rsidR="00174382" w:rsidRPr="00B65D30">
        <w:rPr>
          <w:rFonts w:ascii="Times New Roman" w:eastAsia="TimesNewRoman" w:hAnsi="Times New Roman"/>
          <w:sz w:val="28"/>
          <w:szCs w:val="28"/>
        </w:rPr>
        <w:t xml:space="preserve">  в составе:</w:t>
      </w:r>
      <w:r w:rsidR="00E7109B" w:rsidRPr="00B65D30">
        <w:rPr>
          <w:rFonts w:ascii="Times New Roman" w:eastAsia="TimesNewRoman" w:hAnsi="Times New Roman"/>
          <w:sz w:val="28"/>
          <w:szCs w:val="28"/>
        </w:rPr>
        <w:t xml:space="preserve"> поликлиники №1, </w:t>
      </w:r>
      <w:r w:rsidR="00174382" w:rsidRPr="00B65D30">
        <w:rPr>
          <w:rFonts w:ascii="Times New Roman" w:eastAsia="TimesNewRoman" w:hAnsi="Times New Roman"/>
          <w:sz w:val="28"/>
          <w:szCs w:val="28"/>
        </w:rPr>
        <w:t xml:space="preserve"> здания хирургического отделения, лечебного корпуса, здания биохимической лаборатории, инфекционного корпуса, здания женской консультации</w:t>
      </w:r>
      <w:r w:rsidR="00E80113" w:rsidRPr="00B65D30">
        <w:rPr>
          <w:rFonts w:ascii="Times New Roman" w:eastAsia="TimesNewRoman" w:hAnsi="Times New Roman"/>
          <w:sz w:val="28"/>
          <w:szCs w:val="28"/>
        </w:rPr>
        <w:t>,</w:t>
      </w:r>
      <w:r w:rsidR="00E7109B" w:rsidRPr="00B65D30">
        <w:rPr>
          <w:rFonts w:ascii="Times New Roman" w:eastAsia="TimesNewRoman" w:hAnsi="Times New Roman"/>
          <w:sz w:val="28"/>
          <w:szCs w:val="28"/>
        </w:rPr>
        <w:t xml:space="preserve"> здания детского отделения, здания флюорографа, здания клинической лаборатории, здания дезкамеры, </w:t>
      </w:r>
      <w:r w:rsidR="00E80113" w:rsidRPr="00B65D30">
        <w:rPr>
          <w:rFonts w:ascii="Times New Roman" w:eastAsia="TimesNewRoman" w:hAnsi="Times New Roman"/>
          <w:sz w:val="28"/>
          <w:szCs w:val="28"/>
        </w:rPr>
        <w:t xml:space="preserve"> поликлиника </w:t>
      </w:r>
      <w:r w:rsidR="008F69A1" w:rsidRPr="00B65D30">
        <w:rPr>
          <w:rFonts w:ascii="Times New Roman" w:eastAsia="TimesNewRoman" w:hAnsi="Times New Roman"/>
          <w:sz w:val="28"/>
          <w:szCs w:val="28"/>
        </w:rPr>
        <w:t xml:space="preserve">на </w:t>
      </w:r>
      <w:r w:rsidR="00E80113" w:rsidRPr="00B65D30">
        <w:rPr>
          <w:rFonts w:ascii="Times New Roman" w:eastAsia="TimesNewRoman" w:hAnsi="Times New Roman"/>
          <w:sz w:val="28"/>
          <w:szCs w:val="28"/>
        </w:rPr>
        <w:t xml:space="preserve">500 посещений в смену, </w:t>
      </w:r>
      <w:r w:rsidR="00E7109B" w:rsidRPr="00B65D30">
        <w:rPr>
          <w:rFonts w:ascii="Times New Roman" w:eastAsia="TimesNewRoman" w:hAnsi="Times New Roman"/>
          <w:sz w:val="28"/>
          <w:szCs w:val="28"/>
        </w:rPr>
        <w:t xml:space="preserve"> филиал поликлиники, стоматполиклиника</w:t>
      </w:r>
      <w:r w:rsidR="00E80113" w:rsidRPr="00B65D30">
        <w:rPr>
          <w:rFonts w:ascii="Times New Roman" w:eastAsia="TimesNewRoman" w:hAnsi="Times New Roman"/>
          <w:sz w:val="28"/>
          <w:szCs w:val="28"/>
        </w:rPr>
        <w:t xml:space="preserve">, </w:t>
      </w:r>
      <w:r w:rsidR="00E7109B" w:rsidRPr="00B65D30">
        <w:rPr>
          <w:rFonts w:ascii="Times New Roman" w:eastAsia="TimesNewRoman" w:hAnsi="Times New Roman"/>
          <w:sz w:val="28"/>
          <w:szCs w:val="28"/>
        </w:rPr>
        <w:t xml:space="preserve"> 3 фельшерско-аккушерских пункта, </w:t>
      </w:r>
      <w:r w:rsidR="00E80113" w:rsidRPr="00B65D30">
        <w:rPr>
          <w:rFonts w:ascii="Times New Roman" w:hAnsi="Times New Roman"/>
          <w:sz w:val="28"/>
          <w:szCs w:val="28"/>
        </w:rPr>
        <w:t xml:space="preserve">центр санэпидемнадзора, </w:t>
      </w:r>
      <w:r w:rsidR="00E7109B" w:rsidRPr="00B65D30">
        <w:rPr>
          <w:rFonts w:ascii="Times New Roman" w:hAnsi="Times New Roman"/>
          <w:sz w:val="28"/>
          <w:szCs w:val="28"/>
        </w:rPr>
        <w:t>8 аптек и аптечных пунктов.</w:t>
      </w:r>
      <w:r w:rsidRPr="00B65D30">
        <w:rPr>
          <w:rFonts w:ascii="Times New Roman" w:hAnsi="Times New Roman"/>
          <w:sz w:val="28"/>
          <w:szCs w:val="28"/>
        </w:rPr>
        <w:t xml:space="preserve"> </w:t>
      </w:r>
      <w:r w:rsidR="00E80113" w:rsidRPr="00B65D30">
        <w:rPr>
          <w:rFonts w:ascii="Times New Roman" w:eastAsia="TimesNewRomanPSMT" w:hAnsi="Times New Roman"/>
          <w:sz w:val="28"/>
          <w:szCs w:val="28"/>
        </w:rPr>
        <w:t>Уровень обеспеченности учреждениями данного назначения находится в пределах нормы.</w:t>
      </w:r>
    </w:p>
    <w:p w:rsidR="00E80113" w:rsidRPr="00B65D30" w:rsidRDefault="00E80113" w:rsidP="0007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Основное назначение центральной районной больницы (ЦРБ) – обеспечение населения, проживающего как в </w:t>
      </w:r>
      <w:r w:rsidR="00782542" w:rsidRPr="00B65D30">
        <w:rPr>
          <w:rFonts w:ascii="Times New Roman" w:hAnsi="Times New Roman"/>
          <w:sz w:val="28"/>
          <w:szCs w:val="28"/>
        </w:rPr>
        <w:t xml:space="preserve">городе </w:t>
      </w:r>
      <w:r w:rsidR="001F5BE7" w:rsidRPr="00B65D30">
        <w:rPr>
          <w:rFonts w:ascii="Times New Roman" w:hAnsi="Times New Roman"/>
          <w:sz w:val="28"/>
          <w:szCs w:val="28"/>
        </w:rPr>
        <w:t>Б</w:t>
      </w:r>
      <w:r w:rsidR="00782542" w:rsidRPr="00B65D30">
        <w:rPr>
          <w:rFonts w:ascii="Times New Roman" w:hAnsi="Times New Roman"/>
          <w:sz w:val="28"/>
          <w:szCs w:val="28"/>
        </w:rPr>
        <w:t>утурлиновка</w:t>
      </w:r>
      <w:r w:rsidRPr="00B65D30">
        <w:rPr>
          <w:rFonts w:ascii="Times New Roman" w:hAnsi="Times New Roman"/>
          <w:sz w:val="28"/>
          <w:szCs w:val="28"/>
        </w:rPr>
        <w:t xml:space="preserve">, так и в </w:t>
      </w:r>
      <w:r w:rsidRPr="00B65D30">
        <w:rPr>
          <w:rFonts w:ascii="Times New Roman" w:hAnsi="Times New Roman"/>
          <w:sz w:val="28"/>
          <w:szCs w:val="28"/>
        </w:rPr>
        <w:lastRenderedPageBreak/>
        <w:t xml:space="preserve">других населенных пунктах </w:t>
      </w:r>
      <w:r w:rsidR="00782542" w:rsidRPr="00B65D30">
        <w:rPr>
          <w:rFonts w:ascii="Times New Roman" w:hAnsi="Times New Roman"/>
          <w:sz w:val="28"/>
          <w:szCs w:val="28"/>
        </w:rPr>
        <w:t>Бутурлиновского</w:t>
      </w:r>
      <w:r w:rsidRPr="00B65D30">
        <w:rPr>
          <w:rFonts w:ascii="Times New Roman" w:hAnsi="Times New Roman"/>
          <w:sz w:val="28"/>
          <w:szCs w:val="28"/>
        </w:rPr>
        <w:t xml:space="preserve"> района всеми основными видами медицинской помощи.  В ЦРБ имеется стационар на </w:t>
      </w:r>
      <w:r w:rsidR="00782542" w:rsidRPr="00B65D30">
        <w:rPr>
          <w:rFonts w:ascii="Times New Roman" w:hAnsi="Times New Roman"/>
          <w:sz w:val="28"/>
          <w:szCs w:val="28"/>
        </w:rPr>
        <w:t>9</w:t>
      </w:r>
      <w:r w:rsidRPr="00B65D30">
        <w:rPr>
          <w:rFonts w:ascii="Times New Roman" w:hAnsi="Times New Roman"/>
          <w:sz w:val="28"/>
          <w:szCs w:val="28"/>
        </w:rPr>
        <w:t>0 больничных коек.</w:t>
      </w:r>
    </w:p>
    <w:p w:rsidR="00425235" w:rsidRPr="00B65D30" w:rsidRDefault="00E80113" w:rsidP="0007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Основное назначение поликлиники</w:t>
      </w:r>
      <w:r w:rsidR="001F5BE7" w:rsidRPr="00B65D30">
        <w:rPr>
          <w:rFonts w:ascii="Times New Roman" w:hAnsi="Times New Roman"/>
          <w:sz w:val="28"/>
          <w:szCs w:val="28"/>
        </w:rPr>
        <w:t xml:space="preserve"> </w:t>
      </w:r>
      <w:r w:rsidRPr="00B65D30">
        <w:rPr>
          <w:rFonts w:ascii="Times New Roman" w:hAnsi="Times New Roman"/>
          <w:sz w:val="28"/>
          <w:szCs w:val="28"/>
        </w:rPr>
        <w:t xml:space="preserve">– оказание населению первичной медико-санитарной и неотложной медицинской помощи. Общая мощность </w:t>
      </w:r>
      <w:r w:rsidR="00E7109B" w:rsidRPr="00B65D30">
        <w:rPr>
          <w:rFonts w:ascii="Times New Roman" w:hAnsi="Times New Roman"/>
          <w:sz w:val="28"/>
          <w:szCs w:val="28"/>
        </w:rPr>
        <w:t>Бутурлиновской</w:t>
      </w:r>
      <w:r w:rsidRPr="00B65D30">
        <w:rPr>
          <w:rFonts w:ascii="Times New Roman" w:hAnsi="Times New Roman"/>
          <w:sz w:val="28"/>
          <w:szCs w:val="28"/>
        </w:rPr>
        <w:t xml:space="preserve"> поликлиники составляет 500 посещений в смену</w:t>
      </w:r>
      <w:r w:rsidR="00425235" w:rsidRPr="00B65D30">
        <w:rPr>
          <w:rFonts w:ascii="Times New Roman" w:hAnsi="Times New Roman"/>
          <w:sz w:val="28"/>
          <w:szCs w:val="28"/>
        </w:rPr>
        <w:t xml:space="preserve">. </w:t>
      </w:r>
    </w:p>
    <w:p w:rsidR="00E80113" w:rsidRPr="00B65D30" w:rsidRDefault="00E80113" w:rsidP="0007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Анализ состояния материально-технической состояния муниципальных лечебно-профилактических учреждений показал, что многолетний дефицит бюджетного финансирования системы здравоохранения привел к физическому и моральному упадку ее материально-технической базы. Не исключением является и </w:t>
      </w:r>
      <w:r w:rsidR="00F85BEA" w:rsidRPr="00B65D30">
        <w:rPr>
          <w:rFonts w:ascii="Times New Roman" w:hAnsi="Times New Roman"/>
          <w:sz w:val="28"/>
          <w:szCs w:val="28"/>
        </w:rPr>
        <w:t>Бутурлиновская</w:t>
      </w:r>
      <w:r w:rsidRPr="00B65D30">
        <w:rPr>
          <w:rFonts w:ascii="Times New Roman" w:hAnsi="Times New Roman"/>
          <w:sz w:val="28"/>
          <w:szCs w:val="28"/>
        </w:rPr>
        <w:t xml:space="preserve"> ЦРБ, основные фонды которой физически и морально устарели. В сложившейся ситуации возникает множество трудностей не только с внедрением и развитием новых технологий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</w:t>
      </w:r>
    </w:p>
    <w:p w:rsidR="00E80113" w:rsidRPr="00B65D30" w:rsidRDefault="00630291" w:rsidP="00070D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Н</w:t>
      </w:r>
      <w:r w:rsidR="00E80113" w:rsidRPr="00B65D30">
        <w:rPr>
          <w:rFonts w:ascii="Times New Roman" w:hAnsi="Times New Roman"/>
          <w:sz w:val="28"/>
          <w:szCs w:val="28"/>
        </w:rPr>
        <w:t xml:space="preserve">едостаток врачебных кадров, в том числе врачей узких специальностей; недостаточное количество постов скорой медицинской помощи для обслуживания населения в </w:t>
      </w:r>
      <w:r w:rsidR="0064697C" w:rsidRPr="00B65D30">
        <w:rPr>
          <w:rFonts w:ascii="Times New Roman" w:hAnsi="Times New Roman"/>
          <w:sz w:val="28"/>
          <w:szCs w:val="28"/>
        </w:rPr>
        <w:t>Бутурлиновском</w:t>
      </w:r>
      <w:r w:rsidR="00E80113" w:rsidRPr="00B65D30">
        <w:rPr>
          <w:rFonts w:ascii="Times New Roman" w:hAnsi="Times New Roman"/>
          <w:sz w:val="28"/>
          <w:szCs w:val="28"/>
        </w:rPr>
        <w:t xml:space="preserve"> городском поселении.</w:t>
      </w:r>
      <w:r w:rsidR="0064697C" w:rsidRPr="00B65D3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B618E" w:rsidRPr="00B65D30" w:rsidRDefault="00F85BEA" w:rsidP="00070D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pacing w:val="2"/>
          <w:sz w:val="28"/>
          <w:szCs w:val="28"/>
        </w:rPr>
        <w:t xml:space="preserve">Строительство </w:t>
      </w:r>
      <w:r w:rsidR="0064697C" w:rsidRPr="00B65D30">
        <w:rPr>
          <w:rFonts w:ascii="Times New Roman" w:hAnsi="Times New Roman"/>
          <w:spacing w:val="2"/>
          <w:sz w:val="28"/>
          <w:szCs w:val="28"/>
        </w:rPr>
        <w:t xml:space="preserve">стационарного лечебного корпуса </w:t>
      </w:r>
      <w:r w:rsidRPr="00B65D30">
        <w:rPr>
          <w:rFonts w:ascii="Times New Roman" w:hAnsi="Times New Roman"/>
          <w:spacing w:val="2"/>
          <w:sz w:val="28"/>
          <w:szCs w:val="28"/>
        </w:rPr>
        <w:t>на 540 коек в городе Бутурлиновка позволит повысить качество и доступность оказания экстренной медицинской помощи населению.</w:t>
      </w:r>
    </w:p>
    <w:p w:rsidR="00630291" w:rsidRPr="00B65D30" w:rsidRDefault="00630291" w:rsidP="00070D8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80113" w:rsidRPr="00B65D30" w:rsidRDefault="00E80113" w:rsidP="00D613E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2.</w:t>
      </w:r>
      <w:r w:rsidR="00630291" w:rsidRPr="00B65D30">
        <w:rPr>
          <w:rFonts w:ascii="Times New Roman" w:hAnsi="Times New Roman"/>
          <w:b/>
          <w:sz w:val="28"/>
          <w:szCs w:val="28"/>
        </w:rPr>
        <w:t>7</w:t>
      </w:r>
      <w:r w:rsidRPr="00B65D30">
        <w:rPr>
          <w:rFonts w:ascii="Times New Roman" w:hAnsi="Times New Roman"/>
          <w:b/>
          <w:sz w:val="28"/>
          <w:szCs w:val="28"/>
        </w:rPr>
        <w:t>. Анализ молодежной политики</w:t>
      </w:r>
    </w:p>
    <w:p w:rsidR="00E80113" w:rsidRPr="00B65D30" w:rsidRDefault="00E80113" w:rsidP="00070D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Молодежная политика городского поселения направлена на решение актуальных проблем среди молодежи и осуществляется за счет объединения усилий всех заинтересованных структур городского поселения, работающих с детьми и молодежью.</w:t>
      </w:r>
    </w:p>
    <w:p w:rsidR="00E80113" w:rsidRPr="00B65D30" w:rsidRDefault="00E80113" w:rsidP="00070D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Основными направлениями работы с молодежью являются: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гражданско-патриотическое и нравственное становление, самоопределение молодежи;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решение социально-экономических проблем молодежи;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социальная поддержка молодежи, молодых семей;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эстетическое воспитание, интеллектуальное, творческое и физическое развитие молодежи.</w:t>
      </w:r>
    </w:p>
    <w:p w:rsidR="00E80113" w:rsidRPr="00B65D30" w:rsidRDefault="00E80113" w:rsidP="00070D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В настоящее время одной из проблем городского поселения является непрерывное сокращение численности молодых людей – жителей городского поселения, и в тоже время появилась положительная тенденция роста количества зарегистрированных браков. С количеством новых семей связаны демографические показатели (количество родившихся детей). Препятствиями создания семьи являются невысокие доходы молодежи и отсутствие доступного жилья. Отток молодежи связан с рядом нерешенных проблем: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недостаточной привлекательностью рабочих мест для молодежи (недостаточность высокооплачиваемых и современных рабочих мест). В силу недостаточного опыта работы, отсутствия практических навыков работы и профессионализма молодое поколение менее конкурентоспособно на рынке труда;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недостаточным уровнем вовлечения молодежи в общественную жизнь городского поселения;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обеспеченностью жильем молодых семей;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недостаточная информированность молодежи о возможностях организации своей жизни в обществе;</w:t>
      </w:r>
    </w:p>
    <w:p w:rsidR="00E80113" w:rsidRPr="00B65D30" w:rsidRDefault="00D613E9" w:rsidP="00D61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интеграции молодых людей с ограниченными возможностями, детей-сирот, подростков из неблагополучных семей в жизнь общества.</w:t>
      </w:r>
    </w:p>
    <w:p w:rsidR="00E80113" w:rsidRPr="00B65D30" w:rsidRDefault="00E80113" w:rsidP="00D6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Сильными сторонами молодежной политики являются:</w:t>
      </w:r>
    </w:p>
    <w:p w:rsidR="00E80113" w:rsidRPr="00B65D30" w:rsidRDefault="00D613E9" w:rsidP="00D6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Активное воспитание гражданственности и патриотизма;</w:t>
      </w:r>
    </w:p>
    <w:p w:rsidR="00E80113" w:rsidRPr="00B65D30" w:rsidRDefault="00D613E9" w:rsidP="00D6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Поддержка талантов;</w:t>
      </w:r>
    </w:p>
    <w:p w:rsidR="00E80113" w:rsidRPr="00B65D30" w:rsidRDefault="00D613E9" w:rsidP="00D6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Решение социально-экономических проблем молодежи;</w:t>
      </w:r>
    </w:p>
    <w:p w:rsidR="00E80113" w:rsidRPr="00B65D30" w:rsidRDefault="00D613E9" w:rsidP="00D6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Социальная поддержка молодежи, молодых семей;</w:t>
      </w:r>
    </w:p>
    <w:p w:rsidR="00E80113" w:rsidRPr="00B65D30" w:rsidRDefault="00D613E9" w:rsidP="00D6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113" w:rsidRPr="00B65D30">
        <w:rPr>
          <w:rFonts w:ascii="Times New Roman" w:hAnsi="Times New Roman"/>
          <w:sz w:val="28"/>
          <w:szCs w:val="28"/>
        </w:rPr>
        <w:t>Эстетическое, интеллектуальное, творческое воспитание молодежи.</w:t>
      </w:r>
    </w:p>
    <w:p w:rsidR="008F69A1" w:rsidRPr="00B65D30" w:rsidRDefault="008F69A1" w:rsidP="008F69A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E80113" w:rsidRPr="00B65D30" w:rsidRDefault="00E80113" w:rsidP="00D613E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630291"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Социальная защита населения</w:t>
      </w: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поселения осуществляет свою деятельность </w:t>
      </w:r>
      <w:r w:rsidR="00425235" w:rsidRPr="00B65D30">
        <w:rPr>
          <w:rFonts w:ascii="Times New Roman" w:hAnsi="Times New Roman"/>
          <w:sz w:val="28"/>
          <w:szCs w:val="28"/>
        </w:rPr>
        <w:t xml:space="preserve">Управление социальной защиты населения Бутурлиновского района. </w:t>
      </w:r>
    </w:p>
    <w:p w:rsidR="00655C0E" w:rsidRPr="00B65D30" w:rsidRDefault="00655C0E" w:rsidP="00D613E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D30">
        <w:rPr>
          <w:spacing w:val="2"/>
          <w:sz w:val="28"/>
          <w:szCs w:val="28"/>
        </w:rPr>
        <w:t>Непременным условием устойчивого развития города, способствующим улучшению жизни населения, является развитие и совершенствование социальной сферы, в том числе за счет строительства и реконструкции крупных социально</w:t>
      </w:r>
      <w:r w:rsidR="00630291" w:rsidRPr="00B65D30">
        <w:rPr>
          <w:spacing w:val="2"/>
          <w:sz w:val="28"/>
          <w:szCs w:val="28"/>
        </w:rPr>
        <w:t xml:space="preserve"> значимых для города объектов. </w:t>
      </w:r>
      <w:r w:rsidRPr="00B65D30">
        <w:rPr>
          <w:spacing w:val="2"/>
          <w:sz w:val="28"/>
          <w:szCs w:val="28"/>
        </w:rPr>
        <w:t xml:space="preserve">В Бутурлиновском городском поселении одним из приоритетных направлений деятельности является укрепление материально-технической базы объектов социальной сферы </w:t>
      </w:r>
      <w:r w:rsidR="00630291" w:rsidRPr="00B65D30">
        <w:rPr>
          <w:spacing w:val="2"/>
          <w:sz w:val="28"/>
          <w:szCs w:val="28"/>
        </w:rPr>
        <w:t xml:space="preserve">и коммунальной инфраструктуры. </w:t>
      </w:r>
      <w:r w:rsidRPr="00B65D30">
        <w:rPr>
          <w:spacing w:val="2"/>
          <w:sz w:val="28"/>
          <w:szCs w:val="28"/>
        </w:rPr>
        <w:t>Для решения вышеперечисленных проблем требуется участие и взаимодействие органов исполнительной власти, участников строительного процесса, достаточное и стабильное финансирование с привлечением источников финансирования всех уровней.</w:t>
      </w:r>
    </w:p>
    <w:p w:rsidR="00D613E9" w:rsidRDefault="00630291" w:rsidP="00D613E9">
      <w:pPr>
        <w:pStyle w:val="formattexttopleveltext"/>
        <w:shd w:val="clear" w:color="auto" w:fill="FFFFFF"/>
        <w:tabs>
          <w:tab w:val="center" w:pos="4677"/>
        </w:tabs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65D30">
        <w:rPr>
          <w:sz w:val="28"/>
          <w:szCs w:val="28"/>
        </w:rPr>
        <w:tab/>
      </w:r>
      <w:r w:rsidR="00655C0E" w:rsidRPr="00B65D30">
        <w:rPr>
          <w:sz w:val="28"/>
          <w:szCs w:val="28"/>
        </w:rPr>
        <w:t>С целью развития и укрепления материально-технической базы образовательных учреждений, спортивных сооружений, учреждений культуры и здравоохранения, с учетом реальных возможностей бюджета Бутурлиновского городского поселения, а также исходя из состояния материально-технической базы социальной инфраструктуры поселения определены первоочередные объекты капитального строительства, финансирование которых необходимо осуществить в 2017 - 2023 годах.</w:t>
      </w:r>
    </w:p>
    <w:p w:rsidR="00655C0E" w:rsidRPr="00B65D30" w:rsidRDefault="00655C0E" w:rsidP="00D613E9">
      <w:pPr>
        <w:pStyle w:val="formattexttopleveltext"/>
        <w:shd w:val="clear" w:color="auto" w:fill="FFFFFF"/>
        <w:tabs>
          <w:tab w:val="center" w:pos="4677"/>
        </w:tabs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0113" w:rsidRPr="00B65D30" w:rsidRDefault="00E80113" w:rsidP="00D613E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B52B74"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Жилищный фонд</w:t>
      </w:r>
    </w:p>
    <w:p w:rsidR="00E80113" w:rsidRPr="00B65D30" w:rsidRDefault="00E80113" w:rsidP="00D613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Состояние жилищно - коммунальной сферы поселения</w:t>
      </w:r>
    </w:p>
    <w:p w:rsidR="00070D85" w:rsidRPr="00B65D30" w:rsidRDefault="00E80113" w:rsidP="00D613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Данные </w:t>
      </w: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существующем жилищном фонде</w:t>
      </w:r>
    </w:p>
    <w:p w:rsidR="00E80113" w:rsidRPr="00B65D30" w:rsidRDefault="009A60F9" w:rsidP="008F69A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hAnsi="Times New Roman"/>
          <w:sz w:val="28"/>
          <w:szCs w:val="28"/>
          <w:lang w:eastAsia="ru-RU"/>
        </w:rPr>
        <w:t>Таб.4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699"/>
      </w:tblGrid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9E2139" w:rsidP="00E801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01.01. 2020</w:t>
            </w:r>
            <w:r w:rsidR="00E80113"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жилой фонд, м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общ. площади,  в т.ч.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A943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740401</w:t>
            </w:r>
          </w:p>
        </w:tc>
      </w:tr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A943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13501</w:t>
            </w:r>
          </w:p>
        </w:tc>
      </w:tr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A943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702100</w:t>
            </w:r>
          </w:p>
        </w:tc>
      </w:tr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жилой фонд на 1 жителя, м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общ. площади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A943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30,70</w:t>
            </w:r>
          </w:p>
        </w:tc>
      </w:tr>
      <w:tr w:rsidR="00E80113" w:rsidRPr="00B65D30" w:rsidTr="00E74A3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E80113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Ветхий жилой фонд, м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общ. площади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3" w:rsidRPr="00B65D30" w:rsidRDefault="009E2139" w:rsidP="00E801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443,5</w:t>
            </w:r>
          </w:p>
        </w:tc>
      </w:tr>
    </w:tbl>
    <w:p w:rsidR="00E80113" w:rsidRPr="00B65D30" w:rsidRDefault="00E80113" w:rsidP="00070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Жители поселения активно участвуют в различных программах по обеспечению жильем: «Обеспечение жил</w:t>
      </w:r>
      <w:r w:rsidR="00B52B74" w:rsidRPr="00B65D30">
        <w:rPr>
          <w:rFonts w:ascii="Times New Roman" w:eastAsia="Times New Roman" w:hAnsi="Times New Roman"/>
          <w:sz w:val="28"/>
          <w:szCs w:val="28"/>
          <w:lang w:eastAsia="ru-RU"/>
        </w:rPr>
        <w:t>ьем молодых семей» ФЦП «Жилище»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, «Развитие сельских территорий». Субсидии поступают из федерального и областного бюджетов и выделяются гражданам на строительство</w:t>
      </w:r>
      <w:r w:rsidR="00E74A38" w:rsidRPr="00B65D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жилья до 70% от стоимости построенного</w:t>
      </w:r>
      <w:r w:rsidR="00E74A38" w:rsidRPr="00B65D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приобретенного жилья. </w:t>
      </w: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Все населенные пункты поселения газифицированы.</w:t>
      </w: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80113" w:rsidRPr="00B65D30" w:rsidRDefault="00E80113" w:rsidP="00D61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</w:p>
    <w:bookmarkEnd w:id="3"/>
    <w:p w:rsidR="00E80113" w:rsidRPr="00B65D30" w:rsidRDefault="009A4B53" w:rsidP="00E74A3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80113" w:rsidRPr="00B65D30" w:rsidRDefault="00E80113" w:rsidP="00D61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hAnsi="Times New Roman"/>
          <w:b/>
          <w:sz w:val="28"/>
          <w:szCs w:val="28"/>
          <w:lang w:eastAsia="ru-RU"/>
        </w:rPr>
        <w:t>3. Прогноз развития социальной инфраструктуры поселения</w:t>
      </w:r>
    </w:p>
    <w:p w:rsidR="00E80113" w:rsidRPr="00B65D30" w:rsidRDefault="00E80113" w:rsidP="00E801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sz w:val="28"/>
          <w:szCs w:val="28"/>
          <w:lang w:eastAsia="ru-RU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что в свою очередь создает условия для восстановления процессов естественного прироста населения.</w:t>
      </w:r>
    </w:p>
    <w:p w:rsidR="00E80113" w:rsidRPr="00B65D30" w:rsidRDefault="00E80113" w:rsidP="00E801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sz w:val="28"/>
          <w:szCs w:val="28"/>
          <w:lang w:eastAsia="ru-RU"/>
        </w:rPr>
        <w:t>В период реализации Программы социальная инфраструктура не претерпит существенных изменений. Основные социальные объекты планируется капитально отремонтировать и реконструировать. Основная задача сохранить имеющуюся социальную инфраструктуру, соответствующую нормам и требованиям.</w:t>
      </w:r>
    </w:p>
    <w:p w:rsidR="00E80113" w:rsidRPr="00B65D30" w:rsidRDefault="00E80113" w:rsidP="00E801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113" w:rsidRPr="00B65D30" w:rsidRDefault="00E80113" w:rsidP="00D61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b/>
          <w:sz w:val="28"/>
          <w:szCs w:val="28"/>
        </w:rPr>
        <w:t>4.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048F2" w:rsidRPr="00B65D30" w:rsidRDefault="000048F2" w:rsidP="00B52B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Целевыми показателями (индикаторами) обеспеченности населения объектами социальной инфраструктуры станут: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показатели ежегодного сокращения миграционного оттока населения;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улучшение качества услуг, предоставляемых учреждениями культуры Бутурлиновского городского поселения;</w:t>
      </w:r>
    </w:p>
    <w:p w:rsidR="000048F2" w:rsidRPr="00B65D30" w:rsidRDefault="000048F2" w:rsidP="00D613E9">
      <w:pPr>
        <w:pStyle w:val="af0"/>
        <w:ind w:left="707" w:firstLine="2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создание условий для занятий спортом;</w:t>
      </w:r>
    </w:p>
    <w:p w:rsidR="000048F2" w:rsidRPr="00B65D30" w:rsidRDefault="000048F2" w:rsidP="00D6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организация медицинского обслуживания населения.</w:t>
      </w:r>
    </w:p>
    <w:p w:rsidR="00E80113" w:rsidRPr="00B65D30" w:rsidRDefault="00E80113" w:rsidP="00070D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Для определения потребности в объектах социального и культурно- бытового обслуживания населения, были произведены расчеты показателей на расчетный срок. </w:t>
      </w:r>
    </w:p>
    <w:p w:rsidR="009A60F9" w:rsidRPr="00B65D30" w:rsidRDefault="00E80113" w:rsidP="00D6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sz w:val="28"/>
          <w:szCs w:val="28"/>
        </w:rPr>
        <w:t xml:space="preserve">Расчет учреждений культурно-бытового обслуживания населения </w:t>
      </w:r>
      <w:r w:rsidR="00B52B74" w:rsidRPr="00B65D30">
        <w:rPr>
          <w:rFonts w:ascii="Times New Roman" w:hAnsi="Times New Roman"/>
          <w:sz w:val="28"/>
          <w:szCs w:val="28"/>
        </w:rPr>
        <w:t>Бутурлиновского</w:t>
      </w:r>
      <w:r w:rsidRPr="00B65D30">
        <w:rPr>
          <w:rFonts w:ascii="Times New Roman" w:hAnsi="Times New Roman"/>
          <w:sz w:val="28"/>
          <w:szCs w:val="28"/>
        </w:rPr>
        <w:t xml:space="preserve"> городского поселения на расчетный срок.</w:t>
      </w:r>
      <w:r w:rsidR="009A60F9" w:rsidRPr="00B65D3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E80113" w:rsidRPr="00B65D30" w:rsidRDefault="009A60F9" w:rsidP="00E74A3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  <w:lang w:eastAsia="ru-RU"/>
        </w:rPr>
        <w:lastRenderedPageBreak/>
        <w:t>Таб.5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516"/>
        <w:gridCol w:w="181"/>
        <w:gridCol w:w="917"/>
        <w:gridCol w:w="2259"/>
        <w:gridCol w:w="992"/>
        <w:gridCol w:w="924"/>
        <w:gridCol w:w="1311"/>
      </w:tblGrid>
      <w:tr w:rsidR="00E80113" w:rsidRPr="00B65D30" w:rsidTr="00817B3E">
        <w:trPr>
          <w:trHeight w:val="105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gridSpan w:val="2"/>
            <w:vMerge w:val="restart"/>
            <w:shd w:val="clear" w:color="auto" w:fill="auto"/>
            <w:vAlign w:val="center"/>
          </w:tcPr>
          <w:p w:rsidR="00E80113" w:rsidRPr="00B65D30" w:rsidRDefault="00E80113" w:rsidP="00D613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Принятые нормативы (Региональные нормативы градостроительного проектирования Воронежской  области)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113" w:rsidRPr="00B65D30" w:rsidRDefault="00E80113" w:rsidP="00D613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Нормативная потребность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D613E9" w:rsidRPr="00B65D30" w:rsidTr="00817B3E">
        <w:trPr>
          <w:trHeight w:val="1012"/>
        </w:trPr>
        <w:tc>
          <w:tcPr>
            <w:tcW w:w="471" w:type="dxa"/>
            <w:vMerge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Merge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E80113" w:rsidP="00D613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сохраняемая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E80113" w:rsidP="00D613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E80113" w:rsidRPr="00B65D30" w:rsidTr="00817B3E">
        <w:trPr>
          <w:trHeight w:val="406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50 мест на 1 тыс.</w:t>
            </w:r>
            <w:r w:rsidR="00D613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916D6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  <w:r w:rsidR="0046534F" w:rsidRPr="00B65D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46534F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46534F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-62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D93" w:rsidRPr="00B65D30" w:rsidRDefault="00E80113" w:rsidP="00D613E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</w:t>
            </w:r>
            <w:r w:rsidR="00D613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46534F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46534F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46534F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447</w:t>
            </w:r>
          </w:p>
        </w:tc>
      </w:tr>
      <w:tr w:rsidR="00E80113" w:rsidRPr="00B65D30" w:rsidTr="00817B3E">
        <w:trPr>
          <w:trHeight w:val="66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Амбулаторно- поликлиническая сеть без стационаров, для постоянного населения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6B411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41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посещение в смену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20 норматив на 1 тыс.</w:t>
            </w:r>
            <w:r w:rsidR="006B41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7F77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8B2752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2752" w:rsidRPr="00B65D30" w:rsidRDefault="008B2752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0113" w:rsidRPr="00B65D30" w:rsidRDefault="00DB50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  <w:p w:rsidR="00537809" w:rsidRPr="00B65D30" w:rsidRDefault="00537809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 объект на 10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537809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537809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Больничные учреждения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14 коек на 1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DB50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D7539" w:rsidRPr="00B65D30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DB50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499</w:t>
            </w:r>
          </w:p>
        </w:tc>
      </w:tr>
      <w:tr w:rsidR="00E80113" w:rsidRPr="00B65D30" w:rsidTr="00817B3E">
        <w:trPr>
          <w:trHeight w:val="63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1E5A5A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  <w:p w:rsidR="001E5A5A" w:rsidRPr="00B65D30" w:rsidRDefault="001E5A5A" w:rsidP="00817B3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0113" w:rsidRPr="00B65D30" w:rsidRDefault="00E80113" w:rsidP="00817B3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 зрительное место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7D7539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1E5A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E80113" w:rsidRPr="00B65D3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1E5A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734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 объек</w:t>
            </w:r>
            <w:r w:rsidR="006B411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 универсальные и 2 детские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1E5A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1E5A5A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0113" w:rsidRPr="00B65D30" w:rsidTr="00817B3E">
        <w:trPr>
          <w:trHeight w:val="5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19,5 тыс. м. кв на 10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B45D54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7F77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7F77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</w:tr>
      <w:tr w:rsidR="00E80113" w:rsidRPr="00B65D30" w:rsidTr="00817B3E">
        <w:trPr>
          <w:trHeight w:val="1012"/>
        </w:trPr>
        <w:tc>
          <w:tcPr>
            <w:tcW w:w="471" w:type="dxa"/>
            <w:shd w:val="clear" w:color="auto" w:fill="auto"/>
            <w:vAlign w:val="center"/>
          </w:tcPr>
          <w:p w:rsidR="00E80113" w:rsidRPr="00B65D30" w:rsidRDefault="00E74A38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80113" w:rsidRPr="00B65D30" w:rsidRDefault="00E80113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B65D30">
                <w:rPr>
                  <w:rFonts w:ascii="Times New Roman" w:eastAsia="Times New Roman" w:hAnsi="Times New Roman"/>
                  <w:sz w:val="24"/>
                  <w:szCs w:val="24"/>
                </w:rPr>
                <w:t>25 м2</w:t>
              </w:r>
            </w:smartTag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 xml:space="preserve"> зеркала воды на 1 тыс. 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113" w:rsidRPr="00B65D30" w:rsidRDefault="00145750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80113" w:rsidRPr="00B65D30" w:rsidRDefault="00145750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80113" w:rsidRPr="00B65D30" w:rsidRDefault="00145750" w:rsidP="00817B3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</w:rPr>
              <w:t>219,3</w:t>
            </w:r>
          </w:p>
        </w:tc>
      </w:tr>
    </w:tbl>
    <w:p w:rsidR="00E80113" w:rsidRPr="00B65D30" w:rsidRDefault="00E80113" w:rsidP="00E801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113" w:rsidRPr="00B65D30" w:rsidRDefault="00E80113" w:rsidP="006B4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B65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hAnsi="Times New Roman"/>
          <w:b/>
          <w:sz w:val="28"/>
          <w:szCs w:val="28"/>
          <w:lang w:eastAsia="ru-RU"/>
        </w:rPr>
        <w:t>Перечень мероприятий по проектированию, строительству, и реконструкции объектов социальной инфраструктуры Бутурлиновского городского поселения</w:t>
      </w:r>
    </w:p>
    <w:p w:rsidR="000048F2" w:rsidRPr="00B65D30" w:rsidRDefault="000048F2" w:rsidP="006B4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8F2" w:rsidRPr="00B65D30" w:rsidRDefault="000048F2" w:rsidP="006B4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Ответственный исполнитель: администрация Бутурлиновского городского поселения Бутурлиновского муниципального района Воронежской области, адрес: Воронежская область, Бутурлиновский район, город Бутурлиновка, площадь Воли, 1.</w:t>
      </w:r>
    </w:p>
    <w:p w:rsidR="000048F2" w:rsidRPr="00B65D30" w:rsidRDefault="000048F2" w:rsidP="00B5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0113" w:rsidRPr="00B65D30" w:rsidRDefault="00E80113" w:rsidP="00E801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D30">
        <w:rPr>
          <w:rFonts w:ascii="Times New Roman" w:hAnsi="Times New Roman"/>
          <w:sz w:val="28"/>
          <w:szCs w:val="28"/>
          <w:lang w:eastAsia="ru-RU"/>
        </w:rPr>
        <w:t>В целях повышения качественного уровня объектов социальной инфраструктуры поселения и доступности предлагается в период действия программы реализовать следующий комплекс мероприятий по развитию и сохранности объектов социальной инфраструктуры поселения:</w:t>
      </w:r>
    </w:p>
    <w:p w:rsidR="00FB7524" w:rsidRPr="00B65D30" w:rsidRDefault="009A60F9" w:rsidP="00E74A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FB7524" w:rsidRPr="00B65D30" w:rsidSect="00F80C38">
          <w:pgSz w:w="11906" w:h="16838"/>
          <w:pgMar w:top="964" w:right="567" w:bottom="964" w:left="1701" w:header="709" w:footer="709" w:gutter="0"/>
          <w:cols w:space="720"/>
        </w:sectPr>
      </w:pPr>
      <w:r w:rsidRPr="00B65D30">
        <w:rPr>
          <w:rFonts w:ascii="Times New Roman" w:hAnsi="Times New Roman"/>
          <w:sz w:val="28"/>
          <w:szCs w:val="28"/>
          <w:lang w:eastAsia="ru-RU"/>
        </w:rPr>
        <w:t>Таб.6</w:t>
      </w:r>
    </w:p>
    <w:tbl>
      <w:tblPr>
        <w:tblW w:w="152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971"/>
        <w:gridCol w:w="43"/>
        <w:gridCol w:w="851"/>
        <w:gridCol w:w="1275"/>
        <w:gridCol w:w="1418"/>
        <w:gridCol w:w="1417"/>
        <w:gridCol w:w="1276"/>
        <w:gridCol w:w="1063"/>
        <w:gridCol w:w="71"/>
        <w:gridCol w:w="992"/>
        <w:gridCol w:w="1276"/>
        <w:gridCol w:w="44"/>
        <w:gridCol w:w="27"/>
        <w:gridCol w:w="1488"/>
        <w:gridCol w:w="71"/>
      </w:tblGrid>
      <w:tr w:rsidR="00FB7524" w:rsidRPr="00B65D30" w:rsidTr="00457B3A">
        <w:trPr>
          <w:trHeight w:val="287"/>
          <w:tblHeader/>
        </w:trPr>
        <w:tc>
          <w:tcPr>
            <w:tcW w:w="1527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B65D30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B7524" w:rsidRPr="00B65D30" w:rsidRDefault="00FB7524" w:rsidP="006B4118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Объемы и источники финансирования мероприятий Программы</w:t>
            </w:r>
          </w:p>
        </w:tc>
      </w:tr>
      <w:tr w:rsidR="0011786A" w:rsidRPr="00B65D30" w:rsidTr="002A671C">
        <w:trPr>
          <w:trHeight w:val="287"/>
          <w:tblHeader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5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</w:t>
            </w:r>
            <w:r w:rsidR="006B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11786A" w:rsidRPr="00B65D30" w:rsidTr="002A671C">
        <w:trPr>
          <w:trHeight w:val="255"/>
          <w:tblHeader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разрезе источников финансирования</w:t>
            </w: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786A" w:rsidRPr="00B65D30" w:rsidTr="002A671C">
        <w:trPr>
          <w:trHeight w:val="285"/>
          <w:tblHeader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18" w:rsidRPr="00B65D30" w:rsidTr="002A671C">
        <w:trPr>
          <w:trHeight w:val="315"/>
          <w:tblHeader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117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6B411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6B411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6B411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6B411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6B411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6B411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6A" w:rsidRPr="00B65D30" w:rsidRDefault="0011786A" w:rsidP="006B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6B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AB3" w:rsidRPr="00B65D30" w:rsidTr="00457B3A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AB3" w:rsidRPr="00B65D30" w:rsidRDefault="00561C06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AB3" w:rsidRPr="00B65D30" w:rsidRDefault="00AC2AB3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сфере здравоохранения</w:t>
            </w:r>
          </w:p>
        </w:tc>
      </w:tr>
      <w:tr w:rsidR="0011786A" w:rsidRPr="00B65D30" w:rsidTr="002A671C">
        <w:trPr>
          <w:trHeight w:val="1185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777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«Стационара со вспомогательными объектами БУЗ ВО «Бутурлиновская РБ»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3B0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436076,1</w:t>
            </w: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370664,69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>65411,42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Увеличение количества мест в медицинских учреждениях</w:t>
            </w:r>
            <w:r w:rsidRPr="00B65D30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B65D30">
              <w:rPr>
                <w:rFonts w:ascii="Times New Roman" w:hAnsi="Times New Roman"/>
                <w:spacing w:val="2"/>
                <w:sz w:val="21"/>
                <w:szCs w:val="21"/>
              </w:rPr>
              <w:t>позволит повысить качество и доступность оказания экстренной медицинской помощи населению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</w:tc>
      </w:tr>
      <w:tr w:rsidR="0011786A" w:rsidRPr="00B65D30" w:rsidTr="002A671C">
        <w:trPr>
          <w:trHeight w:val="1185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3B0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425000,0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75000,0</w:t>
            </w: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6A" w:rsidRPr="00B65D30" w:rsidTr="002A671C">
        <w:trPr>
          <w:trHeight w:val="1185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3B0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425000,0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75000,0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B3" w:rsidRPr="00B65D30" w:rsidTr="00457B3A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AB3" w:rsidRPr="00B65D30" w:rsidRDefault="00561C06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AB3" w:rsidRPr="00B65D30" w:rsidRDefault="00AC2AB3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сфере образования</w:t>
            </w:r>
          </w:p>
        </w:tc>
      </w:tr>
      <w:tr w:rsidR="0011786A" w:rsidRPr="00B65D30" w:rsidTr="002A671C">
        <w:trPr>
          <w:gridAfter w:val="1"/>
          <w:wAfter w:w="71" w:type="dxa"/>
          <w:trHeight w:val="777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детского сада на 229 мест ул. Новаторов г. Бутурлиновка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78612,25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78297,8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314,45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</w:rPr>
              <w:t>Увеличение количества мест в образовательных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учреждениях.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27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Администрация Бутурлиновского муниципального района </w:t>
            </w:r>
          </w:p>
        </w:tc>
      </w:tr>
      <w:tr w:rsidR="0011786A" w:rsidRPr="00B65D30" w:rsidTr="002A671C">
        <w:trPr>
          <w:gridAfter w:val="1"/>
          <w:wAfter w:w="71" w:type="dxa"/>
          <w:trHeight w:val="950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78612,25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78297,8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314,45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6A" w:rsidRPr="00B65D30" w:rsidRDefault="0011786A" w:rsidP="00F8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86A" w:rsidRPr="00B65D30" w:rsidRDefault="0011786A" w:rsidP="00F8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B3" w:rsidRPr="00B65D30" w:rsidTr="00457B3A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AB3" w:rsidRPr="00B65D30" w:rsidRDefault="00561C06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AB3" w:rsidRPr="00B65D30" w:rsidRDefault="00AC2AB3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сфере культуры</w:t>
            </w:r>
          </w:p>
        </w:tc>
      </w:tr>
      <w:tr w:rsidR="000A1152" w:rsidRPr="00B65D30" w:rsidTr="002A671C">
        <w:trPr>
          <w:trHeight w:val="2655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пл. Воли,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B3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160822,50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160500,86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321,65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9D3D9D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</w:rPr>
            </w:pPr>
            <w:r w:rsidRPr="00B65D30">
              <w:rPr>
                <w:sz w:val="22"/>
                <w:szCs w:val="22"/>
              </w:rPr>
              <w:t xml:space="preserve">Обеспечение населения культурно-досуговыми учреждениями и качеством услуг с введением инновационных форм организации досуга населения, </w:t>
            </w:r>
            <w:r w:rsidRPr="00B65D30">
              <w:rPr>
                <w:spacing w:val="2"/>
                <w:sz w:val="22"/>
                <w:szCs w:val="22"/>
              </w:rPr>
              <w:t xml:space="preserve">создание условий для </w:t>
            </w:r>
            <w:r w:rsidRPr="00B65D30">
              <w:rPr>
                <w:spacing w:val="2"/>
                <w:sz w:val="22"/>
                <w:szCs w:val="22"/>
              </w:rPr>
              <w:lastRenderedPageBreak/>
              <w:t>творческого развития</w:t>
            </w:r>
            <w:r w:rsidRPr="00B65D30">
              <w:rPr>
                <w:rFonts w:ascii="Arial" w:hAnsi="Arial" w:cs="Arial"/>
                <w:spacing w:val="2"/>
              </w:rPr>
              <w:t>.</w:t>
            </w:r>
          </w:p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3229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94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160822,60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B1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160500,96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321,65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D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3229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33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Устройство автомобильной стоянки у парка «Лес Победы» по адресу: Воронежская область, Бутурлиновский район, г. Бутурлиновка, ул. Дорожная.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4754,292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3202,016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DD7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1552,276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336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33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комфортных и безопасных условий в местах массового отдыха граждан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33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3229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Создание скульптурной композиции государственному деятелю графу А.Б. Бутурлину основателю г. Бутурлиновка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3229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Создание скульптурной композиции «Матери»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2672,69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318,355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2354,33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комфортных и безопасных условий в местах массового отдыха граждан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3229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Ремонт фасада и кровли здания в г. Бутурлиновка Воронежской области, ул. Ленина,33 "Гимназия мужская"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1912,939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1912,939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комфортных и безопасных условий в местах массового отдыха граждан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3229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Ремонт и благоустройство территории мемориального комплекса по адресу: Воронежская область, г. Бутурлиновка в 10 метрах на запад от дома №35 по пл. Воли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14112,22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12700,0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1412,22</w:t>
            </w:r>
          </w:p>
        </w:tc>
        <w:tc>
          <w:tcPr>
            <w:tcW w:w="1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152" w:rsidRPr="00B65D30" w:rsidRDefault="000A1152" w:rsidP="00AE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E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</w:tr>
      <w:tr w:rsidR="00FB7524" w:rsidRPr="00B65D30" w:rsidTr="00457B3A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B65D30" w:rsidRDefault="00561C06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B65D30" w:rsidRDefault="00541D27" w:rsidP="00245B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сфере физической культуры и спорта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Газификация боксерского клуба по адресу: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Воронежская область, город Бутурлиновка, площадь Воли, 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объектов физической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C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Бутурлиновского городского поселения Бутурлиновского муниципального района 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keepNext/>
              <w:keepLines/>
              <w:widowControl w:val="0"/>
              <w:suppressLineNumbers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 к стадиону г. Бутурлиновка, ул. Ленина.</w:t>
            </w:r>
          </w:p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2532,100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1705,369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826,731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доступности объектов физической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Администрация Бутурлиновского городского поселения Бутурлиновского муниципального района </w:t>
            </w:r>
          </w:p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Реконструкция стадиона по адресу: Воронежская область, город Бутурлиновка, улица Ленина, 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61285,92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61163,35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122,57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доступности объектов физическо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7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Бутурлиновского городского поселения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1309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0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детских спортивных площадок:</w:t>
            </w:r>
          </w:p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Воронежская область, город Бутурлиновка, улица Блинова, 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доступности объектов физической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Воронежская область, город Бутурлиновка, улица Комсомольская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200,0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757F69">
            <w:pPr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150,0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-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757F69">
            <w:pPr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50,0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объектов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ТОС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0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Воронежская область, город Бутурлиновка, улица 3 Интернационала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доступности объектов физической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3481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B65D30">
              <w:t xml:space="preserve">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>площадки для картингистов со скейтдромом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7242,85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7190,30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52,55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pacing w:val="2"/>
                <w:sz w:val="24"/>
                <w:szCs w:val="24"/>
              </w:rPr>
              <w:t>увеличение доли населения систематически занимающегося физкультурой и спортом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объекта: «Развитие спортивной инфраструктуры в парковой зоне "Лес Победы" по ул. Промышленная, 1 в г. Бутурлиновка Воронежской области (1 очередь)»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51181,01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50078,0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81,01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pacing w:val="2"/>
              </w:rPr>
              <w:t>увеличение доли населения систематически занимающегося физкультурой и спортом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64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D30">
              <w:rPr>
                <w:rFonts w:ascii="Times New Roman" w:hAnsi="Times New Roman"/>
                <w:sz w:val="18"/>
                <w:szCs w:val="18"/>
              </w:rPr>
              <w:t>Администрация Бутурлиновского городского поселения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объекта: «Развитие спортивной инфраструктуры в парковой зоне "Лес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Победы" по ул. Промышленная, 1 в г. Бутурлиновка Воронежской области (2 очередь)»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76040,9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50132,5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25408,4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DD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  <w:spacing w:val="2"/>
              </w:rPr>
              <w:t xml:space="preserve">увеличение доли населения систематически </w:t>
            </w:r>
            <w:r w:rsidRPr="00B65D30">
              <w:rPr>
                <w:rFonts w:ascii="Times New Roman" w:hAnsi="Times New Roman"/>
                <w:spacing w:val="2"/>
              </w:rPr>
              <w:lastRenderedPageBreak/>
              <w:t>занимающегося физкультурой и спортом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992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D30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Бутурлиновского городского поселения</w:t>
            </w:r>
          </w:p>
        </w:tc>
      </w:tr>
      <w:tr w:rsidR="000A1152" w:rsidRPr="00B65D30" w:rsidTr="002A671C">
        <w:trPr>
          <w:trHeight w:val="2974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спуска-трассы для зимних видов спорта в районе ДОЛ «Салют»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20000,0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166CD"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166CD">
            <w:r w:rsidRPr="00B65D30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166CD">
            <w:pPr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4000,0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2000,0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16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2935F4" w:rsidRPr="00B65D30" w:rsidTr="00457B3A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5F4" w:rsidRPr="00B65D30" w:rsidRDefault="00B80885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5F4" w:rsidRPr="00B65D30" w:rsidRDefault="002935F4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сфере благоустройства территорий.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Воронежская область, город Бутурлиновка, улица </w:t>
            </w:r>
            <w:proofErr w:type="gramStart"/>
            <w:r w:rsidRPr="00B65D30">
              <w:rPr>
                <w:rFonts w:ascii="Times New Roman" w:hAnsi="Times New Roman"/>
                <w:sz w:val="24"/>
                <w:szCs w:val="24"/>
              </w:rPr>
              <w:t xml:space="preserve">Заводская,   </w:t>
            </w:r>
            <w:proofErr w:type="gramEnd"/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           36«А»,34«А»,46,46А,58,82,56,56А,36,38,40,42,50,</w:t>
            </w:r>
          </w:p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50А,44,48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8820,0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3920,0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Бутурлиновского городского поселения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4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Воронежская область, город Бутурлиновка, улица Дорожная, 13, 15, 29, 45.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8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4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Благоустройство территории у здания поликлиники г. Бутурлиновка, ул. Дорожная (устройство автостоянки, устройство освещения).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5647,267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3803,434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1843,83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C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Устройство тротуаров из тротуарной плитки по улице Красная, </w:t>
            </w:r>
          </w:p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улица Ленина,</w:t>
            </w:r>
          </w:p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улица Карла Маркса,</w:t>
            </w:r>
          </w:p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пл. Воли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10708,112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7882,139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2825,973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Работы по благоустройству сквера «Дружбы» по ул. Дорожная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9799,718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7187,485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2612,233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Благоустройство придорожной зоны (тротуар) по улица Дорожная – улица Вавилова – парк «Лес Победы»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2879,044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2850,25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28,79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Благоустройство сквера по ул. К. Маркса в г. Бутурлиновка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3964,353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2669,991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1294,361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F97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Администрация Бутурлиновского городского поселения 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Обустройство бульвара расположенного по адресу: Воронежская область, город Бутурлиновка, в 50 метрах на юго-запад от нежилого здания №69 по ул. Дорожная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22000,044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18700,0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3300,044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C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Администрация Бутурлиновского городского поселения 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Обустройство сквера Победы по адресу: Воронежская область, Бутурлиновский район, город Бутурлиновка, в 30 метрах на юг от жилого дома № 20 по улице Красная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3597,57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2418,0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609,57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570,0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5C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70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Обустройство переулка </w:t>
            </w:r>
          </w:p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4125,65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3430,0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7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 xml:space="preserve"> 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>545,65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150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Обустройство территорий въездных групп Бутурлиновского городского поселения, в направлении: г. Павловск, Калач, с. Елань Колено, п .г. т. Таловая,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962,54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7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810,0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</w:rPr>
              <w:t xml:space="preserve">  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>152,54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Улучшение внешнего облика городского поселения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</w:tr>
      <w:tr w:rsidR="000A1152" w:rsidRPr="00B65D30" w:rsidTr="002A671C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Реконструкция с восстановлением элементов надгробных памятников на закрытом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городском кладбище, устройство аллеи памяти.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30000,0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49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6000,0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3000,0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объектов культуры и активизац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ия культурной деятельности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Бутурлиновского городского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1796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Устройство тротуаров ул. Блинова, ул. П. Коммуны, ул. 40 лет Победы, ул. Попкова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3747,301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3747,301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BD464F" w:rsidRPr="00B65D30" w:rsidTr="00457B3A">
        <w:trPr>
          <w:trHeight w:val="427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64F" w:rsidRPr="00B65D30" w:rsidRDefault="00BD464F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64F" w:rsidRPr="00B65D30" w:rsidRDefault="00BD464F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жилищно-коммунальной сфере.</w:t>
            </w:r>
          </w:p>
        </w:tc>
      </w:tr>
      <w:tr w:rsidR="000A1152" w:rsidRPr="00B65D30" w:rsidTr="002A671C">
        <w:trPr>
          <w:trHeight w:val="3944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Приобретение служебного жилья с целью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привлечения для работы специалистов (врачей, учителей, работников культуры)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6470,74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91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t>6470,74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молодых</w:t>
            </w:r>
            <w:r w:rsidRPr="00B65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65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в поселение (врачей, учителей, работников культуры, муниципальных служащих)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52" w:rsidRPr="00B65D30" w:rsidRDefault="000A1152" w:rsidP="00BD464F">
            <w:r w:rsidRPr="00B65D30">
              <w:rPr>
                <w:rFonts w:ascii="Times New Roman" w:hAnsi="Times New Roman"/>
                <w:sz w:val="24"/>
                <w:szCs w:val="24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BD464F" w:rsidRPr="00B65D30" w:rsidTr="00457B3A">
        <w:trPr>
          <w:trHeight w:val="422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64F" w:rsidRPr="00B65D30" w:rsidRDefault="00BD464F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64F" w:rsidRPr="00B65D30" w:rsidRDefault="00BD464F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объектов, разработка проектной документации в сфере объектов рекреационного назначения.</w:t>
            </w: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Модернизация пляжа  на берегу пруда «Мутный» у села Отрадное с подъездной автомобильной дорогой.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5000,0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и безопасных условий в местах массового отдыха граждан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на водных объектах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Бутурлиновского городского поселения Бутурлиновского муниципального района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Воронежской области</w:t>
            </w: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Организация школьных лесничеств и устройство туристического маршрута со смотровыми площадками на базе кордона «Оскочный»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1500,0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1500,0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-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pacing w:val="2"/>
                <w:sz w:val="21"/>
                <w:szCs w:val="21"/>
              </w:rPr>
              <w:t>Обеспечение постепенной трансформации культурно-досуговой деятельности в индустрию досуга, уделяя особое внимание молодежному досугу как общественно осознанной необходимости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2A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Администрация Бутурлиновского городского поселения Бутурлиновского муниципального района Воронежской области </w:t>
            </w: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Устройство зоны отдыха у реки Осередь с элементами отдыха у воды («Аквапарк») и туристического маршрута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по меловой горе со смотровыми площадками.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100000,0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Обеспечение комфортных и безопасны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х условий в местах массового отдыха граждан на водных объектах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Бутурлиновского городского </w:t>
            </w:r>
            <w:r w:rsidRPr="00B65D3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Бутурлиновского муниципального района Воронежской области</w:t>
            </w: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49678,7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29619,04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20059,66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78612,25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78297,8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314,45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78612,25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78297,8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314,45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117550,08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50078,0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45460,3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16391,78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770187,98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50132,5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639547,3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>65733,07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11775,11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668869,91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585650,96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>77721,65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5347,30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E8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621500,0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A5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509000,0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75000,0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25500,0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B65D30" w:rsidTr="002A671C">
        <w:trPr>
          <w:trHeight w:val="422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>2385011,17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>100210,5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30">
              <w:rPr>
                <w:rFonts w:ascii="Times New Roman" w:hAnsi="Times New Roman"/>
                <w:sz w:val="24"/>
                <w:szCs w:val="24"/>
              </w:rPr>
              <w:t>1965873,2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77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D30">
              <w:rPr>
                <w:rFonts w:ascii="Times New Roman" w:hAnsi="Times New Roman"/>
              </w:rPr>
              <w:t>223983,62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1B3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79073,85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93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30">
              <w:rPr>
                <w:rFonts w:ascii="Times New Roman" w:hAnsi="Times New Roman"/>
                <w:sz w:val="20"/>
                <w:szCs w:val="20"/>
              </w:rPr>
              <w:t>15870,0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152" w:rsidRPr="00B65D30" w:rsidRDefault="000A1152" w:rsidP="00BD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524" w:rsidRPr="00B65D30" w:rsidRDefault="00FB7524" w:rsidP="00FB752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B7524" w:rsidRPr="00B65D30" w:rsidSect="00457B3A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9B4B3D" w:rsidRPr="00B65D30" w:rsidRDefault="00BB4D93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6</w:t>
      </w:r>
      <w:r w:rsidR="009B4B3D" w:rsidRPr="00B65D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A53F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B4B3D" w:rsidRPr="00B65D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9B4B3D" w:rsidRPr="00B65D30" w:rsidRDefault="009B4B3D" w:rsidP="00A53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позволит достичь следующих показателей социального развития   поселения в 20</w:t>
      </w:r>
      <w:r w:rsidR="009C3A81" w:rsidRPr="00B65D3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отношению к 2023 году.</w:t>
      </w:r>
    </w:p>
    <w:p w:rsidR="009B4B3D" w:rsidRPr="00B65D30" w:rsidRDefault="009B4B3D" w:rsidP="00A53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За счет активизации предпринимательской деятельности, увеличатся ежегодный объемы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                                            </w:t>
      </w:r>
    </w:p>
    <w:p w:rsidR="009B4B3D" w:rsidRPr="00B65D30" w:rsidRDefault="009B4B3D" w:rsidP="00A53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ежегодный мониторинг по основным целевым показателям социально-экономического развития территории.</w:t>
      </w:r>
    </w:p>
    <w:p w:rsidR="000048F2" w:rsidRPr="00B65D30" w:rsidRDefault="000048F2" w:rsidP="00070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8F2" w:rsidRPr="00B65D30" w:rsidRDefault="00A53FE0" w:rsidP="00A53F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048F2" w:rsidRPr="00B65D30">
        <w:rPr>
          <w:rFonts w:ascii="Times New Roman" w:hAnsi="Times New Roman"/>
          <w:b/>
          <w:sz w:val="28"/>
          <w:szCs w:val="28"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Бутурлиновского городского поселения предусматривает следующие мероприятия: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законодательства;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информационное обеспечение Программы путем проведения целевого блока мероприятий в средствах массовой информации;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проведение пресс-конференций, подготовка периодических публикаций о ходе реализации Программы, серий репортажей о проведении отдельных мероприятий Программы;</w:t>
      </w:r>
    </w:p>
    <w:p w:rsidR="000048F2" w:rsidRPr="00B65D30" w:rsidRDefault="000048F2" w:rsidP="000048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принятие муниципальных правовых актов, регламентирующих порядок предоставления средств, необходимых для реализации программных мероприятий, в случае необходимости финансового обеспечения реализации мероприятий, установленных Программой комплексного развития социальной инфраструктуры Бутурлиновского городского поселения;</w:t>
      </w:r>
    </w:p>
    <w:p w:rsidR="000048F2" w:rsidRDefault="000048F2" w:rsidP="00A53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>-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Бутурлиновского городского поселения.</w:t>
      </w:r>
    </w:p>
    <w:p w:rsidR="00A53FE0" w:rsidRDefault="00A53FE0" w:rsidP="00A53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FE0" w:rsidRPr="00B65D30" w:rsidRDefault="00A53FE0" w:rsidP="00A53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B3D" w:rsidRPr="00B65D30" w:rsidRDefault="00A53FE0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F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B3D"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контроля за реализацией Программы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Бутурлиновского городского поселения.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городского поселения. </w:t>
      </w:r>
    </w:p>
    <w:p w:rsidR="009B4B3D" w:rsidRPr="00B65D30" w:rsidRDefault="009B4B3D" w:rsidP="00A53FE0">
      <w:pPr>
        <w:tabs>
          <w:tab w:val="left" w:pos="66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осуществляет следующие действия: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 утверждает план мероприятий, объемы их финансирования и сроки реализации;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годового плана действий и подготовка отчетов о его выполнении;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по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 реализации мероприятий Программы поселения.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поселения осуществляет следующие функции: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проектов программ поселения по приоритетным направлениям Программы;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бюджетных заявок на выделение средств из муниципального бюджета поселения;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A53FE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прием заявок предприятий и организаций, участвующих в Программе, на получение поддержки для реализации разработанных ими мероприят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>ий или инвестиционных проектов.</w:t>
      </w:r>
    </w:p>
    <w:p w:rsidR="00A53FE0" w:rsidRDefault="00A53FE0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B3D" w:rsidRPr="00B65D30" w:rsidRDefault="00A53FE0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FE0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B3D"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обновления Программы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Обновление Программы производится: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новых, необходимых к реализации мероприятий,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при появлении новых инвестиционных проектов, особо значимых для территории;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B4B3D" w:rsidRPr="00B65D30" w:rsidRDefault="009B4B3D" w:rsidP="00070D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B4B3D" w:rsidRPr="00B65D30" w:rsidRDefault="00A53FE0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10</w:t>
      </w:r>
      <w:r w:rsidR="009B4B3D" w:rsidRPr="00B65D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Заключение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ст</w:t>
      </w:r>
      <w:r w:rsidR="006710A6" w:rsidRPr="00B65D30">
        <w:rPr>
          <w:rFonts w:ascii="Times New Roman" w:eastAsia="Times New Roman" w:hAnsi="Times New Roman"/>
          <w:sz w:val="28"/>
          <w:szCs w:val="28"/>
          <w:lang w:eastAsia="ru-RU"/>
        </w:rPr>
        <w:t>роится на сочетании функций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BB4D93" w:rsidRPr="00B65D30" w:rsidRDefault="00BB4D93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уличного освещения обеспечит устойчивое энергоснабжение поселения; 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Привлечения внебюджетных инвестиций в экономику поселения;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Повышения благоустройства поселения;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Формирования современного привлекательного имиджа поселения;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Устойчивое развитие социальной инфраструктуры поселения.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повысить качество жизни жителей городского поселения;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стабильность в городском поселении в настоящее время могут быть обеспечены только </w:t>
      </w:r>
      <w:proofErr w:type="gramStart"/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с помощью</w:t>
      </w:r>
      <w:proofErr w:type="gramEnd"/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продуманной целенаправленной социально-экономической политики. И такая политика может быть разработана и реализована через программы социально-экономического развития поселений. </w:t>
      </w:r>
    </w:p>
    <w:p w:rsidR="009B4B3D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</w:t>
      </w: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наполненные конкретным содержанием и выраженные в форме программных мероприятий, позволяет обеспечить социально-экономическое развитие, как отдельных сельских поселений, так и муниципального образования в целом. </w:t>
      </w:r>
    </w:p>
    <w:p w:rsidR="00D24D5F" w:rsidRPr="00B65D30" w:rsidRDefault="009B4B3D" w:rsidP="00A53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30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 среднесрочной программы развития городского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городского поселения, создать необходимые условия для активизации экономической и хозяйственной деятельности на его территории</w:t>
      </w:r>
      <w:r w:rsidR="00D24D5F" w:rsidRPr="00B65D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454" w:rsidRPr="00B65D30" w:rsidRDefault="00D24D5F" w:rsidP="00A53FE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65D30">
        <w:rPr>
          <w:rFonts w:ascii="Times New Roman" w:hAnsi="Times New Roman"/>
          <w:spacing w:val="2"/>
          <w:sz w:val="28"/>
          <w:szCs w:val="28"/>
        </w:rPr>
        <w:t>В связи с окончанием в 2023 году срока реализации Генерального плана Бутурлиновского городского поселения, утвержденного решением С</w:t>
      </w:r>
      <w:r w:rsidR="00EE6454" w:rsidRPr="00B65D30">
        <w:rPr>
          <w:rFonts w:ascii="Times New Roman" w:hAnsi="Times New Roman"/>
          <w:spacing w:val="2"/>
          <w:sz w:val="28"/>
          <w:szCs w:val="28"/>
        </w:rPr>
        <w:t>овета народных депутатов</w:t>
      </w:r>
      <w:r w:rsidRPr="00B65D3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6454" w:rsidRPr="00B65D30">
        <w:rPr>
          <w:rFonts w:ascii="Times New Roman" w:hAnsi="Times New Roman"/>
          <w:spacing w:val="2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B65D30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11" w:history="1">
        <w:r w:rsidRPr="00B65D3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от </w:t>
        </w:r>
        <w:r w:rsidR="00EE6454" w:rsidRPr="00B65D3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1</w:t>
        </w:r>
        <w:r w:rsidRPr="00B65D3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0.11.200</w:t>
        </w:r>
        <w:r w:rsidR="00EE6454" w:rsidRPr="00B65D3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9</w:t>
        </w:r>
        <w:r w:rsidRPr="00B65D3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N </w:t>
        </w:r>
        <w:r w:rsidR="00EE6454" w:rsidRPr="00B65D3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343</w:t>
        </w:r>
      </w:hyperlink>
      <w:r w:rsidRPr="00B65D30">
        <w:rPr>
          <w:rFonts w:ascii="Times New Roman" w:hAnsi="Times New Roman"/>
          <w:spacing w:val="2"/>
          <w:sz w:val="28"/>
          <w:szCs w:val="28"/>
        </w:rPr>
        <w:t>, необходима разработка нового Генерального плана с одновременной разработкой Прави</w:t>
      </w:r>
      <w:r w:rsidR="00EE6454" w:rsidRPr="00B65D30">
        <w:rPr>
          <w:rFonts w:ascii="Times New Roman" w:hAnsi="Times New Roman"/>
          <w:spacing w:val="2"/>
          <w:sz w:val="28"/>
          <w:szCs w:val="28"/>
        </w:rPr>
        <w:t>л землепользования и застройки</w:t>
      </w:r>
      <w:r w:rsidRPr="00B65D30">
        <w:rPr>
          <w:rFonts w:ascii="Times New Roman" w:hAnsi="Times New Roman"/>
          <w:spacing w:val="2"/>
          <w:sz w:val="28"/>
          <w:szCs w:val="28"/>
        </w:rPr>
        <w:t>. Разработку необходимо осуществить в 20</w:t>
      </w:r>
      <w:r w:rsidR="00EE6454" w:rsidRPr="00B65D30">
        <w:rPr>
          <w:rFonts w:ascii="Times New Roman" w:hAnsi="Times New Roman"/>
          <w:spacing w:val="2"/>
          <w:sz w:val="28"/>
          <w:szCs w:val="28"/>
        </w:rPr>
        <w:t>21 - 2022</w:t>
      </w:r>
      <w:r w:rsidRPr="00B65D30">
        <w:rPr>
          <w:rFonts w:ascii="Times New Roman" w:hAnsi="Times New Roman"/>
          <w:spacing w:val="2"/>
          <w:sz w:val="28"/>
          <w:szCs w:val="28"/>
        </w:rPr>
        <w:t xml:space="preserve"> годах.</w:t>
      </w:r>
      <w:bookmarkStart w:id="4" w:name="_GoBack"/>
      <w:bookmarkEnd w:id="4"/>
    </w:p>
    <w:sectPr w:rsidR="00EE6454" w:rsidRPr="00B65D30" w:rsidSect="0031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F3" w:rsidRDefault="00FB21F3" w:rsidP="00772C10">
      <w:pPr>
        <w:spacing w:after="0" w:line="240" w:lineRule="auto"/>
      </w:pPr>
      <w:r>
        <w:separator/>
      </w:r>
    </w:p>
  </w:endnote>
  <w:endnote w:type="continuationSeparator" w:id="0">
    <w:p w:rsidR="00FB21F3" w:rsidRDefault="00FB21F3" w:rsidP="007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F3" w:rsidRDefault="00FB21F3" w:rsidP="00772C10">
      <w:pPr>
        <w:spacing w:after="0" w:line="240" w:lineRule="auto"/>
      </w:pPr>
      <w:r>
        <w:separator/>
      </w:r>
    </w:p>
  </w:footnote>
  <w:footnote w:type="continuationSeparator" w:id="0">
    <w:p w:rsidR="00FB21F3" w:rsidRDefault="00FB21F3" w:rsidP="0077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F0D19B"/>
    <w:multiLevelType w:val="hybridMultilevel"/>
    <w:tmpl w:val="8FBBE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EA38EDF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 w15:restartNumberingAfterBreak="0">
    <w:nsid w:val="05827063"/>
    <w:multiLevelType w:val="multilevel"/>
    <w:tmpl w:val="8E4EAC7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33C2867"/>
    <w:multiLevelType w:val="hybridMultilevel"/>
    <w:tmpl w:val="04B28712"/>
    <w:lvl w:ilvl="0" w:tplc="D6C2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A3B30"/>
    <w:multiLevelType w:val="hybridMultilevel"/>
    <w:tmpl w:val="B3927A5A"/>
    <w:lvl w:ilvl="0" w:tplc="A37658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76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93DD9"/>
    <w:multiLevelType w:val="hybridMultilevel"/>
    <w:tmpl w:val="E3EA2044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0C513E"/>
    <w:multiLevelType w:val="hybridMultilevel"/>
    <w:tmpl w:val="EEF4CC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003FAB"/>
    <w:multiLevelType w:val="hybridMultilevel"/>
    <w:tmpl w:val="90811D3F"/>
    <w:lvl w:ilvl="0" w:tplc="FFFFFFFF">
      <w:start w:val="1"/>
      <w:numFmt w:val="decimal"/>
      <w:pStyle w:val="2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383A"/>
    <w:multiLevelType w:val="hybridMultilevel"/>
    <w:tmpl w:val="27E6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741B6"/>
    <w:multiLevelType w:val="hybridMultilevel"/>
    <w:tmpl w:val="6FA2F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D1429"/>
    <w:multiLevelType w:val="hybridMultilevel"/>
    <w:tmpl w:val="2998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D3221"/>
    <w:multiLevelType w:val="hybridMultilevel"/>
    <w:tmpl w:val="8DC0AB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3A8794D"/>
    <w:multiLevelType w:val="hybridMultilevel"/>
    <w:tmpl w:val="AC166508"/>
    <w:lvl w:ilvl="0" w:tplc="A23E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7D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885DDB"/>
    <w:multiLevelType w:val="hybridMultilevel"/>
    <w:tmpl w:val="385A3E9E"/>
    <w:lvl w:ilvl="0" w:tplc="735899AE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8" w15:restartNumberingAfterBreak="0">
    <w:nsid w:val="708270E2"/>
    <w:multiLevelType w:val="hybridMultilevel"/>
    <w:tmpl w:val="C84CB6EC"/>
    <w:lvl w:ilvl="0" w:tplc="0419000F">
      <w:start w:val="1"/>
      <w:numFmt w:val="bullet"/>
      <w:pStyle w:val="21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9457C"/>
    <w:multiLevelType w:val="hybridMultilevel"/>
    <w:tmpl w:val="B1582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9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8"/>
  </w:num>
  <w:num w:numId="11">
    <w:abstractNumId w:val="6"/>
  </w:num>
  <w:num w:numId="12">
    <w:abstractNumId w:val="8"/>
  </w:num>
  <w:num w:numId="13">
    <w:abstractNumId w:val="16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14"/>
  </w:num>
  <w:num w:numId="19">
    <w:abstractNumId w:val="12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9"/>
    <w:rsid w:val="0000008B"/>
    <w:rsid w:val="000048F2"/>
    <w:rsid w:val="00007525"/>
    <w:rsid w:val="00012457"/>
    <w:rsid w:val="00016762"/>
    <w:rsid w:val="000236D9"/>
    <w:rsid w:val="000247D1"/>
    <w:rsid w:val="000263C3"/>
    <w:rsid w:val="00052538"/>
    <w:rsid w:val="00057E52"/>
    <w:rsid w:val="000648AB"/>
    <w:rsid w:val="00070D85"/>
    <w:rsid w:val="00071B31"/>
    <w:rsid w:val="0009336D"/>
    <w:rsid w:val="00097603"/>
    <w:rsid w:val="000A1152"/>
    <w:rsid w:val="000A49F0"/>
    <w:rsid w:val="000A7ACA"/>
    <w:rsid w:val="000B48F1"/>
    <w:rsid w:val="000B60E3"/>
    <w:rsid w:val="000B6208"/>
    <w:rsid w:val="000C0D7B"/>
    <w:rsid w:val="000C3DEF"/>
    <w:rsid w:val="000C3EB3"/>
    <w:rsid w:val="000D0F32"/>
    <w:rsid w:val="000D40B2"/>
    <w:rsid w:val="000E1BAE"/>
    <w:rsid w:val="000F0D84"/>
    <w:rsid w:val="0011786A"/>
    <w:rsid w:val="0012396D"/>
    <w:rsid w:val="00136C8F"/>
    <w:rsid w:val="00145750"/>
    <w:rsid w:val="00150551"/>
    <w:rsid w:val="00156ABB"/>
    <w:rsid w:val="00174382"/>
    <w:rsid w:val="00177CF1"/>
    <w:rsid w:val="00182EF2"/>
    <w:rsid w:val="0019107E"/>
    <w:rsid w:val="001936DD"/>
    <w:rsid w:val="001B3C9D"/>
    <w:rsid w:val="001E44E0"/>
    <w:rsid w:val="001E5A5A"/>
    <w:rsid w:val="001E6E8F"/>
    <w:rsid w:val="001F5BE7"/>
    <w:rsid w:val="00221E20"/>
    <w:rsid w:val="002313F3"/>
    <w:rsid w:val="002454CC"/>
    <w:rsid w:val="00245B6A"/>
    <w:rsid w:val="00264211"/>
    <w:rsid w:val="00264A06"/>
    <w:rsid w:val="00273091"/>
    <w:rsid w:val="00274FF0"/>
    <w:rsid w:val="00276047"/>
    <w:rsid w:val="0028078D"/>
    <w:rsid w:val="00282EDC"/>
    <w:rsid w:val="00284FA9"/>
    <w:rsid w:val="002935F4"/>
    <w:rsid w:val="0029519F"/>
    <w:rsid w:val="002A1D75"/>
    <w:rsid w:val="002A45B4"/>
    <w:rsid w:val="002A671C"/>
    <w:rsid w:val="002B02A9"/>
    <w:rsid w:val="002B07D7"/>
    <w:rsid w:val="002B2AEF"/>
    <w:rsid w:val="002B618E"/>
    <w:rsid w:val="002C08A0"/>
    <w:rsid w:val="002D02D8"/>
    <w:rsid w:val="002D36BE"/>
    <w:rsid w:val="002D688C"/>
    <w:rsid w:val="00314904"/>
    <w:rsid w:val="00322E2A"/>
    <w:rsid w:val="00325CF9"/>
    <w:rsid w:val="00326453"/>
    <w:rsid w:val="0033663E"/>
    <w:rsid w:val="0037171A"/>
    <w:rsid w:val="00373DB9"/>
    <w:rsid w:val="00376006"/>
    <w:rsid w:val="00383CD7"/>
    <w:rsid w:val="00383E43"/>
    <w:rsid w:val="00386489"/>
    <w:rsid w:val="003A11ED"/>
    <w:rsid w:val="003B089B"/>
    <w:rsid w:val="003C2C0F"/>
    <w:rsid w:val="003C4536"/>
    <w:rsid w:val="003D0C31"/>
    <w:rsid w:val="003D2A08"/>
    <w:rsid w:val="003D4C33"/>
    <w:rsid w:val="003D7B6E"/>
    <w:rsid w:val="003E7D7C"/>
    <w:rsid w:val="003F346E"/>
    <w:rsid w:val="003F54A5"/>
    <w:rsid w:val="00412886"/>
    <w:rsid w:val="004153B1"/>
    <w:rsid w:val="00425235"/>
    <w:rsid w:val="00427A26"/>
    <w:rsid w:val="00430348"/>
    <w:rsid w:val="00437B75"/>
    <w:rsid w:val="004508C0"/>
    <w:rsid w:val="00454A75"/>
    <w:rsid w:val="00457B3A"/>
    <w:rsid w:val="00463927"/>
    <w:rsid w:val="00464528"/>
    <w:rsid w:val="0046534F"/>
    <w:rsid w:val="00470A73"/>
    <w:rsid w:val="00471AAF"/>
    <w:rsid w:val="004879FE"/>
    <w:rsid w:val="00490447"/>
    <w:rsid w:val="00491566"/>
    <w:rsid w:val="00492052"/>
    <w:rsid w:val="004922B9"/>
    <w:rsid w:val="0049527A"/>
    <w:rsid w:val="00495C0A"/>
    <w:rsid w:val="00497DE7"/>
    <w:rsid w:val="004D3E79"/>
    <w:rsid w:val="004D7D76"/>
    <w:rsid w:val="004E534F"/>
    <w:rsid w:val="004F20C4"/>
    <w:rsid w:val="004F4AE4"/>
    <w:rsid w:val="005012AB"/>
    <w:rsid w:val="00501864"/>
    <w:rsid w:val="00503414"/>
    <w:rsid w:val="00512380"/>
    <w:rsid w:val="00537809"/>
    <w:rsid w:val="00537B6D"/>
    <w:rsid w:val="00541D27"/>
    <w:rsid w:val="00557133"/>
    <w:rsid w:val="00561C06"/>
    <w:rsid w:val="0057402B"/>
    <w:rsid w:val="00580FEC"/>
    <w:rsid w:val="00581825"/>
    <w:rsid w:val="00585B0A"/>
    <w:rsid w:val="00587872"/>
    <w:rsid w:val="005879EE"/>
    <w:rsid w:val="00596E8C"/>
    <w:rsid w:val="005A5737"/>
    <w:rsid w:val="005B073F"/>
    <w:rsid w:val="005B2CC3"/>
    <w:rsid w:val="005C1335"/>
    <w:rsid w:val="005C1AF2"/>
    <w:rsid w:val="005C3505"/>
    <w:rsid w:val="005D15C5"/>
    <w:rsid w:val="005D2173"/>
    <w:rsid w:val="005E69B2"/>
    <w:rsid w:val="005E7BDB"/>
    <w:rsid w:val="005F7E6F"/>
    <w:rsid w:val="00602065"/>
    <w:rsid w:val="00606367"/>
    <w:rsid w:val="0060698E"/>
    <w:rsid w:val="00611CE3"/>
    <w:rsid w:val="0061226B"/>
    <w:rsid w:val="00620E31"/>
    <w:rsid w:val="00630291"/>
    <w:rsid w:val="0063372D"/>
    <w:rsid w:val="00634A13"/>
    <w:rsid w:val="00642301"/>
    <w:rsid w:val="00642423"/>
    <w:rsid w:val="006428F3"/>
    <w:rsid w:val="006453F9"/>
    <w:rsid w:val="0064697C"/>
    <w:rsid w:val="0065044E"/>
    <w:rsid w:val="00655C0E"/>
    <w:rsid w:val="006704EE"/>
    <w:rsid w:val="006710A6"/>
    <w:rsid w:val="006808D2"/>
    <w:rsid w:val="00685425"/>
    <w:rsid w:val="006942C3"/>
    <w:rsid w:val="00695DFA"/>
    <w:rsid w:val="006A3C47"/>
    <w:rsid w:val="006B1B56"/>
    <w:rsid w:val="006B397D"/>
    <w:rsid w:val="006B4118"/>
    <w:rsid w:val="006B57BB"/>
    <w:rsid w:val="006C6A09"/>
    <w:rsid w:val="006D2AFE"/>
    <w:rsid w:val="006D6A7E"/>
    <w:rsid w:val="007023F8"/>
    <w:rsid w:val="00710056"/>
    <w:rsid w:val="00711DAF"/>
    <w:rsid w:val="00713129"/>
    <w:rsid w:val="00713729"/>
    <w:rsid w:val="00714943"/>
    <w:rsid w:val="007170E0"/>
    <w:rsid w:val="00720FB3"/>
    <w:rsid w:val="00741D2C"/>
    <w:rsid w:val="007530EC"/>
    <w:rsid w:val="00757C15"/>
    <w:rsid w:val="00757F69"/>
    <w:rsid w:val="0076055C"/>
    <w:rsid w:val="00763D0F"/>
    <w:rsid w:val="00764F0A"/>
    <w:rsid w:val="00772C10"/>
    <w:rsid w:val="00772DB1"/>
    <w:rsid w:val="007772C4"/>
    <w:rsid w:val="00782542"/>
    <w:rsid w:val="00783968"/>
    <w:rsid w:val="00784D38"/>
    <w:rsid w:val="00785F27"/>
    <w:rsid w:val="007A1C4A"/>
    <w:rsid w:val="007A4749"/>
    <w:rsid w:val="007B096D"/>
    <w:rsid w:val="007B1F72"/>
    <w:rsid w:val="007B30FC"/>
    <w:rsid w:val="007B55F1"/>
    <w:rsid w:val="007D7539"/>
    <w:rsid w:val="007E4A8D"/>
    <w:rsid w:val="007E66C2"/>
    <w:rsid w:val="007F7713"/>
    <w:rsid w:val="007F7CC5"/>
    <w:rsid w:val="008148F4"/>
    <w:rsid w:val="00816D58"/>
    <w:rsid w:val="00817B3E"/>
    <w:rsid w:val="00826B0A"/>
    <w:rsid w:val="0082747A"/>
    <w:rsid w:val="0084578E"/>
    <w:rsid w:val="008516DF"/>
    <w:rsid w:val="00852E37"/>
    <w:rsid w:val="00857792"/>
    <w:rsid w:val="00861AC1"/>
    <w:rsid w:val="00863C39"/>
    <w:rsid w:val="0086749B"/>
    <w:rsid w:val="0089621C"/>
    <w:rsid w:val="008B2752"/>
    <w:rsid w:val="008C0C9C"/>
    <w:rsid w:val="008F52E2"/>
    <w:rsid w:val="008F69A1"/>
    <w:rsid w:val="008F69F7"/>
    <w:rsid w:val="008F6DB4"/>
    <w:rsid w:val="00905309"/>
    <w:rsid w:val="009103CC"/>
    <w:rsid w:val="00910D34"/>
    <w:rsid w:val="00911F4D"/>
    <w:rsid w:val="00916D63"/>
    <w:rsid w:val="009407C5"/>
    <w:rsid w:val="00946C8E"/>
    <w:rsid w:val="00963B5A"/>
    <w:rsid w:val="009752A8"/>
    <w:rsid w:val="00987DBF"/>
    <w:rsid w:val="00992E2E"/>
    <w:rsid w:val="00993D79"/>
    <w:rsid w:val="009A06CF"/>
    <w:rsid w:val="009A4B53"/>
    <w:rsid w:val="009A60F9"/>
    <w:rsid w:val="009B4B3D"/>
    <w:rsid w:val="009C0234"/>
    <w:rsid w:val="009C214C"/>
    <w:rsid w:val="009C396D"/>
    <w:rsid w:val="009C3A81"/>
    <w:rsid w:val="009C50FB"/>
    <w:rsid w:val="009C5326"/>
    <w:rsid w:val="009D3D9D"/>
    <w:rsid w:val="009D56B7"/>
    <w:rsid w:val="009D6877"/>
    <w:rsid w:val="009E06A2"/>
    <w:rsid w:val="009E2139"/>
    <w:rsid w:val="009E5FDA"/>
    <w:rsid w:val="009E6986"/>
    <w:rsid w:val="009E7A0F"/>
    <w:rsid w:val="00A05EE6"/>
    <w:rsid w:val="00A05F97"/>
    <w:rsid w:val="00A1395B"/>
    <w:rsid w:val="00A25DF7"/>
    <w:rsid w:val="00A270AA"/>
    <w:rsid w:val="00A3634E"/>
    <w:rsid w:val="00A52B18"/>
    <w:rsid w:val="00A53FE0"/>
    <w:rsid w:val="00A54058"/>
    <w:rsid w:val="00A61E53"/>
    <w:rsid w:val="00A7135C"/>
    <w:rsid w:val="00A71564"/>
    <w:rsid w:val="00A74396"/>
    <w:rsid w:val="00A87FBC"/>
    <w:rsid w:val="00A9140A"/>
    <w:rsid w:val="00A94313"/>
    <w:rsid w:val="00AA0AEC"/>
    <w:rsid w:val="00AA0FD7"/>
    <w:rsid w:val="00AA32DF"/>
    <w:rsid w:val="00AA37EC"/>
    <w:rsid w:val="00AA401C"/>
    <w:rsid w:val="00AB76A9"/>
    <w:rsid w:val="00AC106C"/>
    <w:rsid w:val="00AC2AB3"/>
    <w:rsid w:val="00AD55BD"/>
    <w:rsid w:val="00AE7386"/>
    <w:rsid w:val="00AF53B2"/>
    <w:rsid w:val="00B06754"/>
    <w:rsid w:val="00B0721C"/>
    <w:rsid w:val="00B07D27"/>
    <w:rsid w:val="00B13505"/>
    <w:rsid w:val="00B166CD"/>
    <w:rsid w:val="00B25D97"/>
    <w:rsid w:val="00B27129"/>
    <w:rsid w:val="00B30A9F"/>
    <w:rsid w:val="00B44155"/>
    <w:rsid w:val="00B45D54"/>
    <w:rsid w:val="00B52B74"/>
    <w:rsid w:val="00B539E0"/>
    <w:rsid w:val="00B62829"/>
    <w:rsid w:val="00B65D30"/>
    <w:rsid w:val="00B80885"/>
    <w:rsid w:val="00B9389A"/>
    <w:rsid w:val="00B938C6"/>
    <w:rsid w:val="00B947B8"/>
    <w:rsid w:val="00BA16AA"/>
    <w:rsid w:val="00BA4408"/>
    <w:rsid w:val="00BB371C"/>
    <w:rsid w:val="00BB3A35"/>
    <w:rsid w:val="00BB4D93"/>
    <w:rsid w:val="00BC2D63"/>
    <w:rsid w:val="00BC3979"/>
    <w:rsid w:val="00BD42F8"/>
    <w:rsid w:val="00BD464F"/>
    <w:rsid w:val="00BD76B2"/>
    <w:rsid w:val="00BD77C4"/>
    <w:rsid w:val="00BF1126"/>
    <w:rsid w:val="00BF1CEE"/>
    <w:rsid w:val="00BF2805"/>
    <w:rsid w:val="00BF3E62"/>
    <w:rsid w:val="00C07621"/>
    <w:rsid w:val="00C07CF6"/>
    <w:rsid w:val="00C13AAD"/>
    <w:rsid w:val="00C21830"/>
    <w:rsid w:val="00C2465E"/>
    <w:rsid w:val="00C320F9"/>
    <w:rsid w:val="00C411B7"/>
    <w:rsid w:val="00C60442"/>
    <w:rsid w:val="00C64F58"/>
    <w:rsid w:val="00C6770C"/>
    <w:rsid w:val="00C8219C"/>
    <w:rsid w:val="00C9057D"/>
    <w:rsid w:val="00C91297"/>
    <w:rsid w:val="00C91E37"/>
    <w:rsid w:val="00C97C87"/>
    <w:rsid w:val="00CA69EB"/>
    <w:rsid w:val="00CB3007"/>
    <w:rsid w:val="00CB5AAB"/>
    <w:rsid w:val="00CC34DC"/>
    <w:rsid w:val="00CF159E"/>
    <w:rsid w:val="00CF32C4"/>
    <w:rsid w:val="00D01D32"/>
    <w:rsid w:val="00D040DB"/>
    <w:rsid w:val="00D06F4B"/>
    <w:rsid w:val="00D06F58"/>
    <w:rsid w:val="00D17520"/>
    <w:rsid w:val="00D24D5F"/>
    <w:rsid w:val="00D3456B"/>
    <w:rsid w:val="00D36061"/>
    <w:rsid w:val="00D45565"/>
    <w:rsid w:val="00D523DE"/>
    <w:rsid w:val="00D613E9"/>
    <w:rsid w:val="00DA27A3"/>
    <w:rsid w:val="00DB505A"/>
    <w:rsid w:val="00DC72D9"/>
    <w:rsid w:val="00DC7792"/>
    <w:rsid w:val="00DD1AC6"/>
    <w:rsid w:val="00DD4ECE"/>
    <w:rsid w:val="00DD70CD"/>
    <w:rsid w:val="00DE082F"/>
    <w:rsid w:val="00DE7FD4"/>
    <w:rsid w:val="00DF3E47"/>
    <w:rsid w:val="00DF415E"/>
    <w:rsid w:val="00DF44EF"/>
    <w:rsid w:val="00E05B5A"/>
    <w:rsid w:val="00E13A43"/>
    <w:rsid w:val="00E1602A"/>
    <w:rsid w:val="00E16AA6"/>
    <w:rsid w:val="00E2334B"/>
    <w:rsid w:val="00E3138C"/>
    <w:rsid w:val="00E46966"/>
    <w:rsid w:val="00E46CB6"/>
    <w:rsid w:val="00E54736"/>
    <w:rsid w:val="00E55D8B"/>
    <w:rsid w:val="00E5690C"/>
    <w:rsid w:val="00E661C4"/>
    <w:rsid w:val="00E7109B"/>
    <w:rsid w:val="00E7218E"/>
    <w:rsid w:val="00E74A38"/>
    <w:rsid w:val="00E80113"/>
    <w:rsid w:val="00E859FE"/>
    <w:rsid w:val="00E86E74"/>
    <w:rsid w:val="00E91441"/>
    <w:rsid w:val="00EB1AEA"/>
    <w:rsid w:val="00EC5797"/>
    <w:rsid w:val="00EE3901"/>
    <w:rsid w:val="00EE6454"/>
    <w:rsid w:val="00EF2085"/>
    <w:rsid w:val="00F011FA"/>
    <w:rsid w:val="00F22BF4"/>
    <w:rsid w:val="00F23420"/>
    <w:rsid w:val="00F26DE8"/>
    <w:rsid w:val="00F35783"/>
    <w:rsid w:val="00F40664"/>
    <w:rsid w:val="00F66769"/>
    <w:rsid w:val="00F72690"/>
    <w:rsid w:val="00F80C38"/>
    <w:rsid w:val="00F85BEA"/>
    <w:rsid w:val="00F87F2A"/>
    <w:rsid w:val="00F9089B"/>
    <w:rsid w:val="00F932BD"/>
    <w:rsid w:val="00F93E60"/>
    <w:rsid w:val="00F948AB"/>
    <w:rsid w:val="00F97066"/>
    <w:rsid w:val="00FA4A4C"/>
    <w:rsid w:val="00FB21F3"/>
    <w:rsid w:val="00FB7524"/>
    <w:rsid w:val="00FC2DB7"/>
    <w:rsid w:val="00FD24BF"/>
    <w:rsid w:val="00FE075F"/>
    <w:rsid w:val="00FE1EFF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ACBFAC-E474-4A77-9DCC-6E2973D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E80113"/>
    <w:pPr>
      <w:spacing w:before="240" w:after="60" w:line="240" w:lineRule="auto"/>
      <w:ind w:firstLine="902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E80113"/>
    <w:pPr>
      <w:spacing w:after="0" w:line="240" w:lineRule="auto"/>
      <w:ind w:firstLine="902"/>
      <w:jc w:val="center"/>
      <w:outlineLvl w:val="5"/>
    </w:pPr>
    <w:rPr>
      <w:rFonts w:ascii="Arial" w:eastAsia="Times New Roman" w:hAnsi="Arial"/>
      <w:b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uiPriority w:val="99"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aliases w:val="ВерхКолонтитул"/>
    <w:basedOn w:val="a"/>
    <w:link w:val="a5"/>
    <w:uiPriority w:val="99"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link w:val="a6"/>
    <w:uiPriority w:val="99"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2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2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uiPriority w:val="99"/>
    <w:semiHidden/>
    <w:unhideWhenUsed/>
    <w:rsid w:val="00FB7524"/>
    <w:rPr>
      <w:color w:val="800080"/>
      <w:u w:val="single"/>
    </w:rPr>
  </w:style>
  <w:style w:type="paragraph" w:customStyle="1" w:styleId="16">
    <w:name w:val="Абзац списка1"/>
    <w:basedOn w:val="a"/>
    <w:rsid w:val="00E80113"/>
    <w:pPr>
      <w:suppressAutoHyphens/>
      <w:spacing w:after="0"/>
      <w:ind w:left="720"/>
    </w:pPr>
    <w:rPr>
      <w:kern w:val="1"/>
      <w:lang w:eastAsia="ar-SA"/>
    </w:rPr>
  </w:style>
  <w:style w:type="character" w:styleId="af5">
    <w:name w:val="page number"/>
    <w:basedOn w:val="a0"/>
    <w:rsid w:val="00E80113"/>
  </w:style>
  <w:style w:type="character" w:customStyle="1" w:styleId="ConsPlusNormal0">
    <w:name w:val="ConsPlusNormal Знак"/>
    <w:link w:val="ConsPlusNormal"/>
    <w:rsid w:val="00E80113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rsid w:val="00E80113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E80113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rsid w:val="00E80113"/>
    <w:pPr>
      <w:spacing w:after="120" w:line="240" w:lineRule="auto"/>
      <w:ind w:left="283" w:firstLine="902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E80113"/>
    <w:pPr>
      <w:widowControl w:val="0"/>
      <w:autoSpaceDE w:val="0"/>
      <w:autoSpaceDN w:val="0"/>
      <w:adjustRightInd w:val="0"/>
      <w:ind w:firstLine="902"/>
      <w:jc w:val="both"/>
    </w:pPr>
    <w:rPr>
      <w:rFonts w:ascii="Arial" w:eastAsia="Times New Roman" w:hAnsi="Arial" w:cs="Arial"/>
      <w:b/>
      <w:bCs/>
    </w:rPr>
  </w:style>
  <w:style w:type="paragraph" w:customStyle="1" w:styleId="af7">
    <w:name w:val="Обычный текст: базовый"/>
    <w:basedOn w:val="a"/>
    <w:rsid w:val="00E8011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8">
    <w:name w:val="footnote reference"/>
    <w:aliases w:val="Знак сноски-FN"/>
    <w:semiHidden/>
    <w:rsid w:val="00E80113"/>
    <w:rPr>
      <w:vertAlign w:val="superscript"/>
    </w:rPr>
  </w:style>
  <w:style w:type="paragraph" w:styleId="af9">
    <w:name w:val="Block Text"/>
    <w:basedOn w:val="a"/>
    <w:rsid w:val="00E80113"/>
    <w:pPr>
      <w:widowControl w:val="0"/>
      <w:shd w:val="clear" w:color="auto" w:fill="FFFFFF"/>
      <w:autoSpaceDE w:val="0"/>
      <w:autoSpaceDN w:val="0"/>
      <w:adjustRightInd w:val="0"/>
      <w:spacing w:before="154" w:after="0" w:line="326" w:lineRule="exact"/>
      <w:ind w:left="24" w:right="19" w:firstLine="701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26">
    <w:name w:val="toc 2"/>
    <w:basedOn w:val="a"/>
    <w:next w:val="a"/>
    <w:autoRedefine/>
    <w:semiHidden/>
    <w:rsid w:val="00E80113"/>
    <w:pPr>
      <w:tabs>
        <w:tab w:val="right" w:leader="dot" w:pos="9426"/>
      </w:tabs>
      <w:spacing w:after="0" w:line="240" w:lineRule="auto"/>
      <w:ind w:left="240" w:firstLine="902"/>
      <w:jc w:val="both"/>
    </w:pPr>
    <w:rPr>
      <w:rFonts w:ascii="Verdana" w:eastAsia="Times New Roman" w:hAnsi="Verdana"/>
      <w:noProof/>
      <w:sz w:val="20"/>
      <w:szCs w:val="20"/>
      <w:lang w:eastAsia="ru-RU"/>
    </w:rPr>
  </w:style>
  <w:style w:type="paragraph" w:customStyle="1" w:styleId="afa">
    <w:name w:val="обычотст"/>
    <w:basedOn w:val="a"/>
    <w:rsid w:val="00E80113"/>
    <w:pPr>
      <w:spacing w:before="20" w:after="0" w:line="240" w:lineRule="auto"/>
      <w:ind w:right="170" w:firstLine="902"/>
      <w:jc w:val="right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fb">
    <w:name w:val="Единицы"/>
    <w:basedOn w:val="a"/>
    <w:rsid w:val="00E80113"/>
    <w:pPr>
      <w:keepNext/>
      <w:spacing w:before="20" w:after="60" w:line="240" w:lineRule="auto"/>
      <w:ind w:right="284" w:firstLine="902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c">
    <w:name w:val="ВерхКолонтитул Знак Знак"/>
    <w:rsid w:val="00E80113"/>
    <w:rPr>
      <w:sz w:val="24"/>
      <w:szCs w:val="24"/>
      <w:lang w:val="ru-RU" w:eastAsia="ru-RU" w:bidi="ar-SA"/>
    </w:rPr>
  </w:style>
  <w:style w:type="paragraph" w:styleId="afd">
    <w:name w:val="footnote text"/>
    <w:basedOn w:val="a"/>
    <w:semiHidden/>
    <w:rsid w:val="00E80113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7">
    <w:name w:val="2"/>
    <w:basedOn w:val="a"/>
    <w:next w:val="af6"/>
    <w:rsid w:val="00E80113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rsid w:val="00E80113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bCs w:val="0"/>
      <w:kern w:val="0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E80113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/>
      <w:color w:val="000000"/>
      <w:sz w:val="24"/>
      <w:szCs w:val="28"/>
      <w:lang w:eastAsia="ar-SA"/>
    </w:rPr>
  </w:style>
  <w:style w:type="paragraph" w:customStyle="1" w:styleId="18">
    <w:name w:val="1"/>
    <w:basedOn w:val="a"/>
    <w:next w:val="af6"/>
    <w:rsid w:val="00E80113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basedOn w:val="a"/>
    <w:rsid w:val="00E80113"/>
    <w:pPr>
      <w:spacing w:before="20" w:after="0" w:line="240" w:lineRule="auto"/>
      <w:ind w:firstLine="902"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9">
    <w:name w:val="Обычный1"/>
    <w:rsid w:val="00E80113"/>
    <w:pPr>
      <w:widowControl w:val="0"/>
      <w:spacing w:line="360" w:lineRule="auto"/>
      <w:ind w:firstLine="902"/>
      <w:jc w:val="both"/>
    </w:pPr>
    <w:rPr>
      <w:rFonts w:ascii="Times New Roman" w:eastAsia="Times New Roman" w:hAnsi="Times New Roman"/>
      <w:snapToGrid w:val="0"/>
      <w:kern w:val="36"/>
      <w:sz w:val="24"/>
    </w:rPr>
  </w:style>
  <w:style w:type="paragraph" w:customStyle="1" w:styleId="213">
    <w:name w:val="Основной текст 21"/>
    <w:basedOn w:val="a"/>
    <w:rsid w:val="00E801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napToGrid w:val="0"/>
      <w:kern w:val="36"/>
      <w:sz w:val="28"/>
      <w:szCs w:val="20"/>
      <w:lang w:eastAsia="ru-RU"/>
    </w:rPr>
  </w:style>
  <w:style w:type="paragraph" w:customStyle="1" w:styleId="50">
    <w:name w:val="заголовок 5"/>
    <w:basedOn w:val="a"/>
    <w:next w:val="a"/>
    <w:rsid w:val="00E80113"/>
    <w:pPr>
      <w:keepNext/>
      <w:widowControl w:val="0"/>
      <w:spacing w:before="240" w:after="120" w:line="360" w:lineRule="auto"/>
      <w:ind w:firstLine="709"/>
      <w:jc w:val="both"/>
    </w:pPr>
    <w:rPr>
      <w:rFonts w:ascii="Times New Roman" w:eastAsia="Times New Roman" w:hAnsi="Times New Roman"/>
      <w:snapToGrid w:val="0"/>
      <w:kern w:val="36"/>
      <w:sz w:val="28"/>
      <w:szCs w:val="20"/>
      <w:lang w:eastAsia="ru-RU"/>
    </w:rPr>
  </w:style>
  <w:style w:type="paragraph" w:customStyle="1" w:styleId="afe">
    <w:name w:val="Знак Знак Знак Знак"/>
    <w:basedOn w:val="a"/>
    <w:next w:val="a"/>
    <w:rsid w:val="00E80113"/>
    <w:pPr>
      <w:spacing w:before="100" w:beforeAutospacing="1" w:after="100" w:afterAutospacing="1" w:line="240" w:lineRule="auto"/>
      <w:ind w:firstLine="902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"/>
    <w:basedOn w:val="a"/>
    <w:rsid w:val="00E80113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sid w:val="00E80113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 Знак Знак Знак"/>
    <w:basedOn w:val="a"/>
    <w:rsid w:val="00E80113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 Знак1"/>
    <w:basedOn w:val="a"/>
    <w:rsid w:val="00E80113"/>
    <w:pPr>
      <w:spacing w:after="160" w:line="240" w:lineRule="exact"/>
      <w:ind w:firstLine="902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b">
    <w:name w:val="Мой стиль1"/>
    <w:basedOn w:val="a8"/>
    <w:rsid w:val="00E80113"/>
    <w:pPr>
      <w:spacing w:before="0" w:beforeAutospacing="0" w:after="120" w:afterAutospacing="0"/>
      <w:ind w:firstLine="720"/>
      <w:jc w:val="both"/>
    </w:pPr>
    <w:rPr>
      <w:rFonts w:ascii="Arial" w:hAnsi="Arial"/>
      <w:szCs w:val="20"/>
    </w:rPr>
  </w:style>
  <w:style w:type="paragraph" w:customStyle="1" w:styleId="29">
    <w:name w:val="стиль2 сп циф"/>
    <w:basedOn w:val="1b"/>
    <w:rsid w:val="00E80113"/>
    <w:pPr>
      <w:tabs>
        <w:tab w:val="num" w:pos="1080"/>
      </w:tabs>
      <w:ind w:left="1080"/>
    </w:pPr>
    <w:rPr>
      <w:sz w:val="22"/>
    </w:rPr>
  </w:style>
  <w:style w:type="paragraph" w:customStyle="1" w:styleId="2a">
    <w:name w:val="стиль 2"/>
    <w:basedOn w:val="1b"/>
    <w:rsid w:val="00E80113"/>
  </w:style>
  <w:style w:type="paragraph" w:customStyle="1" w:styleId="1c">
    <w:name w:val="Название1"/>
    <w:basedOn w:val="a"/>
    <w:qFormat/>
    <w:rsid w:val="00E80113"/>
    <w:pPr>
      <w:spacing w:after="0" w:line="240" w:lineRule="auto"/>
      <w:ind w:firstLine="902"/>
      <w:jc w:val="center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E80113"/>
    <w:pPr>
      <w:overflowPunct w:val="0"/>
      <w:autoSpaceDE w:val="0"/>
      <w:autoSpaceDN w:val="0"/>
      <w:adjustRightInd w:val="0"/>
      <w:spacing w:after="0" w:line="240" w:lineRule="auto"/>
      <w:ind w:firstLine="902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Plain Text"/>
    <w:basedOn w:val="a"/>
    <w:rsid w:val="00E80113"/>
    <w:pPr>
      <w:spacing w:after="0" w:line="240" w:lineRule="auto"/>
      <w:ind w:firstLine="902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HTML1">
    <w:name w:val="Стандартный HTML1"/>
    <w:basedOn w:val="a"/>
    <w:rsid w:val="00E8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2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E8011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text1">
    <w:name w:val="text1"/>
    <w:rsid w:val="00E80113"/>
    <w:rPr>
      <w:rFonts w:ascii="Arial" w:hAnsi="Arial" w:cs="Arial" w:hint="default"/>
      <w:sz w:val="18"/>
      <w:szCs w:val="18"/>
    </w:rPr>
  </w:style>
  <w:style w:type="paragraph" w:styleId="33">
    <w:name w:val="Body Text 3"/>
    <w:basedOn w:val="a"/>
    <w:rsid w:val="00E80113"/>
    <w:pPr>
      <w:spacing w:after="0" w:line="240" w:lineRule="auto"/>
      <w:ind w:firstLine="902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Default">
    <w:name w:val="Default"/>
    <w:rsid w:val="00E8011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3">
    <w:name w:val="Внимание"/>
    <w:basedOn w:val="Default"/>
    <w:next w:val="Default"/>
    <w:rsid w:val="00E80113"/>
    <w:rPr>
      <w:color w:val="auto"/>
    </w:rPr>
  </w:style>
  <w:style w:type="paragraph" w:styleId="aff4">
    <w:name w:val="endnote text"/>
    <w:basedOn w:val="a"/>
    <w:semiHidden/>
    <w:unhideWhenUsed/>
    <w:rsid w:val="00E80113"/>
    <w:pPr>
      <w:spacing w:after="0" w:line="240" w:lineRule="auto"/>
      <w:ind w:firstLine="9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2"/>
    <w:basedOn w:val="a"/>
    <w:rsid w:val="00E80113"/>
    <w:pPr>
      <w:numPr>
        <w:numId w:val="8"/>
      </w:numPr>
      <w:spacing w:after="120" w:line="240" w:lineRule="auto"/>
      <w:contextualSpacing/>
      <w:jc w:val="both"/>
    </w:pPr>
    <w:rPr>
      <w:rFonts w:ascii="Times New Roman" w:eastAsia="Times New Roman" w:hAnsi="Times New Roman"/>
      <w:sz w:val="24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80113"/>
    <w:pPr>
      <w:numPr>
        <w:numId w:val="10"/>
      </w:numPr>
      <w:tabs>
        <w:tab w:val="clear" w:pos="284"/>
      </w:tabs>
      <w:spacing w:after="160" w:line="240" w:lineRule="exact"/>
      <w:ind w:firstLine="902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">
    <w:name w:val="S_Обычный"/>
    <w:basedOn w:val="a"/>
    <w:rsid w:val="00E8011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5159">
    <w:name w:val="Стиль Заголовок 5 + Слева:  159 см"/>
    <w:basedOn w:val="5"/>
    <w:next w:val="a4"/>
    <w:rsid w:val="00E80113"/>
    <w:pPr>
      <w:spacing w:after="240"/>
      <w:ind w:left="902" w:firstLine="0"/>
      <w:jc w:val="left"/>
    </w:pPr>
    <w:rPr>
      <w:rFonts w:ascii="Times New Roman" w:hAnsi="Times New Roman"/>
      <w:i w:val="0"/>
      <w:color w:val="0000FF"/>
      <w:szCs w:val="20"/>
    </w:rPr>
  </w:style>
  <w:style w:type="paragraph" w:customStyle="1" w:styleId="aff5">
    <w:name w:val="Текст в таблице"/>
    <w:basedOn w:val="a"/>
    <w:rsid w:val="00E801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Красная строка1"/>
    <w:basedOn w:val="a8"/>
    <w:rsid w:val="00E80113"/>
    <w:pPr>
      <w:widowControl w:val="0"/>
      <w:suppressAutoHyphens/>
      <w:spacing w:before="0" w:beforeAutospacing="0" w:after="120" w:afterAutospacing="0"/>
      <w:ind w:firstLine="210"/>
    </w:pPr>
    <w:rPr>
      <w:rFonts w:ascii="Arial" w:eastAsia="Lucida Sans Unicode" w:hAnsi="Arial"/>
      <w:lang w:eastAsia="ar-SA"/>
    </w:rPr>
  </w:style>
  <w:style w:type="paragraph" w:customStyle="1" w:styleId="Style21">
    <w:name w:val="Style21"/>
    <w:basedOn w:val="a"/>
    <w:rsid w:val="00E80113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E80113"/>
    <w:rPr>
      <w:rFonts w:ascii="Times New Roman" w:hAnsi="Times New Roman" w:cs="Times New Roman" w:hint="default"/>
      <w:sz w:val="26"/>
      <w:szCs w:val="26"/>
    </w:rPr>
  </w:style>
  <w:style w:type="paragraph" w:customStyle="1" w:styleId="Style45">
    <w:name w:val="Style45"/>
    <w:basedOn w:val="a"/>
    <w:rsid w:val="00E80113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rsid w:val="00E801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8">
    <w:name w:val="Font Style58"/>
    <w:rsid w:val="00E8011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75">
    <w:name w:val="Font Style75"/>
    <w:rsid w:val="00E8011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1e">
    <w:name w:val="Текст1"/>
    <w:basedOn w:val="a"/>
    <w:unhideWhenUsed/>
    <w:rsid w:val="00E80113"/>
    <w:pPr>
      <w:tabs>
        <w:tab w:val="left" w:pos="-709"/>
        <w:tab w:val="left" w:pos="0"/>
      </w:tabs>
      <w:suppressAutoHyphens/>
      <w:spacing w:after="12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rsid w:val="00E80113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</w:rPr>
  </w:style>
  <w:style w:type="character" w:customStyle="1" w:styleId="00">
    <w:name w:val="Основной текст 0 Знак"/>
    <w:aliases w:val="95 ПК Знак,А. Основной текст 0 Знак"/>
    <w:link w:val="0"/>
    <w:rsid w:val="00E80113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10950">
    <w:name w:val="1 Основной текст 0;95 ПК;А. Основной текст 0 Знак Знак Знак Знак Знак Знак"/>
    <w:rsid w:val="00E80113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6">
    <w:name w:val="Содержимое таблицы"/>
    <w:basedOn w:val="a"/>
    <w:rsid w:val="00E801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E8011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1"/>
      <w:sz w:val="16"/>
      <w:szCs w:val="16"/>
    </w:rPr>
  </w:style>
  <w:style w:type="character" w:styleId="aff7">
    <w:name w:val="Strong"/>
    <w:qFormat/>
    <w:rsid w:val="00E80113"/>
    <w:rPr>
      <w:b/>
      <w:bCs/>
    </w:rPr>
  </w:style>
  <w:style w:type="character" w:customStyle="1" w:styleId="aff8">
    <w:name w:val="Цветовое выделение"/>
    <w:rsid w:val="00E80113"/>
    <w:rPr>
      <w:b/>
      <w:bCs/>
      <w:color w:val="000080"/>
    </w:rPr>
  </w:style>
  <w:style w:type="paragraph" w:customStyle="1" w:styleId="221">
    <w:name w:val="Основной текст с отступом 22"/>
    <w:basedOn w:val="a"/>
    <w:rsid w:val="00E80113"/>
    <w:pPr>
      <w:widowControl w:val="0"/>
      <w:suppressAutoHyphens/>
      <w:spacing w:after="0" w:line="240" w:lineRule="auto"/>
      <w:ind w:firstLine="360"/>
    </w:pPr>
    <w:rPr>
      <w:rFonts w:ascii="Times New Roman" w:eastAsia="Lucida Sans Unicode" w:hAnsi="Times New Roman"/>
      <w:kern w:val="1"/>
      <w:sz w:val="28"/>
      <w:szCs w:val="28"/>
    </w:rPr>
  </w:style>
  <w:style w:type="paragraph" w:customStyle="1" w:styleId="320">
    <w:name w:val="Основной текст 32"/>
    <w:basedOn w:val="a"/>
    <w:rsid w:val="00E801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214">
    <w:name w:val="Основной текст с отступом 21"/>
    <w:basedOn w:val="a"/>
    <w:rsid w:val="00E80113"/>
    <w:pPr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9">
    <w:name w:val="Знак"/>
    <w:basedOn w:val="a"/>
    <w:rsid w:val="00E801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Без интервала1"/>
    <w:basedOn w:val="a"/>
    <w:link w:val="NoSpacingChar"/>
    <w:rsid w:val="00E801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f"/>
    <w:locked/>
    <w:rsid w:val="00E80113"/>
    <w:rPr>
      <w:sz w:val="24"/>
      <w:szCs w:val="24"/>
      <w:lang w:val="ru-RU" w:eastAsia="ru-RU" w:bidi="ar-SA"/>
    </w:rPr>
  </w:style>
  <w:style w:type="character" w:customStyle="1" w:styleId="FontStyle40">
    <w:name w:val="Font Style40"/>
    <w:rsid w:val="00E80113"/>
    <w:rPr>
      <w:rFonts w:ascii="Times New Roman" w:hAnsi="Times New Roman" w:cs="Times New Roman"/>
      <w:sz w:val="30"/>
      <w:szCs w:val="30"/>
    </w:rPr>
  </w:style>
  <w:style w:type="paragraph" w:styleId="affa">
    <w:name w:val="annotation text"/>
    <w:basedOn w:val="a"/>
    <w:semiHidden/>
    <w:rsid w:val="00E80113"/>
    <w:pPr>
      <w:spacing w:after="0" w:line="240" w:lineRule="auto"/>
      <w:ind w:firstLine="902"/>
      <w:jc w:val="both"/>
    </w:pPr>
    <w:rPr>
      <w:rFonts w:ascii="Times New Roman" w:eastAsia="Times New Roman" w:hAnsi="Times New Roman"/>
      <w:bCs/>
      <w:sz w:val="20"/>
      <w:szCs w:val="20"/>
      <w:lang w:eastAsia="ru-RU"/>
    </w:rPr>
  </w:style>
  <w:style w:type="table" w:styleId="affb">
    <w:name w:val="Table Grid"/>
    <w:basedOn w:val="a1"/>
    <w:rsid w:val="00E80113"/>
    <w:pPr>
      <w:suppressAutoHyphens/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"/>
    <w:rsid w:val="00E8011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016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88229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F288-C866-4A8C-9EBD-0BC00FF0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40</Pages>
  <Words>8414</Words>
  <Characters>47961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56263</CharactersWithSpaces>
  <SharedDoc>false</SharedDoc>
  <HLinks>
    <vt:vector size="18" baseType="variant">
      <vt:variant>
        <vt:i4>7274619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http://docs.cntd.ru/document/438822906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Архитектор</dc:creator>
  <cp:keywords/>
  <dc:description/>
  <cp:lastModifiedBy>Liliya</cp:lastModifiedBy>
  <cp:revision>17</cp:revision>
  <cp:lastPrinted>2020-12-29T06:47:00Z</cp:lastPrinted>
  <dcterms:created xsi:type="dcterms:W3CDTF">2020-07-10T06:07:00Z</dcterms:created>
  <dcterms:modified xsi:type="dcterms:W3CDTF">2021-01-20T13:04:00Z</dcterms:modified>
</cp:coreProperties>
</file>