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</w:t>
      </w:r>
      <w:r w:rsidR="005C1128">
        <w:rPr>
          <w:b/>
          <w:color w:val="000000"/>
          <w:sz w:val="36"/>
          <w:szCs w:val="36"/>
        </w:rPr>
        <w:t>0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</w:t>
      </w:r>
      <w:r w:rsidR="005C1128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C1128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10</w:t>
      </w:r>
      <w:r w:rsidR="003423E7">
        <w:rPr>
          <w:b/>
          <w:sz w:val="36"/>
          <w:szCs w:val="36"/>
        </w:rPr>
        <w:t xml:space="preserve"> </w:t>
      </w:r>
      <w:r w:rsidR="00B143EC">
        <w:rPr>
          <w:b/>
          <w:sz w:val="36"/>
          <w:szCs w:val="36"/>
        </w:rPr>
        <w:t>июля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0DDC" w:rsidRDefault="00170DD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70DDC" w:rsidRDefault="00170DD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</w:t>
      </w:r>
      <w:r w:rsidR="005A0B32">
        <w:t>24</w:t>
      </w:r>
      <w:r w:rsidR="005C1128">
        <w:t xml:space="preserve"> </w:t>
      </w:r>
      <w:r>
        <w:t>лист</w:t>
      </w:r>
      <w:r w:rsidR="005A0B32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9E1883" w:rsidP="005C1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5C112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.07.2020 года № 3</w:t>
            </w:r>
            <w:r w:rsidR="005C1128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«</w:t>
            </w:r>
            <w:r w:rsidR="00DF330B" w:rsidRPr="00DF330B">
              <w:rPr>
                <w:sz w:val="28"/>
                <w:szCs w:val="28"/>
              </w:rPr>
              <w:t xml:space="preserve">О Порядке организации и проведения администрацией </w:t>
            </w:r>
            <w:proofErr w:type="spellStart"/>
            <w:r w:rsidR="00DF330B" w:rsidRPr="00DF330B">
              <w:rPr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F330B" w:rsidRPr="00DF330B">
              <w:rPr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sz w:val="28"/>
                <w:szCs w:val="28"/>
              </w:rPr>
              <w:t xml:space="preserve"> муниципального района Воронежской области проверок в целях реализации полномочий, предусмотренных частью 1.1 статьи 165 Жилищного кодекса Российской Федерации</w:t>
            </w:r>
            <w:r w:rsidR="00E068E7">
              <w:rPr>
                <w:rFonts w:eastAsia="Arial"/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5C1128" w:rsidRDefault="005C1128" w:rsidP="005C1128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DF33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330B" w:rsidRPr="00DF330B">
              <w:rPr>
                <w:rFonts w:ascii="Times New Roman" w:eastAsia="MS Mincho" w:hAnsi="Times New Roman"/>
                <w:sz w:val="28"/>
                <w:szCs w:val="28"/>
              </w:rPr>
              <w:t xml:space="preserve">О комиссии по предупреждению и ликвидации чрезвычайных ситуаций и обеспечению пожарной безопасности на территории </w:t>
            </w:r>
            <w:proofErr w:type="spellStart"/>
            <w:r w:rsidR="00DF330B" w:rsidRPr="00DF330B">
              <w:rPr>
                <w:rFonts w:ascii="Times New Roman" w:eastAsia="MS Mincho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eastAsia="MS Mincho" w:hAnsi="Times New Roman"/>
                <w:sz w:val="28"/>
                <w:szCs w:val="28"/>
              </w:rPr>
              <w:t xml:space="preserve"> городского поселения»</w:t>
            </w:r>
          </w:p>
        </w:tc>
      </w:tr>
      <w:tr w:rsidR="00875536" w:rsidTr="009B4D00">
        <w:tc>
          <w:tcPr>
            <w:tcW w:w="817" w:type="dxa"/>
          </w:tcPr>
          <w:p w:rsidR="00875536" w:rsidRDefault="0087553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875536" w:rsidRPr="005C1128" w:rsidRDefault="005C1128" w:rsidP="005C112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DF33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О создании и содержании в целях гражданской обороны запасов продовольствия, медицинских средств индивидуальной защиты и иных средств на территории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875536" w:rsidTr="009B4D00">
        <w:tc>
          <w:tcPr>
            <w:tcW w:w="817" w:type="dxa"/>
          </w:tcPr>
          <w:p w:rsidR="00875536" w:rsidRDefault="00875536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875536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06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 xml:space="preserve">.07.2020 года № </w:t>
            </w:r>
            <w:r>
              <w:rPr>
                <w:rFonts w:ascii="Times New Roman" w:hAnsi="Times New Roman"/>
                <w:sz w:val="28"/>
                <w:szCs w:val="28"/>
              </w:rPr>
              <w:t>345</w:t>
            </w:r>
            <w:r w:rsidR="00DF33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330B" w:rsidRPr="00DF330B">
              <w:rPr>
                <w:rFonts w:ascii="Times New Roman" w:hAnsi="Times New Roman"/>
                <w:color w:val="000000"/>
                <w:sz w:val="28"/>
                <w:szCs w:val="28"/>
              </w:rPr>
              <w:t>О Комиссии по поддержанию устойчивости функционирования организаций</w:t>
            </w:r>
            <w:r w:rsidR="00DF330B" w:rsidRPr="00DF330B">
              <w:t xml:space="preserve"> </w:t>
            </w:r>
            <w:r w:rsidR="00DF330B" w:rsidRPr="00DF330B">
              <w:rPr>
                <w:rFonts w:ascii="Times New Roman" w:hAnsi="Times New Roman"/>
                <w:color w:val="000000"/>
                <w:sz w:val="28"/>
                <w:szCs w:val="28"/>
              </w:rPr>
              <w:t>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5C1128" w:rsidTr="009B4D00">
        <w:tc>
          <w:tcPr>
            <w:tcW w:w="817" w:type="dxa"/>
          </w:tcPr>
          <w:p w:rsidR="005C1128" w:rsidRDefault="005C1128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5C1128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06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 w:rsidR="00CB684A">
              <w:rPr>
                <w:rFonts w:ascii="Times New Roman" w:hAnsi="Times New Roman"/>
                <w:sz w:val="28"/>
                <w:szCs w:val="28"/>
              </w:rPr>
              <w:t>46</w:t>
            </w:r>
            <w:r w:rsidR="00DF33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330B" w:rsidRPr="00DF330B">
              <w:rPr>
                <w:rFonts w:ascii="Times New Roman" w:hAnsi="Times New Roman"/>
                <w:sz w:val="28"/>
                <w:szCs w:val="28"/>
              </w:rPr>
              <w:t>Об обучении неработающего населения в области гражданской обороны и защиты от чрезвычайных ситуаций в учебно-консультативном пункте»</w:t>
            </w:r>
          </w:p>
        </w:tc>
      </w:tr>
      <w:tr w:rsidR="005C1128" w:rsidTr="009B4D00">
        <w:tc>
          <w:tcPr>
            <w:tcW w:w="817" w:type="dxa"/>
          </w:tcPr>
          <w:p w:rsidR="005C1128" w:rsidRDefault="005C1128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5C1128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07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 w:rsidR="00CB684A">
              <w:rPr>
                <w:rFonts w:ascii="Times New Roman" w:hAnsi="Times New Roman"/>
                <w:sz w:val="28"/>
                <w:szCs w:val="28"/>
              </w:rPr>
              <w:t>47</w:t>
            </w:r>
            <w:r w:rsidR="002A6F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D4428" w:rsidRPr="00DD442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DD4428" w:rsidRPr="00DD44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D4428" w:rsidRPr="00DD44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30.06.2020 №337 «О плане работы администрации </w:t>
            </w:r>
            <w:proofErr w:type="spellStart"/>
            <w:r w:rsidR="00DD4428" w:rsidRPr="00DD44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D4428" w:rsidRPr="00DD44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3 квартал 2020 года»»</w:t>
            </w:r>
          </w:p>
        </w:tc>
      </w:tr>
      <w:tr w:rsidR="005C1128" w:rsidTr="009B4D00">
        <w:tc>
          <w:tcPr>
            <w:tcW w:w="817" w:type="dxa"/>
          </w:tcPr>
          <w:p w:rsidR="005C1128" w:rsidRDefault="005C1128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5C1128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7.07.2020 года № 3</w:t>
            </w:r>
            <w:r w:rsidR="00CB684A">
              <w:rPr>
                <w:rFonts w:ascii="Times New Roman" w:hAnsi="Times New Roman"/>
                <w:sz w:val="28"/>
                <w:szCs w:val="28"/>
              </w:rPr>
              <w:t>48</w:t>
            </w:r>
            <w:r w:rsidR="00DF33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«Социальное развитие городского поселения и социальная поддержка граждан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утвержденную постановлением администрации </w:t>
            </w:r>
            <w:proofErr w:type="spellStart"/>
            <w:r w:rsidR="00DF330B" w:rsidRPr="00DF330B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DF330B" w:rsidRPr="00DF330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 410»</w:t>
            </w:r>
          </w:p>
        </w:tc>
      </w:tr>
      <w:tr w:rsidR="005C1128" w:rsidTr="009B4D00">
        <w:tc>
          <w:tcPr>
            <w:tcW w:w="817" w:type="dxa"/>
          </w:tcPr>
          <w:p w:rsidR="005C1128" w:rsidRDefault="005C1128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5C1128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08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 w:rsidR="00CB684A">
              <w:rPr>
                <w:rFonts w:ascii="Times New Roman" w:hAnsi="Times New Roman"/>
                <w:sz w:val="28"/>
                <w:szCs w:val="28"/>
              </w:rPr>
              <w:t>49</w:t>
            </w:r>
            <w:r w:rsidR="007D62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7D62DE" w:rsidRPr="007D62D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D62DE" w:rsidRPr="007D62D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«Муниципальное управление </w:t>
            </w:r>
            <w:proofErr w:type="spellStart"/>
            <w:r w:rsidR="007D62DE" w:rsidRPr="007D62D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D62DE" w:rsidRPr="007D62D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2DE" w:rsidRPr="007D62D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Воронежской области»,</w:t>
            </w:r>
            <w:r w:rsidR="007D62DE" w:rsidRPr="007D62DE">
              <w:rPr>
                <w:rFonts w:ascii="Times New Roman" w:hAnsi="Times New Roman"/>
              </w:rPr>
              <w:t xml:space="preserve"> </w:t>
            </w:r>
            <w:r w:rsidR="007D62DE" w:rsidRPr="007D62DE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r w:rsidR="007D62DE" w:rsidRPr="007D62DE">
              <w:rPr>
                <w:rFonts w:ascii="Times New Roman" w:hAnsi="Times New Roman"/>
              </w:rPr>
              <w:t xml:space="preserve"> </w:t>
            </w:r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7D62DE" w:rsidRPr="007D62D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7D62DE" w:rsidRPr="007D62D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 409»</w:t>
            </w:r>
          </w:p>
        </w:tc>
      </w:tr>
      <w:tr w:rsidR="005C1128" w:rsidTr="009B4D00">
        <w:tc>
          <w:tcPr>
            <w:tcW w:w="817" w:type="dxa"/>
          </w:tcPr>
          <w:p w:rsidR="005C1128" w:rsidRDefault="005C1128" w:rsidP="000D6DA5">
            <w:pPr>
              <w:jc w:val="center"/>
            </w:pPr>
            <w:r>
              <w:lastRenderedPageBreak/>
              <w:t>9</w:t>
            </w:r>
          </w:p>
        </w:tc>
        <w:tc>
          <w:tcPr>
            <w:tcW w:w="8754" w:type="dxa"/>
          </w:tcPr>
          <w:p w:rsidR="005C1128" w:rsidRPr="005C1128" w:rsidRDefault="005C1128" w:rsidP="00CB68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12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C112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5C112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CB684A">
              <w:rPr>
                <w:rFonts w:ascii="Times New Roman" w:hAnsi="Times New Roman"/>
                <w:sz w:val="28"/>
                <w:szCs w:val="28"/>
              </w:rPr>
              <w:t>08</w:t>
            </w:r>
            <w:r w:rsidRPr="005C1128">
              <w:rPr>
                <w:rFonts w:ascii="Times New Roman" w:hAnsi="Times New Roman"/>
                <w:sz w:val="28"/>
                <w:szCs w:val="28"/>
              </w:rPr>
              <w:t>.07.2020 года № 3</w:t>
            </w:r>
            <w:r w:rsidR="00CB684A">
              <w:rPr>
                <w:rFonts w:ascii="Times New Roman" w:hAnsi="Times New Roman"/>
                <w:sz w:val="28"/>
                <w:szCs w:val="28"/>
              </w:rPr>
              <w:t>50</w:t>
            </w:r>
            <w:r w:rsidR="004174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174D5" w:rsidRPr="00417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4174D5" w:rsidRPr="004174D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4174D5" w:rsidRPr="004174D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174D5" w:rsidRPr="004174D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4174D5" w:rsidRPr="004174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      </w:r>
            <w:proofErr w:type="spellStart"/>
            <w:r w:rsidR="004174D5" w:rsidRPr="004174D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4174D5" w:rsidRPr="004174D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 408»</w:t>
            </w:r>
          </w:p>
        </w:tc>
      </w:tr>
    </w:tbl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143EC" w:rsidRDefault="00B143EC"/>
    <w:p w:rsidR="00B143EC" w:rsidRDefault="00B143EC"/>
    <w:p w:rsidR="00B143EC" w:rsidRDefault="00B143EC"/>
    <w:p w:rsidR="00BF7604" w:rsidRDefault="00BF7604"/>
    <w:p w:rsidR="00BF7604" w:rsidRDefault="00BF7604"/>
    <w:p w:rsidR="001B04EC" w:rsidRDefault="001B04EC" w:rsidP="00F25962"/>
    <w:p w:rsidR="001B04EC" w:rsidRDefault="001B04EC" w:rsidP="00F25962"/>
    <w:p w:rsidR="001B04EC" w:rsidRDefault="001B04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84BE4" w:rsidRDefault="00B84BE4" w:rsidP="00F25962"/>
    <w:p w:rsidR="00B84BE4" w:rsidRDefault="00B84BE4" w:rsidP="00F25962"/>
    <w:p w:rsidR="00B84BE4" w:rsidRDefault="00B84BE4" w:rsidP="00F25962"/>
    <w:p w:rsidR="00B143EC" w:rsidRDefault="00B143EC" w:rsidP="00F25962"/>
    <w:p w:rsidR="00B143EC" w:rsidRDefault="00B143EC" w:rsidP="00F25962"/>
    <w:p w:rsidR="00B84BE4" w:rsidRDefault="00B84BE4" w:rsidP="00F25962"/>
    <w:p w:rsidR="00B84BE4" w:rsidRDefault="00B84BE4" w:rsidP="00F25962"/>
    <w:p w:rsidR="00B143EC" w:rsidRDefault="00B143EC" w:rsidP="00F25962"/>
    <w:p w:rsidR="00B143EC" w:rsidRDefault="00B143EC" w:rsidP="00F25962"/>
    <w:p w:rsidR="00E068E7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B84BE4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E4" w:rsidRDefault="00B84BE4" w:rsidP="00B84BE4">
      <w:pPr>
        <w:jc w:val="center"/>
        <w:rPr>
          <w:sz w:val="16"/>
        </w:rPr>
      </w:pPr>
    </w:p>
    <w:p w:rsidR="00B84BE4" w:rsidRDefault="00B84BE4" w:rsidP="00B84BE4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84BE4" w:rsidRDefault="00B84BE4" w:rsidP="00B84BE4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84BE4" w:rsidRDefault="00B84BE4" w:rsidP="00B84BE4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84BE4" w:rsidRDefault="00B84BE4" w:rsidP="00B84BE4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84BE4" w:rsidRDefault="00B84BE4" w:rsidP="00B84BE4">
      <w:pPr>
        <w:jc w:val="center"/>
        <w:rPr>
          <w:sz w:val="16"/>
        </w:rPr>
      </w:pPr>
    </w:p>
    <w:p w:rsidR="00B84BE4" w:rsidRPr="00B84BE4" w:rsidRDefault="00B84BE4" w:rsidP="00B84BE4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B84BE4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84BE4" w:rsidRDefault="00B84BE4" w:rsidP="00B84BE4">
      <w:pPr>
        <w:jc w:val="center"/>
        <w:rPr>
          <w:sz w:val="28"/>
          <w:szCs w:val="28"/>
        </w:rPr>
      </w:pPr>
    </w:p>
    <w:p w:rsidR="00B84BE4" w:rsidRPr="000A610B" w:rsidRDefault="00B84BE4" w:rsidP="00B84BE4">
      <w:pPr>
        <w:tabs>
          <w:tab w:val="left" w:pos="4536"/>
        </w:tabs>
        <w:rPr>
          <w:sz w:val="28"/>
          <w:szCs w:val="28"/>
          <w:u w:val="single"/>
        </w:rPr>
      </w:pPr>
      <w:r w:rsidRPr="00910E45">
        <w:rPr>
          <w:sz w:val="28"/>
          <w:szCs w:val="28"/>
        </w:rPr>
        <w:t xml:space="preserve">от </w:t>
      </w:r>
      <w:r w:rsidRPr="00730DD1">
        <w:rPr>
          <w:sz w:val="28"/>
          <w:szCs w:val="28"/>
          <w:u w:val="single"/>
        </w:rPr>
        <w:t>03.07.2020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910E45">
        <w:rPr>
          <w:sz w:val="28"/>
          <w:szCs w:val="28"/>
        </w:rPr>
        <w:t xml:space="preserve">№ </w:t>
      </w:r>
      <w:r w:rsidRPr="00730DD1">
        <w:rPr>
          <w:sz w:val="28"/>
          <w:szCs w:val="28"/>
          <w:u w:val="single"/>
        </w:rPr>
        <w:t>341</w:t>
      </w:r>
    </w:p>
    <w:p w:rsidR="00B84BE4" w:rsidRDefault="00B84BE4" w:rsidP="00B84BE4">
      <w:pPr>
        <w:pStyle w:val="21"/>
        <w:spacing w:after="0" w:line="240" w:lineRule="auto"/>
        <w:ind w:right="6946" w:firstLine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г.Бутурлиновка</w:t>
      </w:r>
      <w:proofErr w:type="spellEnd"/>
    </w:p>
    <w:p w:rsidR="00B84BE4" w:rsidRDefault="00B84BE4" w:rsidP="00B84BE4">
      <w:pPr>
        <w:pStyle w:val="21"/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</w:p>
    <w:p w:rsidR="00B84BE4" w:rsidRDefault="00B84BE4" w:rsidP="00B84BE4">
      <w:pPr>
        <w:pStyle w:val="3"/>
        <w:ind w:right="41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проверок в целях реализации полномочий, предусмотренных частью 1.1 статьи 165 Жилищного кодекса Российской Федерации</w:t>
      </w:r>
    </w:p>
    <w:p w:rsidR="00B84BE4" w:rsidRPr="000F0A32" w:rsidRDefault="00B84BE4" w:rsidP="00B84BE4">
      <w:pPr>
        <w:pStyle w:val="3"/>
        <w:rPr>
          <w:rFonts w:ascii="Times New Roman" w:hAnsi="Times New Roman"/>
          <w:b/>
          <w:sz w:val="28"/>
          <w:szCs w:val="28"/>
        </w:rPr>
      </w:pPr>
    </w:p>
    <w:p w:rsidR="00B84BE4" w:rsidRDefault="00B84BE4" w:rsidP="00B84BE4">
      <w:pPr>
        <w:pStyle w:val="FR1"/>
        <w:widowControl/>
        <w:autoSpaceDE/>
        <w:spacing w:before="0"/>
        <w:ind w:firstLine="709"/>
        <w:jc w:val="both"/>
        <w:rPr>
          <w:spacing w:val="2"/>
        </w:rPr>
      </w:pPr>
      <w:r w:rsidRPr="00512E3F">
        <w:rPr>
          <w:spacing w:val="2"/>
        </w:rPr>
        <w:t>В соответствии с</w:t>
      </w:r>
      <w:r>
        <w:rPr>
          <w:spacing w:val="2"/>
        </w:rPr>
        <w:t xml:space="preserve"> </w:t>
      </w:r>
      <w:hyperlink r:id="rId7" w:history="1">
        <w:r w:rsidRPr="002E6E53">
          <w:rPr>
            <w:spacing w:val="2"/>
          </w:rPr>
          <w:t xml:space="preserve">Жилищным </w:t>
        </w:r>
        <w:r>
          <w:rPr>
            <w:spacing w:val="2"/>
          </w:rPr>
          <w:t>к</w:t>
        </w:r>
        <w:r w:rsidRPr="002E6E53">
          <w:rPr>
            <w:spacing w:val="2"/>
          </w:rPr>
          <w:t>одексом РФ</w:t>
        </w:r>
      </w:hyperlink>
      <w:r w:rsidRPr="00512E3F">
        <w:rPr>
          <w:spacing w:val="2"/>
        </w:rPr>
        <w:t>,</w:t>
      </w:r>
      <w:r>
        <w:rPr>
          <w:spacing w:val="2"/>
        </w:rPr>
        <w:t xml:space="preserve"> </w:t>
      </w:r>
      <w:hyperlink r:id="rId8" w:history="1">
        <w:r w:rsidRPr="002E6E53">
          <w:rPr>
            <w:spacing w:val="2"/>
          </w:rPr>
          <w:t>Федеральным</w:t>
        </w:r>
        <w:r>
          <w:rPr>
            <w:spacing w:val="2"/>
          </w:rPr>
          <w:t>и</w:t>
        </w:r>
        <w:r w:rsidRPr="002E6E53">
          <w:rPr>
            <w:spacing w:val="2"/>
          </w:rPr>
          <w:t xml:space="preserve"> закон</w:t>
        </w:r>
        <w:r>
          <w:rPr>
            <w:spacing w:val="2"/>
          </w:rPr>
          <w:t>ами</w:t>
        </w:r>
        <w:r w:rsidRPr="002E6E53">
          <w:rPr>
            <w:spacing w:val="2"/>
          </w:rPr>
          <w:t xml:space="preserve"> от 06.10.2003 </w:t>
        </w:r>
        <w:r>
          <w:rPr>
            <w:spacing w:val="2"/>
          </w:rPr>
          <w:t>№</w:t>
        </w:r>
        <w:r w:rsidRPr="002E6E53">
          <w:rPr>
            <w:spacing w:val="2"/>
          </w:rPr>
          <w:t xml:space="preserve">131-ФЗ </w:t>
        </w:r>
        <w:r>
          <w:rPr>
            <w:spacing w:val="2"/>
          </w:rPr>
          <w:t>«</w:t>
        </w:r>
        <w:r w:rsidRPr="002E6E53">
          <w:rPr>
            <w:spacing w:val="2"/>
          </w:rPr>
          <w:t>Об общих принципах организации местного самоуправления в Российской Федера</w:t>
        </w:r>
        <w:r>
          <w:rPr>
            <w:spacing w:val="2"/>
          </w:rPr>
          <w:t xml:space="preserve">ции», </w:t>
        </w:r>
      </w:hyperlink>
      <w:hyperlink r:id="rId9" w:history="1">
        <w:r w:rsidRPr="002E6E53">
          <w:rPr>
            <w:spacing w:val="2"/>
          </w:rPr>
          <w:t xml:space="preserve">от </w:t>
        </w:r>
        <w:r>
          <w:rPr>
            <w:spacing w:val="2"/>
          </w:rPr>
          <w:t>02.05.</w:t>
        </w:r>
        <w:r w:rsidRPr="002E6E53">
          <w:rPr>
            <w:spacing w:val="2"/>
          </w:rPr>
          <w:t xml:space="preserve">2006 </w:t>
        </w:r>
        <w:r>
          <w:rPr>
            <w:spacing w:val="2"/>
          </w:rPr>
          <w:t>№</w:t>
        </w:r>
        <w:r w:rsidRPr="002E6E53">
          <w:rPr>
            <w:spacing w:val="2"/>
          </w:rPr>
          <w:t xml:space="preserve">59-ФЗ </w:t>
        </w:r>
        <w:r>
          <w:rPr>
            <w:spacing w:val="2"/>
          </w:rPr>
          <w:t>«</w:t>
        </w:r>
        <w:r w:rsidRPr="002E6E53">
          <w:rPr>
            <w:spacing w:val="2"/>
          </w:rPr>
          <w:t>О порядке рассмотрения обращений граждан Российской Федерации</w:t>
        </w:r>
        <w:r>
          <w:rPr>
            <w:spacing w:val="2"/>
          </w:rPr>
          <w:t xml:space="preserve">», </w:t>
        </w:r>
      </w:hyperlink>
      <w:r>
        <w:rPr>
          <w:spacing w:val="2"/>
        </w:rPr>
        <w:t>п</w:t>
      </w:r>
      <w:r w:rsidRPr="0048091C">
        <w:rPr>
          <w:spacing w:val="2"/>
        </w:rPr>
        <w:t>остановление</w:t>
      </w:r>
      <w:r>
        <w:rPr>
          <w:spacing w:val="2"/>
        </w:rPr>
        <w:t>м</w:t>
      </w:r>
      <w:r w:rsidRPr="0048091C">
        <w:rPr>
          <w:spacing w:val="2"/>
        </w:rPr>
        <w:t xml:space="preserve"> Правительства РФ от 13.08.2006 </w:t>
      </w:r>
      <w:r>
        <w:rPr>
          <w:spacing w:val="2"/>
        </w:rPr>
        <w:t>№</w:t>
      </w:r>
      <w:r w:rsidRPr="0048091C">
        <w:rPr>
          <w:spacing w:val="2"/>
        </w:rPr>
        <w:t xml:space="preserve"> 491</w:t>
      </w:r>
      <w:r>
        <w:rPr>
          <w:spacing w:val="2"/>
        </w:rPr>
        <w:t xml:space="preserve"> «</w:t>
      </w:r>
      <w:r w:rsidRPr="0048091C">
        <w:rPr>
          <w:spacing w:val="2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pacing w:val="2"/>
        </w:rPr>
        <w:t xml:space="preserve">», Уставом </w:t>
      </w:r>
      <w:proofErr w:type="spellStart"/>
      <w:r w:rsidRPr="0048091C">
        <w:rPr>
          <w:spacing w:val="2"/>
        </w:rPr>
        <w:t>Бутурлиновского</w:t>
      </w:r>
      <w:proofErr w:type="spellEnd"/>
      <w:r w:rsidRPr="0048091C">
        <w:rPr>
          <w:spacing w:val="2"/>
        </w:rPr>
        <w:t xml:space="preserve"> городского поселения </w:t>
      </w:r>
      <w:proofErr w:type="spellStart"/>
      <w:r w:rsidRPr="0048091C">
        <w:rPr>
          <w:spacing w:val="2"/>
        </w:rPr>
        <w:t>Бутурлиновского</w:t>
      </w:r>
      <w:proofErr w:type="spellEnd"/>
      <w:r w:rsidRPr="0048091C">
        <w:rPr>
          <w:spacing w:val="2"/>
        </w:rPr>
        <w:t xml:space="preserve"> муниципального района Воронежской области, администрация </w:t>
      </w:r>
      <w:proofErr w:type="spellStart"/>
      <w:r w:rsidRPr="0048091C">
        <w:rPr>
          <w:spacing w:val="2"/>
        </w:rPr>
        <w:t>Бутурлиновского</w:t>
      </w:r>
      <w:proofErr w:type="spellEnd"/>
      <w:r w:rsidRPr="0048091C">
        <w:rPr>
          <w:spacing w:val="2"/>
        </w:rPr>
        <w:t xml:space="preserve"> городского поселения</w:t>
      </w:r>
    </w:p>
    <w:p w:rsidR="00B84BE4" w:rsidRDefault="00B84BE4" w:rsidP="00B84B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BE4" w:rsidRPr="00541C36" w:rsidRDefault="00B84BE4" w:rsidP="00B84B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C3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84BE4" w:rsidRDefault="00B84BE4" w:rsidP="00B84B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B84BE4" w:rsidRPr="00512E3F" w:rsidRDefault="00B84BE4" w:rsidP="00B84BE4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 xml:space="preserve">1. </w:t>
      </w:r>
      <w:r>
        <w:rPr>
          <w:spacing w:val="2"/>
          <w:sz w:val="28"/>
          <w:szCs w:val="28"/>
          <w:lang w:eastAsia="ru-RU"/>
        </w:rPr>
        <w:t>Утвердить прилагаемый П</w:t>
      </w:r>
      <w:r w:rsidRPr="00512E3F">
        <w:rPr>
          <w:spacing w:val="2"/>
          <w:sz w:val="28"/>
          <w:szCs w:val="28"/>
          <w:lang w:eastAsia="ru-RU"/>
        </w:rPr>
        <w:t>оряд</w:t>
      </w:r>
      <w:r>
        <w:rPr>
          <w:spacing w:val="2"/>
          <w:sz w:val="28"/>
          <w:szCs w:val="28"/>
          <w:lang w:eastAsia="ru-RU"/>
        </w:rPr>
        <w:t>ок</w:t>
      </w:r>
      <w:r w:rsidRPr="00512E3F">
        <w:rPr>
          <w:spacing w:val="2"/>
          <w:sz w:val="28"/>
          <w:szCs w:val="28"/>
          <w:lang w:eastAsia="ru-RU"/>
        </w:rPr>
        <w:t xml:space="preserve"> организации и проведени</w:t>
      </w:r>
      <w:r>
        <w:rPr>
          <w:spacing w:val="2"/>
          <w:sz w:val="28"/>
          <w:szCs w:val="28"/>
          <w:lang w:eastAsia="ru-RU"/>
        </w:rPr>
        <w:t>я</w:t>
      </w:r>
      <w:r w:rsidRPr="00512E3F">
        <w:rPr>
          <w:spacing w:val="2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муниципального района Воронежской области</w:t>
      </w:r>
      <w:r w:rsidRPr="00512E3F">
        <w:rPr>
          <w:spacing w:val="2"/>
          <w:sz w:val="28"/>
          <w:szCs w:val="28"/>
          <w:lang w:eastAsia="ru-RU"/>
        </w:rPr>
        <w:t xml:space="preserve"> проверок в целях реализации полномочий, предусмотренных частью 1.1 статьи 165</w:t>
      </w:r>
      <w:r>
        <w:rPr>
          <w:spacing w:val="2"/>
          <w:sz w:val="28"/>
          <w:szCs w:val="28"/>
          <w:lang w:eastAsia="ru-RU"/>
        </w:rPr>
        <w:t xml:space="preserve"> </w:t>
      </w:r>
      <w:hyperlink r:id="rId10" w:history="1">
        <w:r w:rsidRPr="002E6E53">
          <w:rPr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512E3F">
        <w:rPr>
          <w:spacing w:val="2"/>
          <w:sz w:val="28"/>
          <w:szCs w:val="28"/>
          <w:lang w:eastAsia="ru-RU"/>
        </w:rPr>
        <w:t>.</w:t>
      </w:r>
    </w:p>
    <w:p w:rsidR="00B84BE4" w:rsidRPr="00512E3F" w:rsidRDefault="00B84BE4" w:rsidP="00B84BE4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 xml:space="preserve">2. </w:t>
      </w:r>
      <w:r w:rsidRPr="006676C8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6676C8">
        <w:rPr>
          <w:sz w:val="28"/>
          <w:szCs w:val="28"/>
        </w:rPr>
        <w:t>Бутурлиновского</w:t>
      </w:r>
      <w:proofErr w:type="spellEnd"/>
      <w:r w:rsidRPr="006676C8">
        <w:rPr>
          <w:sz w:val="28"/>
          <w:szCs w:val="28"/>
        </w:rPr>
        <w:t xml:space="preserve"> </w:t>
      </w:r>
      <w:r w:rsidRPr="006676C8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6676C8">
        <w:rPr>
          <w:sz w:val="28"/>
          <w:szCs w:val="28"/>
        </w:rPr>
        <w:t>Бутурлиновского</w:t>
      </w:r>
      <w:proofErr w:type="spellEnd"/>
      <w:r w:rsidRPr="006676C8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6676C8">
        <w:rPr>
          <w:sz w:val="28"/>
          <w:szCs w:val="28"/>
        </w:rPr>
        <w:t>Бутурлиновского</w:t>
      </w:r>
      <w:proofErr w:type="spellEnd"/>
      <w:r w:rsidRPr="006676C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84BE4" w:rsidRPr="002E6E53" w:rsidRDefault="00B84BE4" w:rsidP="00B84BE4">
      <w:pPr>
        <w:pStyle w:val="a9"/>
        <w:suppressAutoHyphens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6E5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2E6E53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E6E53">
        <w:rPr>
          <w:rFonts w:ascii="Times New Roman" w:hAnsi="Times New Roman"/>
          <w:sz w:val="28"/>
          <w:szCs w:val="28"/>
        </w:rPr>
        <w:t xml:space="preserve"> городского поселения Е.Н. </w:t>
      </w:r>
      <w:proofErr w:type="spellStart"/>
      <w:r w:rsidRPr="002E6E53">
        <w:rPr>
          <w:rFonts w:ascii="Times New Roman" w:hAnsi="Times New Roman"/>
          <w:sz w:val="28"/>
          <w:szCs w:val="28"/>
        </w:rPr>
        <w:t>Буткова</w:t>
      </w:r>
      <w:proofErr w:type="spellEnd"/>
      <w:r w:rsidRPr="002E6E53">
        <w:rPr>
          <w:rFonts w:ascii="Times New Roman" w:hAnsi="Times New Roman"/>
          <w:sz w:val="28"/>
          <w:szCs w:val="28"/>
        </w:rPr>
        <w:t>.</w:t>
      </w:r>
    </w:p>
    <w:p w:rsidR="00B84BE4" w:rsidRPr="002E6E53" w:rsidRDefault="00B84BE4" w:rsidP="00B84BE4">
      <w:pPr>
        <w:jc w:val="both"/>
        <w:rPr>
          <w:sz w:val="28"/>
          <w:szCs w:val="28"/>
        </w:rPr>
      </w:pPr>
    </w:p>
    <w:p w:rsidR="00B84BE4" w:rsidRDefault="00B84BE4" w:rsidP="00B84BE4">
      <w:pPr>
        <w:jc w:val="both"/>
        <w:rPr>
          <w:sz w:val="28"/>
          <w:szCs w:val="28"/>
        </w:rPr>
      </w:pPr>
    </w:p>
    <w:p w:rsidR="00B84BE4" w:rsidRDefault="00B84BE4" w:rsidP="00B84B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008E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proofErr w:type="spellStart"/>
      <w:r w:rsidRPr="006B008E"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84BE4" w:rsidRPr="006B008E" w:rsidRDefault="00B84BE4" w:rsidP="00B84BE4">
      <w:pPr>
        <w:jc w:val="both"/>
        <w:rPr>
          <w:sz w:val="28"/>
          <w:szCs w:val="28"/>
        </w:rPr>
      </w:pPr>
      <w:r w:rsidRPr="006B008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Головков</w:t>
      </w: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C45B79">
      <w:pPr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B84BE4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Утвержден </w:t>
      </w:r>
    </w:p>
    <w:p w:rsidR="00B84BE4" w:rsidRDefault="00B84BE4" w:rsidP="00B84BE4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</w:p>
    <w:p w:rsidR="00B84BE4" w:rsidRDefault="00B84BE4" w:rsidP="00B84BE4">
      <w:pPr>
        <w:suppressAutoHyphens w:val="0"/>
        <w:ind w:left="4536"/>
        <w:rPr>
          <w:sz w:val="28"/>
          <w:szCs w:val="28"/>
          <w:lang w:eastAsia="ru-RU"/>
        </w:rPr>
      </w:pPr>
      <w:r w:rsidRPr="00FF4810">
        <w:rPr>
          <w:sz w:val="28"/>
          <w:szCs w:val="28"/>
          <w:lang w:eastAsia="ru-RU"/>
        </w:rPr>
        <w:t xml:space="preserve">от </w:t>
      </w:r>
      <w:r w:rsidRPr="00FF4810">
        <w:rPr>
          <w:sz w:val="28"/>
          <w:szCs w:val="28"/>
          <w:u w:val="single"/>
          <w:lang w:eastAsia="ru-RU"/>
        </w:rPr>
        <w:t>03.07.2020 г.</w:t>
      </w:r>
      <w:r w:rsidRPr="00FF4810">
        <w:rPr>
          <w:sz w:val="28"/>
          <w:szCs w:val="28"/>
          <w:lang w:eastAsia="ru-RU"/>
        </w:rPr>
        <w:t xml:space="preserve"> № </w:t>
      </w:r>
      <w:r w:rsidRPr="00FF4810">
        <w:rPr>
          <w:sz w:val="28"/>
          <w:szCs w:val="28"/>
          <w:u w:val="single"/>
          <w:lang w:eastAsia="ru-RU"/>
        </w:rPr>
        <w:t>341</w:t>
      </w:r>
    </w:p>
    <w:p w:rsidR="00B84BE4" w:rsidRDefault="00B84BE4" w:rsidP="00B84BE4">
      <w:pPr>
        <w:suppressAutoHyphens w:val="0"/>
        <w:ind w:firstLine="17"/>
        <w:rPr>
          <w:sz w:val="28"/>
          <w:szCs w:val="28"/>
          <w:lang w:eastAsia="ru-RU"/>
        </w:rPr>
      </w:pPr>
    </w:p>
    <w:p w:rsidR="00B84BE4" w:rsidRDefault="00B84BE4" w:rsidP="00B84BE4">
      <w:pPr>
        <w:suppressAutoHyphens w:val="0"/>
        <w:ind w:firstLine="17"/>
        <w:jc w:val="center"/>
        <w:rPr>
          <w:b/>
          <w:sz w:val="28"/>
          <w:szCs w:val="28"/>
          <w:lang w:eastAsia="ru-RU"/>
        </w:rPr>
      </w:pPr>
      <w:r w:rsidRPr="00FF4810">
        <w:rPr>
          <w:b/>
          <w:sz w:val="28"/>
          <w:szCs w:val="28"/>
          <w:lang w:eastAsia="ru-RU"/>
        </w:rPr>
        <w:t xml:space="preserve">ПОРЯДОК ОРГАНИЗАЦИИ И ПРОВЕДЕНИЯ </w:t>
      </w:r>
    </w:p>
    <w:p w:rsidR="00B84BE4" w:rsidRPr="00FF4810" w:rsidRDefault="00B84BE4" w:rsidP="00B84BE4">
      <w:pPr>
        <w:suppressAutoHyphens w:val="0"/>
        <w:ind w:firstLine="17"/>
        <w:jc w:val="center"/>
        <w:rPr>
          <w:b/>
          <w:sz w:val="28"/>
          <w:szCs w:val="28"/>
          <w:lang w:eastAsia="ru-RU"/>
        </w:rPr>
      </w:pPr>
      <w:r w:rsidRPr="00FF4810">
        <w:rPr>
          <w:b/>
          <w:sz w:val="28"/>
          <w:szCs w:val="28"/>
          <w:lang w:eastAsia="ru-RU"/>
        </w:rPr>
        <w:t>АДМИНИСТРАЦИЕЙ БУТУРЛИНОВСКОГО ГОРОДСКОГО ПОСЕЛЕНИЯ БУТУРЛИНОВСКОГО МУНИЦИПАЛЬНОГО РАЙОНА ВОРОНЕЖСКОЙ ОБЛАСТИ ПРОВЕРОК В ЦЕЛЯХ РЕАЛИЗАЦИИ ПОЛНОМОЧИЙ, ПРЕДУСМОТРЕННЫХ ЧАСТЬЮ 1.1 СТАТЬИ 165 ЖИЛИЩНОГО КОДЕКСА РОССИЙСКОЙ ФЕДЕРАЦИИ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BE4" w:rsidRPr="006959AB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959AB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Настоящий Порядок организации и проведени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администрацией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Воронежской области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проверок в целях реализации полномочий, предусмотренных частью 1.1 статьи 165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(далее Порядок) разработан в соответствии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3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и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ами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от 26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.12.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2008 № 294-ФЗ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я», </w:t>
        </w:r>
      </w:hyperlink>
      <w:hyperlink r:id="rId15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от 06.10.2003 № 131-ФЗ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16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от 29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.12.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2004 № 189-ФЗ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 введении в действие Жилищного кодекса Российской Федерации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17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от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02.05.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2006 № 59-ФЗ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18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постановлени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ями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Правитель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ства Российской Федерации от 21.01.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2006 № 25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Об утверждении правил пользования жилыми помещениями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19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от 28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.01.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2006 № 47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20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от 23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.05.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2006 № 307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 порядке предоставления коммунальных услуг гражданам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hyperlink r:id="rId21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от 13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.08.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2006 № 491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», </w:t>
        </w:r>
      </w:hyperlink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Уставом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Воронежской области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053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 Основания для проведения проверки деятельности </w:t>
      </w: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0539">
        <w:rPr>
          <w:rFonts w:ascii="Times New Roman" w:hAnsi="Times New Roman"/>
          <w:b/>
          <w:spacing w:val="2"/>
          <w:sz w:val="28"/>
          <w:szCs w:val="28"/>
          <w:lang w:eastAsia="ru-RU"/>
        </w:rPr>
        <w:t>управляющей организации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2.1. Основанием для проведения проверки является обращение заявителя, содержащее сведения о невыполнении управляющей организацией обязательств, предусмотренных частью 2 статьи 162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22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>, поданное по форме согласно приложению к настоящему порядку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2.2. В качестве заявителя могут выступать: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1) собственник помещения в многоквартирном доме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2) председатель совета многоквартирного дома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3) органы управления товарищества собственников жилья, либо органы управления жилищного кооператива или органы управления иного специализированного потребительского кооператива, заключившие договор управления многоквартирным домом с управляющей организацией.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2.3. Субъектом проверки выступает управляющая организация (юридическое лицо, индивидуальный предприниматель), осуществляющая деятельность по управлению многоквартирным домом на основании договора управления многоквартирным домом (часть 2 статьи 162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23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2.4. Предметом проверки деятельности управляющей организации является установление факта исполнения или неисполнения управляющей организацией обязательств по договору управления многоквартирным домом.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2.5. При принятии решения о наличии оснований для проведения проверки на основании обращения заявителя, специалист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устанавливает следующие обстоятельства: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соответствие лица, обратившегося в уполномоченный орган, требованиям пункта 2.2 настоящего Порядка;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наличие в обращении заявителя доводов, свидетельствующих о неисполнении управляющей организацией обязательств, предусмотренных договором управления многоквартирным домом.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2.6. При наличии оснований для проведения проверки,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в пятидневный срок проводят внеплановую проверку деятельности управляющей организации.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0539">
        <w:rPr>
          <w:rFonts w:ascii="Times New Roman" w:hAnsi="Times New Roman"/>
          <w:b/>
          <w:spacing w:val="2"/>
          <w:sz w:val="28"/>
          <w:szCs w:val="28"/>
          <w:lang w:eastAsia="ru-RU"/>
        </w:rPr>
        <w:t>3. Проведение проверки деятельности управляющей организации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3.1. При проведении проверки управляющей организации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поселения, наряду с положениями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24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, руководствуются требованиями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25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26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.12.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2008 № 294-ФЗ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».</w:t>
        </w:r>
      </w:hyperlink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Данным законом установлены: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) порядок организации и проведения проверок;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3.2. Проведение проверки включает в себя следующие процедуры: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прием и учет обращений;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организация проверки;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проведение проверки;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оформление результатов проверки.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 В процессе организации проведения проверки специалистами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выясняются следующие обстоятельства: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установление наименования и места нахождения управляющей организации, осуществляющей управление многоквартирным домом;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определение круга вопросов, подлежащих выяснению в процессе проверки;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согласование проведения проверки с органом прокуратуры и уведомление управляющей организации о проведении проверки (в случаях, предусмотренных законодательством);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подготовка постановления (распоряжения) о проведении проверки.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3.4. При проведении проверки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исследуют следующие документы: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договор управления многоквартирным домом (с приложениями);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протоколы общих собраний собственников помещений в многоквартирном доме (членов товарищества собственников жилья) по вопросам, относящимся к предмету проверки, в том числе утверждение условий договора управления многоквартирным домом, перечня работ и услуг, работ по текущему и капитальному ремонту и пр.;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техническую документацию на многоквартирный дом;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акты ежегодных осмотров общего имущества в многоквартирном доме,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первичные документы, подтверждающие факт исполнения (неисполнения) управляющей организацией обязательств по договору управления многоквартирным домом;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- иные документы, необходимые для рассмотрения </w:t>
      </w:r>
      <w:proofErr w:type="gram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вопроса</w:t>
      </w:r>
      <w:proofErr w:type="gram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существу.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3.5. В ходе проведения проверки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вправе посещать территории и расположенные на них многоквартирные дома, помещения общего пользования многоквартирных домов, а с согласия собственников,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 и выполнять иные действия в соответствии с требованиями действующего законодательства.</w:t>
      </w:r>
    </w:p>
    <w:p w:rsidR="00B84BE4" w:rsidRPr="00FF4810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3.6. В ходе проведения проверки подлежат выяснению следующие обстоятельства: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объем обязательств управляющей организации по договору управления многоквартирным домом;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периодичность и (или) сроки выполнения обязательств управляющей организацией, в соответствии с требованиями действующего законодательства, договора управления многоквартирным домом, решениями общего собрания собственников помещений в многоквартирном доме (членов товарищества собственников жилья);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- факт выполнения или невыполнения обязательств управляющей организацией в соответствии с требованиями действующего законодательства, договора управления многоквартирным домом.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3.7. Результаты проверки оформляются актом, составленным в соответствии с требованиями действующего законодательства и муниципальных правовых актов. В акте по результатам проверки должен быть сделан вывод, выявлен или нет специалистами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факт невыполнения управляющей организацией условий договора управления многоквартирным домом.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3.8. По итогам проверки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поселения, при наличии оснований, направляют информацию в правоохранительные органы, иные контрольно-надзорные органы в соответствии с их компетенцией.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B1DB2">
        <w:rPr>
          <w:rFonts w:ascii="Times New Roman" w:hAnsi="Times New Roman"/>
          <w:b/>
          <w:spacing w:val="2"/>
          <w:sz w:val="28"/>
          <w:szCs w:val="28"/>
          <w:lang w:eastAsia="ru-RU"/>
        </w:rPr>
        <w:t>4. Созыв собрания собственников многоквартирного дома</w:t>
      </w:r>
    </w:p>
    <w:p w:rsidR="00B84BE4" w:rsidRPr="002B1DB2" w:rsidRDefault="00B84BE4" w:rsidP="00B84BE4">
      <w:pPr>
        <w:pStyle w:val="a6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4.1. В случае, если по результатам проверки выявлено невыполнение управляющей организацией условий договора управления многоквартирным домом,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не позднее чем через пятнадцать дней, со дня соответствующего обращения,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4.2. При организации и проведении собрания собственников помещений в многоквартирном доме специалисты администрации </w:t>
      </w:r>
      <w:proofErr w:type="spellStart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Бутурлиновского</w:t>
      </w:r>
      <w:proofErr w:type="spellEnd"/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поселения руководствуются положениями главы 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26" w:history="1">
        <w:r w:rsidRPr="00FF4810">
          <w:rPr>
            <w:rFonts w:ascii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F4810">
        <w:rPr>
          <w:rFonts w:ascii="Times New Roman" w:hAnsi="Times New Roman"/>
          <w:spacing w:val="2"/>
          <w:sz w:val="28"/>
          <w:szCs w:val="28"/>
          <w:lang w:eastAsia="ru-RU"/>
        </w:rPr>
        <w:t>4.3. Порядок изменения способа управления многоквартирным домом, выбора новой управляющей организации, расторжения договора управления многоквартирным домом регулируется жилищным и гражданским законодательством.</w:t>
      </w:r>
    </w:p>
    <w:p w:rsidR="00B84BE4" w:rsidRDefault="00B84BE4" w:rsidP="00B84BE4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  <w:sectPr w:rsidR="00B84BE4" w:rsidSect="00170DDC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B84BE4" w:rsidRDefault="00B84BE4" w:rsidP="00B84BE4">
      <w:pPr>
        <w:shd w:val="clear" w:color="auto" w:fill="FFFFFF"/>
        <w:spacing w:line="315" w:lineRule="atLeast"/>
        <w:ind w:left="4536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B84BE4" w:rsidRDefault="00B84BE4" w:rsidP="00B84BE4">
      <w:pPr>
        <w:shd w:val="clear" w:color="auto" w:fill="FFFFFF"/>
        <w:spacing w:line="315" w:lineRule="atLeast"/>
        <w:ind w:left="4536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>к Порядку</w:t>
      </w:r>
      <w:r>
        <w:rPr>
          <w:spacing w:val="2"/>
          <w:sz w:val="28"/>
          <w:szCs w:val="28"/>
          <w:lang w:eastAsia="ru-RU"/>
        </w:rPr>
        <w:t xml:space="preserve"> </w:t>
      </w:r>
      <w:r w:rsidRPr="00512E3F">
        <w:rPr>
          <w:spacing w:val="2"/>
          <w:sz w:val="28"/>
          <w:szCs w:val="28"/>
          <w:lang w:eastAsia="ru-RU"/>
        </w:rPr>
        <w:t>организации и проведени</w:t>
      </w:r>
      <w:r>
        <w:rPr>
          <w:spacing w:val="2"/>
          <w:sz w:val="28"/>
          <w:szCs w:val="28"/>
          <w:lang w:eastAsia="ru-RU"/>
        </w:rPr>
        <w:t>я а</w:t>
      </w:r>
      <w:r w:rsidRPr="00512E3F">
        <w:rPr>
          <w:spacing w:val="2"/>
          <w:sz w:val="28"/>
          <w:szCs w:val="28"/>
          <w:lang w:eastAsia="ru-RU"/>
        </w:rPr>
        <w:t>дминистрацией</w:t>
      </w:r>
      <w:r>
        <w:rPr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муниципального района </w:t>
      </w:r>
      <w:r w:rsidRPr="00512E3F">
        <w:rPr>
          <w:spacing w:val="2"/>
          <w:sz w:val="28"/>
          <w:szCs w:val="28"/>
          <w:lang w:eastAsia="ru-RU"/>
        </w:rPr>
        <w:t>проверок в целях</w:t>
      </w:r>
      <w:r>
        <w:rPr>
          <w:spacing w:val="2"/>
          <w:sz w:val="28"/>
          <w:szCs w:val="28"/>
          <w:lang w:eastAsia="ru-RU"/>
        </w:rPr>
        <w:t xml:space="preserve"> </w:t>
      </w:r>
      <w:r w:rsidRPr="00512E3F">
        <w:rPr>
          <w:spacing w:val="2"/>
          <w:sz w:val="28"/>
          <w:szCs w:val="28"/>
          <w:lang w:eastAsia="ru-RU"/>
        </w:rPr>
        <w:t>реализации полномочий, предусмотренных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512E3F">
        <w:rPr>
          <w:spacing w:val="2"/>
          <w:sz w:val="28"/>
          <w:szCs w:val="28"/>
          <w:lang w:eastAsia="ru-RU"/>
        </w:rPr>
        <w:t>частью 1.1. статьи 165</w:t>
      </w:r>
      <w:r>
        <w:rPr>
          <w:spacing w:val="2"/>
          <w:sz w:val="28"/>
          <w:szCs w:val="28"/>
          <w:lang w:eastAsia="ru-RU"/>
        </w:rPr>
        <w:t xml:space="preserve"> </w:t>
      </w:r>
      <w:hyperlink r:id="rId27" w:history="1">
        <w:r w:rsidRPr="00FC7305">
          <w:rPr>
            <w:spacing w:val="2"/>
            <w:sz w:val="28"/>
            <w:szCs w:val="28"/>
            <w:lang w:eastAsia="ru-RU"/>
          </w:rPr>
          <w:t>Жилищного</w:t>
        </w:r>
        <w:r>
          <w:rPr>
            <w:spacing w:val="2"/>
            <w:sz w:val="28"/>
            <w:szCs w:val="28"/>
            <w:lang w:eastAsia="ru-RU"/>
          </w:rPr>
          <w:t xml:space="preserve"> </w:t>
        </w:r>
        <w:r w:rsidRPr="00FC7305">
          <w:rPr>
            <w:spacing w:val="2"/>
            <w:sz w:val="28"/>
            <w:szCs w:val="28"/>
            <w:lang w:eastAsia="ru-RU"/>
          </w:rPr>
          <w:t>кодекса Российской Федерации</w:t>
        </w:r>
      </w:hyperlink>
    </w:p>
    <w:p w:rsidR="00B84BE4" w:rsidRDefault="00B84BE4" w:rsidP="00B84B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B84BE4" w:rsidRDefault="00B84BE4" w:rsidP="00B84B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B84BE4" w:rsidRPr="00512E3F" w:rsidRDefault="00B84BE4" w:rsidP="00B84BE4">
      <w:pPr>
        <w:shd w:val="clear" w:color="auto" w:fill="FFFFFF"/>
        <w:spacing w:line="315" w:lineRule="atLeast"/>
        <w:ind w:left="4536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 xml:space="preserve">Главе </w:t>
      </w:r>
      <w:r>
        <w:rPr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pacing w:val="2"/>
          <w:sz w:val="28"/>
          <w:szCs w:val="28"/>
          <w:lang w:eastAsia="ru-RU"/>
        </w:rPr>
        <w:t>Бутурлиновского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городского поселения</w:t>
      </w:r>
    </w:p>
    <w:p w:rsidR="00B84BE4" w:rsidRPr="00512E3F" w:rsidRDefault="00B84BE4" w:rsidP="00B84BE4">
      <w:pPr>
        <w:shd w:val="clear" w:color="auto" w:fill="FFFFFF"/>
        <w:spacing w:line="315" w:lineRule="atLeast"/>
        <w:ind w:left="4536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А.В. Головкову</w:t>
      </w:r>
    </w:p>
    <w:p w:rsidR="00B84BE4" w:rsidRPr="00512E3F" w:rsidRDefault="00B84BE4" w:rsidP="00B84BE4">
      <w:pPr>
        <w:shd w:val="clear" w:color="auto" w:fill="FFFFFF"/>
        <w:spacing w:line="315" w:lineRule="atLeast"/>
        <w:ind w:left="4536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>от ____________________</w:t>
      </w:r>
      <w:r>
        <w:rPr>
          <w:spacing w:val="2"/>
          <w:sz w:val="28"/>
          <w:szCs w:val="28"/>
          <w:lang w:eastAsia="ru-RU"/>
        </w:rPr>
        <w:t>_____</w:t>
      </w:r>
      <w:r w:rsidRPr="00512E3F">
        <w:rPr>
          <w:spacing w:val="2"/>
          <w:sz w:val="28"/>
          <w:szCs w:val="28"/>
          <w:lang w:eastAsia="ru-RU"/>
        </w:rPr>
        <w:t>________</w:t>
      </w:r>
    </w:p>
    <w:p w:rsidR="00B84BE4" w:rsidRPr="002B1DB2" w:rsidRDefault="00B84BE4" w:rsidP="00B84BE4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  <w:lang w:eastAsia="ru-RU"/>
        </w:rPr>
      </w:pPr>
      <w:r w:rsidRPr="002B1DB2">
        <w:rPr>
          <w:spacing w:val="2"/>
          <w:lang w:eastAsia="ru-RU"/>
        </w:rPr>
        <w:t>(наименование или Ф.И.О.)</w:t>
      </w:r>
    </w:p>
    <w:p w:rsidR="00B84BE4" w:rsidRPr="00512E3F" w:rsidRDefault="00B84BE4" w:rsidP="00B84BE4">
      <w:pPr>
        <w:shd w:val="clear" w:color="auto" w:fill="FFFFFF"/>
        <w:spacing w:line="315" w:lineRule="atLeast"/>
        <w:ind w:left="4536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>адрес: _________________</w:t>
      </w:r>
      <w:r>
        <w:rPr>
          <w:spacing w:val="2"/>
          <w:sz w:val="28"/>
          <w:szCs w:val="28"/>
          <w:lang w:eastAsia="ru-RU"/>
        </w:rPr>
        <w:t>___</w:t>
      </w:r>
      <w:r w:rsidRPr="00512E3F">
        <w:rPr>
          <w:spacing w:val="2"/>
          <w:sz w:val="28"/>
          <w:szCs w:val="28"/>
          <w:lang w:eastAsia="ru-RU"/>
        </w:rPr>
        <w:t>_________,</w:t>
      </w:r>
    </w:p>
    <w:p w:rsidR="00B84BE4" w:rsidRPr="00512E3F" w:rsidRDefault="00B84BE4" w:rsidP="00B84BE4">
      <w:pPr>
        <w:shd w:val="clear" w:color="auto" w:fill="FFFFFF"/>
        <w:spacing w:line="315" w:lineRule="atLeast"/>
        <w:ind w:left="4536"/>
        <w:textAlignment w:val="baseline"/>
        <w:rPr>
          <w:spacing w:val="2"/>
          <w:sz w:val="28"/>
          <w:szCs w:val="28"/>
          <w:lang w:eastAsia="ru-RU"/>
        </w:rPr>
      </w:pPr>
      <w:r w:rsidRPr="00512E3F">
        <w:rPr>
          <w:spacing w:val="2"/>
          <w:sz w:val="28"/>
          <w:szCs w:val="28"/>
          <w:lang w:eastAsia="ru-RU"/>
        </w:rPr>
        <w:t>телефон: __</w:t>
      </w:r>
      <w:r>
        <w:rPr>
          <w:spacing w:val="2"/>
          <w:sz w:val="28"/>
          <w:szCs w:val="28"/>
          <w:lang w:eastAsia="ru-RU"/>
        </w:rPr>
        <w:t>________</w:t>
      </w:r>
      <w:r w:rsidRPr="00512E3F">
        <w:rPr>
          <w:spacing w:val="2"/>
          <w:sz w:val="28"/>
          <w:szCs w:val="28"/>
          <w:lang w:eastAsia="ru-RU"/>
        </w:rPr>
        <w:t>_, факс: __</w:t>
      </w:r>
      <w:r>
        <w:rPr>
          <w:spacing w:val="2"/>
          <w:sz w:val="28"/>
          <w:szCs w:val="28"/>
          <w:lang w:eastAsia="ru-RU"/>
        </w:rPr>
        <w:t>_______</w:t>
      </w:r>
      <w:r w:rsidRPr="00512E3F">
        <w:rPr>
          <w:spacing w:val="2"/>
          <w:sz w:val="28"/>
          <w:szCs w:val="28"/>
          <w:lang w:eastAsia="ru-RU"/>
        </w:rPr>
        <w:t>_, эл. адрес: __</w:t>
      </w:r>
      <w:r>
        <w:rPr>
          <w:spacing w:val="2"/>
          <w:sz w:val="28"/>
          <w:szCs w:val="28"/>
          <w:lang w:eastAsia="ru-RU"/>
        </w:rPr>
        <w:t>________________________</w:t>
      </w:r>
      <w:r w:rsidRPr="00512E3F">
        <w:rPr>
          <w:spacing w:val="2"/>
          <w:sz w:val="28"/>
          <w:szCs w:val="28"/>
          <w:lang w:eastAsia="ru-RU"/>
        </w:rPr>
        <w:t>_</w:t>
      </w:r>
    </w:p>
    <w:p w:rsidR="00B84BE4" w:rsidRPr="005959AE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9AE">
        <w:rPr>
          <w:rFonts w:ascii="Times New Roman" w:hAnsi="Times New Roman"/>
          <w:b/>
          <w:sz w:val="28"/>
          <w:szCs w:val="28"/>
          <w:lang w:eastAsia="ru-RU"/>
        </w:rPr>
        <w:t>Обращение о невыполнении</w:t>
      </w:r>
    </w:p>
    <w:p w:rsidR="00B84BE4" w:rsidRDefault="00B84BE4" w:rsidP="00B84BE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9AE">
        <w:rPr>
          <w:rFonts w:ascii="Times New Roman" w:hAnsi="Times New Roman"/>
          <w:b/>
          <w:sz w:val="28"/>
          <w:szCs w:val="28"/>
          <w:lang w:eastAsia="ru-RU"/>
        </w:rPr>
        <w:t xml:space="preserve"> управляющей организацией принятых обязательств</w:t>
      </w:r>
    </w:p>
    <w:p w:rsidR="00B84BE4" w:rsidRPr="005959AE" w:rsidRDefault="00B84BE4" w:rsidP="00B84BE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BE4" w:rsidRDefault="00B84BE4" w:rsidP="00B84BE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Заявитель является 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___ (собственником помещения № ___/председателем совета/представителем органов управления товарищества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собственников жилья (или: органов управления жилищного кооператива, органов управления иного специализированного потребительского кооператива) многоквартирного дома, расположенного по а</w:t>
      </w:r>
      <w:r>
        <w:rPr>
          <w:rFonts w:ascii="Times New Roman" w:hAnsi="Times New Roman"/>
          <w:sz w:val="28"/>
          <w:szCs w:val="28"/>
          <w:lang w:eastAsia="ru-RU"/>
        </w:rPr>
        <w:t>дресу: ________________________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что подтверждается 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.</w:t>
      </w:r>
    </w:p>
    <w:p w:rsidR="00B84BE4" w:rsidRPr="005959AE" w:rsidRDefault="00B84BE4" w:rsidP="00B84BE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В соответствии с решением 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_______ (общего собрания собственников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помещений в многоквартирном доме/общего собрания членов товарищества собственников жилья (или: жилищного кооператива, иного специализированного потребительского кооператива)/другое) от "___"____________ ____ г. № 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управляющей организацией указанного дома выбрана 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(наименование, ИНН, адрес юридического лица или индивидуального предпринимателя)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59AE">
        <w:rPr>
          <w:rFonts w:ascii="Times New Roman" w:hAnsi="Times New Roman"/>
          <w:sz w:val="28"/>
          <w:szCs w:val="28"/>
          <w:lang w:eastAsia="ru-RU"/>
        </w:rPr>
        <w:t xml:space="preserve"> с которой заключен договор _____________ от "___"______ ____ г. № ____.</w:t>
      </w:r>
    </w:p>
    <w:p w:rsidR="00B84BE4" w:rsidRPr="005959AE" w:rsidRDefault="00B84BE4" w:rsidP="00B84BE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Вместе с тем в нарушени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п. 2.3 ст. 161 и п. 2 ст. 162 </w:t>
      </w:r>
      <w:hyperlink r:id="rId28" w:history="1">
        <w:r w:rsidRPr="005959AE">
          <w:rPr>
            <w:rFonts w:ascii="Times New Roman" w:hAnsi="Times New Roman"/>
            <w:sz w:val="28"/>
            <w:szCs w:val="28"/>
            <w:lang w:eastAsia="ru-RU"/>
          </w:rPr>
          <w:t>Жилищного кодекса РФ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управляющая организация не выполняет своих обязательств, а именно _______________________, что подтверждается _______________________.</w:t>
      </w:r>
    </w:p>
    <w:p w:rsidR="00B84BE4" w:rsidRPr="005959AE" w:rsidRDefault="00B84BE4" w:rsidP="00B84BE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На основании вышеизложенного и руководствуясь п. 1.1 ст. 165 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кодекса РФ, прошу организовать проведение проверки деятельности управляющей органи</w:t>
      </w:r>
      <w:r>
        <w:rPr>
          <w:rFonts w:ascii="Times New Roman" w:hAnsi="Times New Roman"/>
          <w:sz w:val="28"/>
          <w:szCs w:val="28"/>
          <w:lang w:eastAsia="ru-RU"/>
        </w:rPr>
        <w:t>зации ___________________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____________.</w:t>
      </w:r>
    </w:p>
    <w:p w:rsidR="00B84BE4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84BE4" w:rsidRPr="005959AE" w:rsidRDefault="00B84BE4" w:rsidP="00B84BE4">
      <w:pPr>
        <w:pStyle w:val="a6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B84BE4" w:rsidRPr="005959AE" w:rsidRDefault="00B84BE4" w:rsidP="00B84BE4">
      <w:pPr>
        <w:pStyle w:val="a6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1. Копия договора _____________ от "__"________ ____ г. № ___.</w:t>
      </w:r>
    </w:p>
    <w:p w:rsidR="00B84BE4" w:rsidRPr="005959AE" w:rsidRDefault="00B84BE4" w:rsidP="00B84BE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Документы, подтверждающие невыполнение управляющей организацией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9AE">
        <w:rPr>
          <w:rFonts w:ascii="Times New Roman" w:hAnsi="Times New Roman"/>
          <w:sz w:val="28"/>
          <w:szCs w:val="28"/>
          <w:lang w:eastAsia="ru-RU"/>
        </w:rPr>
        <w:t>своих обязательств.</w:t>
      </w:r>
    </w:p>
    <w:p w:rsidR="00B84BE4" w:rsidRPr="005959AE" w:rsidRDefault="00B84BE4" w:rsidP="00B84BE4">
      <w:pPr>
        <w:pStyle w:val="a6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lastRenderedPageBreak/>
        <w:t>3. Доверенность от "__"________ ____ г. № ___ (в случае, если обращение подается представителем заявителя).</w:t>
      </w:r>
    </w:p>
    <w:p w:rsidR="00B84BE4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84BE4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"___"______ ____ г.</w:t>
      </w:r>
    </w:p>
    <w:p w:rsidR="00B84BE4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84BE4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Заявитель (представитель):</w:t>
      </w:r>
    </w:p>
    <w:p w:rsidR="00B84BE4" w:rsidRPr="005959AE" w:rsidRDefault="00B84BE4" w:rsidP="00B84B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Pr="005959AE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84BE4" w:rsidRPr="005959AE" w:rsidRDefault="00B84BE4" w:rsidP="00B84BE4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59AE">
        <w:rPr>
          <w:rFonts w:ascii="Times New Roman" w:hAnsi="Times New Roman"/>
          <w:sz w:val="28"/>
          <w:szCs w:val="28"/>
          <w:lang w:eastAsia="ru-RU"/>
        </w:rPr>
        <w:t>(Ф.И.О., подпись)</w:t>
      </w: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6D0147" w:rsidRDefault="006D014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6D0147" w:rsidRDefault="006D014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6D0147" w:rsidRDefault="006D014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6D0147" w:rsidRDefault="006D014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B84BE4" w:rsidRDefault="00B84BE4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767126" w:rsidRPr="00767126" w:rsidRDefault="00767126" w:rsidP="00767126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16"/>
          <w:szCs w:val="22"/>
          <w:lang w:eastAsia="ru-RU"/>
        </w:rPr>
      </w:pPr>
      <w:r w:rsidRPr="00767126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64D86DA5" wp14:editId="5DF333F9">
            <wp:extent cx="619125" cy="733425"/>
            <wp:effectExtent l="0" t="0" r="9525" b="9525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26" w:rsidRPr="00767126" w:rsidRDefault="00767126" w:rsidP="00767126">
      <w:pPr>
        <w:keepNext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200" w:line="276" w:lineRule="auto"/>
        <w:jc w:val="center"/>
        <w:outlineLvl w:val="0"/>
        <w:rPr>
          <w:i/>
          <w:spacing w:val="200"/>
          <w:sz w:val="36"/>
          <w:szCs w:val="20"/>
        </w:rPr>
      </w:pPr>
      <w:r w:rsidRPr="00767126">
        <w:rPr>
          <w:i/>
          <w:spacing w:val="200"/>
          <w:sz w:val="36"/>
          <w:szCs w:val="20"/>
        </w:rPr>
        <w:t>Администрация</w:t>
      </w:r>
    </w:p>
    <w:p w:rsidR="00767126" w:rsidRPr="00767126" w:rsidRDefault="00767126" w:rsidP="0076712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6712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67126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767126" w:rsidRPr="00767126" w:rsidRDefault="00767126" w:rsidP="0076712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6712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67126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767126" w:rsidRPr="00767126" w:rsidRDefault="00767126" w:rsidP="00767126">
      <w:pPr>
        <w:suppressAutoHyphens w:val="0"/>
        <w:spacing w:after="200" w:line="276" w:lineRule="auto"/>
        <w:jc w:val="center"/>
        <w:rPr>
          <w:rFonts w:ascii="Bookman Old Style" w:eastAsiaTheme="minorEastAsia" w:hAnsi="Bookman Old Style" w:cstheme="minorBidi"/>
          <w:i/>
          <w:spacing w:val="15"/>
          <w:szCs w:val="22"/>
          <w:lang w:eastAsia="ru-RU"/>
        </w:rPr>
      </w:pPr>
      <w:r w:rsidRPr="00767126">
        <w:rPr>
          <w:rFonts w:ascii="Bookman Old Style" w:eastAsiaTheme="minorEastAsia" w:hAnsi="Bookman Old Style" w:cstheme="minorBidi"/>
          <w:i/>
          <w:spacing w:val="15"/>
          <w:szCs w:val="22"/>
          <w:lang w:eastAsia="ru-RU"/>
        </w:rPr>
        <w:t>Воронежской области</w:t>
      </w:r>
    </w:p>
    <w:p w:rsidR="00767126" w:rsidRPr="00767126" w:rsidRDefault="00767126" w:rsidP="00767126">
      <w:pPr>
        <w:keepNext/>
        <w:numPr>
          <w:ilvl w:val="1"/>
          <w:numId w:val="2"/>
        </w:numPr>
        <w:tabs>
          <w:tab w:val="clear" w:pos="576"/>
          <w:tab w:val="num" w:pos="0"/>
        </w:tabs>
        <w:suppressAutoHyphens w:val="0"/>
        <w:spacing w:after="200" w:line="276" w:lineRule="auto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767126">
        <w:rPr>
          <w:rFonts w:ascii="Impact" w:hAnsi="Impact"/>
          <w:spacing w:val="300"/>
          <w:sz w:val="44"/>
          <w:szCs w:val="20"/>
        </w:rPr>
        <w:t>Постановление</w:t>
      </w:r>
    </w:p>
    <w:p w:rsidR="00767126" w:rsidRPr="00767126" w:rsidRDefault="00767126" w:rsidP="00767126">
      <w:pPr>
        <w:tabs>
          <w:tab w:val="left" w:pos="9900"/>
        </w:tabs>
        <w:suppressAutoHyphens w:val="0"/>
        <w:autoSpaceDE w:val="0"/>
        <w:spacing w:after="200" w:line="276" w:lineRule="auto"/>
        <w:ind w:right="22"/>
        <w:jc w:val="center"/>
        <w:rPr>
          <w:rFonts w:eastAsia="Arial"/>
          <w:sz w:val="20"/>
          <w:szCs w:val="20"/>
        </w:rPr>
      </w:pPr>
    </w:p>
    <w:p w:rsidR="00767126" w:rsidRPr="00767126" w:rsidRDefault="00767126" w:rsidP="00767126">
      <w:pPr>
        <w:tabs>
          <w:tab w:val="left" w:pos="680"/>
          <w:tab w:val="left" w:pos="9060"/>
        </w:tabs>
        <w:suppressAutoHyphens w:val="0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от </w:t>
      </w:r>
      <w:r w:rsidRPr="00767126">
        <w:rPr>
          <w:sz w:val="28"/>
          <w:szCs w:val="28"/>
          <w:u w:val="single"/>
          <w:lang w:eastAsia="ru-RU"/>
        </w:rPr>
        <w:t>03.07.2020 г.</w:t>
      </w:r>
      <w:r w:rsidRPr="00767126">
        <w:rPr>
          <w:sz w:val="28"/>
          <w:szCs w:val="28"/>
          <w:lang w:eastAsia="ru-RU"/>
        </w:rPr>
        <w:t xml:space="preserve"> № </w:t>
      </w:r>
      <w:r w:rsidRPr="00767126">
        <w:rPr>
          <w:sz w:val="28"/>
          <w:szCs w:val="28"/>
          <w:u w:val="single"/>
          <w:lang w:eastAsia="ru-RU"/>
        </w:rPr>
        <w:t>342</w:t>
      </w:r>
    </w:p>
    <w:p w:rsidR="00767126" w:rsidRPr="00767126" w:rsidRDefault="00767126" w:rsidP="00767126">
      <w:pPr>
        <w:suppressAutoHyphens w:val="0"/>
        <w:rPr>
          <w:lang w:eastAsia="ru-RU"/>
        </w:rPr>
      </w:pPr>
      <w:r w:rsidRPr="00767126">
        <w:rPr>
          <w:lang w:eastAsia="ru-RU"/>
        </w:rPr>
        <w:t xml:space="preserve">          г. Бутурлиновка</w:t>
      </w:r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tabs>
          <w:tab w:val="left" w:pos="5103"/>
        </w:tabs>
        <w:suppressAutoHyphens w:val="0"/>
        <w:ind w:right="4535"/>
        <w:jc w:val="both"/>
        <w:rPr>
          <w:rFonts w:eastAsia="MS Mincho"/>
          <w:b/>
          <w:sz w:val="28"/>
          <w:szCs w:val="28"/>
          <w:lang w:eastAsia="ru-RU"/>
        </w:rPr>
      </w:pPr>
      <w:r w:rsidRPr="00767126">
        <w:rPr>
          <w:rFonts w:eastAsia="MS Mincho"/>
          <w:b/>
          <w:sz w:val="28"/>
          <w:szCs w:val="28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767126">
        <w:rPr>
          <w:rFonts w:eastAsia="MS Mincho"/>
          <w:b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="MS Mincho"/>
          <w:b/>
          <w:sz w:val="28"/>
          <w:szCs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suppressAutoHyphens w:val="0"/>
        <w:rPr>
          <w:rFonts w:eastAsia="MS Mincho"/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20"/>
        <w:jc w:val="both"/>
        <w:rPr>
          <w:rFonts w:eastAsia="MS Mincho"/>
          <w:sz w:val="28"/>
          <w:lang w:eastAsia="ru-RU"/>
        </w:rPr>
      </w:pPr>
      <w:r w:rsidRPr="00767126">
        <w:rPr>
          <w:rFonts w:eastAsia="MS Mincho"/>
          <w:sz w:val="28"/>
          <w:lang w:eastAsia="ru-RU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в целях повышения эффективности деятельности комиссии по предупреждению и ликвидации чрезвычайных ситуаций и обеспечению пожарной безопасности, администрация </w:t>
      </w:r>
      <w:proofErr w:type="spellStart"/>
      <w:r w:rsidRPr="00767126">
        <w:rPr>
          <w:rFonts w:eastAsia="MS Mincho"/>
          <w:sz w:val="28"/>
          <w:lang w:eastAsia="ru-RU"/>
        </w:rPr>
        <w:t>Бутурлиновского</w:t>
      </w:r>
      <w:proofErr w:type="spellEnd"/>
      <w:r w:rsidRPr="00767126">
        <w:rPr>
          <w:rFonts w:eastAsia="MS Mincho"/>
          <w:sz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suppressAutoHyphens w:val="0"/>
        <w:ind w:firstLine="720"/>
        <w:jc w:val="both"/>
        <w:rPr>
          <w:rFonts w:eastAsia="MS Mincho"/>
          <w:sz w:val="28"/>
          <w:lang w:eastAsia="ru-RU"/>
        </w:rPr>
      </w:pPr>
    </w:p>
    <w:p w:rsidR="00767126" w:rsidRPr="00767126" w:rsidRDefault="00767126" w:rsidP="00767126">
      <w:pPr>
        <w:suppressAutoHyphens w:val="0"/>
        <w:jc w:val="center"/>
        <w:rPr>
          <w:rFonts w:eastAsia="MS Mincho"/>
          <w:b/>
          <w:sz w:val="28"/>
          <w:lang w:eastAsia="ru-RU"/>
        </w:rPr>
      </w:pPr>
      <w:r w:rsidRPr="00767126">
        <w:rPr>
          <w:rFonts w:eastAsia="MS Mincho"/>
          <w:b/>
          <w:sz w:val="28"/>
          <w:lang w:eastAsia="ru-RU"/>
        </w:rPr>
        <w:t>ПОСТАНОВЛЯЕТ:</w:t>
      </w:r>
    </w:p>
    <w:p w:rsidR="00767126" w:rsidRPr="00767126" w:rsidRDefault="00767126" w:rsidP="00767126">
      <w:pPr>
        <w:suppressAutoHyphens w:val="0"/>
        <w:ind w:firstLine="720"/>
        <w:jc w:val="both"/>
        <w:rPr>
          <w:sz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767126">
        <w:rPr>
          <w:rFonts w:eastAsia="MS Mincho"/>
          <w:sz w:val="28"/>
          <w:szCs w:val="28"/>
          <w:lang w:eastAsia="ru-RU"/>
        </w:rPr>
        <w:t xml:space="preserve">1. Создать комиссию по предупреждению и ликвидации чрезвычайных ситуаций и обеспечению пожарной безопасности на территории </w:t>
      </w:r>
      <w:proofErr w:type="spellStart"/>
      <w:r w:rsidRPr="00767126">
        <w:rPr>
          <w:rFonts w:eastAsia="MS Mincho"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="MS Mincho"/>
          <w:sz w:val="28"/>
          <w:szCs w:val="28"/>
          <w:lang w:eastAsia="ru-RU"/>
        </w:rPr>
        <w:t xml:space="preserve"> городского поселения в составе согласно приложению 1.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rFonts w:eastAsia="MS Mincho"/>
          <w:sz w:val="28"/>
          <w:szCs w:val="28"/>
          <w:lang w:eastAsia="ru-RU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767126">
        <w:rPr>
          <w:rFonts w:eastAsia="MS Mincho"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="MS Mincho"/>
          <w:sz w:val="28"/>
          <w:szCs w:val="28"/>
          <w:lang w:eastAsia="ru-RU"/>
        </w:rPr>
        <w:t xml:space="preserve"> городского поселения согласно приложению 2</w:t>
      </w:r>
      <w:r w:rsidRPr="00767126">
        <w:rPr>
          <w:sz w:val="28"/>
          <w:szCs w:val="28"/>
          <w:lang w:eastAsia="ru-RU"/>
        </w:rPr>
        <w:t>.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3. </w:t>
      </w:r>
      <w:r w:rsidRPr="00767126">
        <w:rPr>
          <w:rFonts w:eastAsiaTheme="minorEastAsia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67126">
        <w:rPr>
          <w:rFonts w:eastAsiaTheme="minorEastAsia"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Theme="minorEastAsia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67126">
        <w:rPr>
          <w:rFonts w:eastAsiaTheme="minorEastAsia"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Theme="minorEastAsia"/>
          <w:sz w:val="28"/>
          <w:szCs w:val="28"/>
          <w:lang w:eastAsia="ru-RU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67126">
        <w:rPr>
          <w:rFonts w:eastAsiaTheme="minorEastAsia"/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rFonts w:eastAsiaTheme="minorEastAsia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767126" w:rsidRPr="00767126" w:rsidRDefault="00767126" w:rsidP="00767126">
      <w:pPr>
        <w:suppressAutoHyphens w:val="0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767126">
        <w:rPr>
          <w:rFonts w:eastAsiaTheme="minorEastAsia"/>
          <w:sz w:val="28"/>
          <w:szCs w:val="28"/>
          <w:lang w:eastAsia="ru-RU"/>
        </w:rPr>
        <w:t xml:space="preserve">4. Контроль исполнения настоящего постановления </w:t>
      </w:r>
      <w:r w:rsidRPr="00767126">
        <w:rPr>
          <w:rFonts w:eastAsia="MS Mincho"/>
          <w:sz w:val="28"/>
          <w:szCs w:val="28"/>
          <w:lang w:eastAsia="ru-RU"/>
        </w:rPr>
        <w:t>оставляю за собой.</w:t>
      </w:r>
    </w:p>
    <w:p w:rsidR="00767126" w:rsidRPr="00767126" w:rsidRDefault="00767126" w:rsidP="00767126">
      <w:pPr>
        <w:suppressAutoHyphens w:val="0"/>
        <w:ind w:firstLine="709"/>
        <w:jc w:val="both"/>
        <w:rPr>
          <w:rFonts w:eastAsia="MS Mincho"/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</w:t>
      </w:r>
    </w:p>
    <w:p w:rsidR="00767126" w:rsidRPr="00767126" w:rsidRDefault="00767126" w:rsidP="00767126">
      <w:pPr>
        <w:suppressAutoHyphens w:val="0"/>
        <w:jc w:val="both"/>
        <w:rPr>
          <w:sz w:val="28"/>
          <w:szCs w:val="28"/>
          <w:lang w:eastAsia="ru-RU"/>
        </w:rPr>
        <w:sectPr w:rsidR="00767126" w:rsidRPr="00767126" w:rsidSect="006D014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7126">
        <w:rPr>
          <w:sz w:val="28"/>
          <w:szCs w:val="28"/>
          <w:lang w:eastAsia="ru-RU"/>
        </w:rPr>
        <w:t xml:space="preserve">городского поселения </w:t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</w:r>
      <w:r w:rsidRPr="00767126">
        <w:rPr>
          <w:sz w:val="28"/>
          <w:szCs w:val="28"/>
          <w:lang w:eastAsia="ru-RU"/>
        </w:rPr>
        <w:tab/>
        <w:t>А.В. Головков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iCs/>
          <w:sz w:val="28"/>
          <w:lang w:eastAsia="ru-RU"/>
        </w:rPr>
        <w:lastRenderedPageBreak/>
        <w:t>Приложение 1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iCs/>
          <w:sz w:val="28"/>
          <w:lang w:eastAsia="ru-RU"/>
        </w:rPr>
        <w:t xml:space="preserve">к постановлению администрации </w:t>
      </w:r>
      <w:proofErr w:type="spellStart"/>
      <w:r w:rsidRPr="00767126">
        <w:rPr>
          <w:iCs/>
          <w:sz w:val="28"/>
          <w:lang w:eastAsia="ru-RU"/>
        </w:rPr>
        <w:t>Бутурлиновского</w:t>
      </w:r>
      <w:proofErr w:type="spellEnd"/>
      <w:r w:rsidRPr="00767126">
        <w:rPr>
          <w:iCs/>
          <w:sz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от </w:t>
      </w:r>
      <w:r w:rsidRPr="00767126">
        <w:rPr>
          <w:sz w:val="28"/>
          <w:szCs w:val="28"/>
          <w:u w:val="single"/>
          <w:lang w:eastAsia="ru-RU"/>
        </w:rPr>
        <w:t>03.07.2020 г.</w:t>
      </w:r>
      <w:r w:rsidRPr="00767126">
        <w:rPr>
          <w:sz w:val="28"/>
          <w:szCs w:val="28"/>
          <w:lang w:eastAsia="ru-RU"/>
        </w:rPr>
        <w:t xml:space="preserve"> № </w:t>
      </w:r>
      <w:r w:rsidRPr="00767126">
        <w:rPr>
          <w:sz w:val="28"/>
          <w:szCs w:val="28"/>
          <w:u w:val="single"/>
          <w:lang w:eastAsia="ru-RU"/>
        </w:rPr>
        <w:t>342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СОСТАВ</w:t>
      </w:r>
    </w:p>
    <w:p w:rsidR="00767126" w:rsidRPr="00767126" w:rsidRDefault="00767126" w:rsidP="00767126">
      <w:pPr>
        <w:suppressAutoHyphens w:val="0"/>
        <w:jc w:val="center"/>
        <w:rPr>
          <w:rFonts w:eastAsia="MS Mincho"/>
          <w:b/>
          <w:sz w:val="28"/>
          <w:szCs w:val="28"/>
          <w:lang w:eastAsia="ru-RU"/>
        </w:rPr>
      </w:pPr>
      <w:r w:rsidRPr="00767126">
        <w:rPr>
          <w:rFonts w:eastAsia="MS Mincho"/>
          <w:b/>
          <w:sz w:val="28"/>
          <w:szCs w:val="28"/>
          <w:lang w:eastAsia="ru-RU"/>
        </w:rPr>
        <w:t xml:space="preserve">КОМИССИИ ПО ПРЕДУПРЕЖДЕНИЮ И ЛИКВИДАЦИИ </w:t>
      </w:r>
    </w:p>
    <w:p w:rsidR="00767126" w:rsidRPr="00767126" w:rsidRDefault="00767126" w:rsidP="0076712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7126">
        <w:rPr>
          <w:rFonts w:eastAsia="MS Mincho"/>
          <w:b/>
          <w:sz w:val="28"/>
          <w:szCs w:val="28"/>
          <w:lang w:eastAsia="ru-RU"/>
        </w:rPr>
        <w:t>ЧРЕЗВЫЧАЙНЫХ СИТУАЦИЙ И ОБЕСПЕЧЕНИЮ ПОЖАРНОЙ БЕЗОПАСНОСТИ НА ТЕРРИТОРИИ БУТУРЛИНОВСКОГО ГОРОДСКОГО ПОСЕЛЕНИЯ</w:t>
      </w:r>
    </w:p>
    <w:p w:rsidR="00767126" w:rsidRPr="00767126" w:rsidRDefault="00767126" w:rsidP="0076712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Председатель КЧС и ПБ: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Головков Александр Васильевич,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Заместитель председателя КЧС и ПБ:</w:t>
      </w:r>
      <w:r w:rsidRPr="00767126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Бутков Евгений Николаевич,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Секретарь КЧС и ПБ: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Дроздов Алексей Владимирович, старший инженер по производственной работе МКУ «Управление городского хозяйства» (по согласованию)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Члены комиссии: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67126">
        <w:rPr>
          <w:sz w:val="28"/>
          <w:szCs w:val="28"/>
          <w:lang w:eastAsia="ru-RU"/>
        </w:rPr>
        <w:t>Муренец</w:t>
      </w:r>
      <w:proofErr w:type="spellEnd"/>
      <w:r w:rsidRPr="00767126">
        <w:rPr>
          <w:sz w:val="28"/>
          <w:szCs w:val="28"/>
          <w:lang w:eastAsia="ru-RU"/>
        </w:rPr>
        <w:t xml:space="preserve"> Дмитрий Владимирович,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 xml:space="preserve">главный специалист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поселения;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Юрьева Елена Николаевна,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 xml:space="preserve">главный специалист-главный бухгалтер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поселения;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Акиньшина Галина Ивановна,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>директор МКУ «Управление городского хозяйства» (по согласованию);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Прохоренко Сергей Михайлович,</w:t>
      </w:r>
      <w:r w:rsidRPr="00767126">
        <w:rPr>
          <w:rFonts w:eastAsiaTheme="minorEastAsia"/>
          <w:sz w:val="28"/>
          <w:szCs w:val="28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>старший инженер по вопросам ЖКХ МКУ «Управление городского хозяйства» (по согласованию).</w:t>
      </w:r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67126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городского поселения</w:t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  <w:t xml:space="preserve">Л.А. </w:t>
      </w:r>
      <w:proofErr w:type="spellStart"/>
      <w:r w:rsidRPr="00767126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  <w:sectPr w:rsidR="00767126" w:rsidRPr="00767126" w:rsidSect="00170DD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iCs/>
          <w:sz w:val="28"/>
          <w:lang w:eastAsia="ru-RU"/>
        </w:rPr>
        <w:lastRenderedPageBreak/>
        <w:t>Приложение 2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iCs/>
          <w:sz w:val="28"/>
          <w:lang w:eastAsia="ru-RU"/>
        </w:rPr>
        <w:t xml:space="preserve">к постановлению администрации </w:t>
      </w:r>
      <w:proofErr w:type="spellStart"/>
      <w:r w:rsidRPr="00767126">
        <w:rPr>
          <w:iCs/>
          <w:sz w:val="28"/>
          <w:lang w:eastAsia="ru-RU"/>
        </w:rPr>
        <w:t>Бутурлиновского</w:t>
      </w:r>
      <w:proofErr w:type="spellEnd"/>
      <w:r w:rsidRPr="00767126">
        <w:rPr>
          <w:iCs/>
          <w:sz w:val="28"/>
          <w:lang w:eastAsia="ru-RU"/>
        </w:rPr>
        <w:t xml:space="preserve"> городского поселения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от </w:t>
      </w:r>
      <w:r w:rsidRPr="00767126">
        <w:rPr>
          <w:sz w:val="28"/>
          <w:szCs w:val="28"/>
          <w:u w:val="single"/>
          <w:lang w:eastAsia="ru-RU"/>
        </w:rPr>
        <w:t>03.07.2020 г.</w:t>
      </w:r>
      <w:r w:rsidRPr="00767126">
        <w:rPr>
          <w:sz w:val="28"/>
          <w:szCs w:val="28"/>
          <w:lang w:eastAsia="ru-RU"/>
        </w:rPr>
        <w:t xml:space="preserve"> № </w:t>
      </w:r>
      <w:r w:rsidRPr="00767126">
        <w:rPr>
          <w:sz w:val="28"/>
          <w:szCs w:val="28"/>
          <w:u w:val="single"/>
          <w:lang w:eastAsia="ru-RU"/>
        </w:rPr>
        <w:t>342</w:t>
      </w:r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 xml:space="preserve">ПОЛОЖЕНИЕ </w:t>
      </w:r>
    </w:p>
    <w:p w:rsidR="00767126" w:rsidRPr="00767126" w:rsidRDefault="00767126" w:rsidP="0076712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7126">
        <w:rPr>
          <w:b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НА ТЕРРИТОРИИ БУТУРЛИНОВСКОГО ГОРОДСКОГО ПОСЕЛЕНИЯ</w:t>
      </w:r>
    </w:p>
    <w:p w:rsidR="00767126" w:rsidRPr="00767126" w:rsidRDefault="00767126" w:rsidP="00767126">
      <w:pPr>
        <w:suppressAutoHyphens w:val="0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jc w:val="center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val="en-US" w:eastAsia="ru-RU"/>
        </w:rPr>
        <w:t>I</w:t>
      </w:r>
      <w:r w:rsidRPr="00767126">
        <w:rPr>
          <w:sz w:val="28"/>
          <w:szCs w:val="28"/>
          <w:lang w:eastAsia="ru-RU"/>
        </w:rPr>
        <w:t>. ОБЩИЕ ПОЛОЖЕНИЯ</w:t>
      </w:r>
    </w:p>
    <w:p w:rsidR="00767126" w:rsidRPr="00767126" w:rsidRDefault="00767126" w:rsidP="00767126">
      <w:pPr>
        <w:suppressAutoHyphens w:val="0"/>
        <w:jc w:val="center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на </w:t>
      </w:r>
      <w:proofErr w:type="spellStart"/>
      <w:r w:rsidRPr="00767126">
        <w:rPr>
          <w:sz w:val="28"/>
          <w:szCs w:val="28"/>
          <w:lang w:eastAsia="ru-RU"/>
        </w:rPr>
        <w:t>территоории</w:t>
      </w:r>
      <w:proofErr w:type="spellEnd"/>
      <w:r w:rsidRPr="00767126">
        <w:rPr>
          <w:sz w:val="28"/>
          <w:szCs w:val="28"/>
          <w:lang w:eastAsia="ru-RU"/>
        </w:rPr>
        <w:t xml:space="preserve">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 (далее - Комиссия) образуется в соответствии с </w:t>
      </w:r>
      <w:r w:rsidRPr="00767126">
        <w:rPr>
          <w:rFonts w:eastAsia="MS Mincho"/>
          <w:sz w:val="28"/>
          <w:lang w:eastAsia="ru-RU"/>
        </w:rPr>
        <w:t>постановлением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Pr="00767126">
        <w:rPr>
          <w:sz w:val="28"/>
          <w:szCs w:val="28"/>
          <w:lang w:eastAsia="ru-RU"/>
        </w:rPr>
        <w:t>.</w:t>
      </w:r>
    </w:p>
    <w:p w:rsidR="00767126" w:rsidRPr="00767126" w:rsidRDefault="00767126" w:rsidP="00767126">
      <w:pPr>
        <w:keepNext/>
        <w:suppressAutoHyphens w:val="0"/>
        <w:autoSpaceDE w:val="0"/>
        <w:autoSpaceDN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Комиссия является координационным органом </w:t>
      </w:r>
      <w:r w:rsidRPr="00767126">
        <w:rPr>
          <w:color w:val="000000" w:themeColor="text1"/>
          <w:sz w:val="28"/>
          <w:szCs w:val="28"/>
          <w:lang w:eastAsia="ru-RU"/>
        </w:rPr>
        <w:t>муниципального</w:t>
      </w:r>
      <w:r w:rsidRPr="00767126">
        <w:rPr>
          <w:sz w:val="28"/>
          <w:szCs w:val="28"/>
          <w:lang w:eastAsia="ru-RU"/>
        </w:rPr>
        <w:t xml:space="preserve"> звена Воронежской территориальной подсистемы единой государственной системы предупреждения и ликвидации чрезвычайных ситуаций (ТП РСЧС) и осуществляет свою работу в целях координации деятельности органов управления и сил </w:t>
      </w:r>
      <w:r w:rsidRPr="00767126">
        <w:rPr>
          <w:color w:val="000000" w:themeColor="text1"/>
          <w:sz w:val="28"/>
          <w:szCs w:val="28"/>
          <w:lang w:eastAsia="ru-RU"/>
        </w:rPr>
        <w:t>муниципального</w:t>
      </w:r>
      <w:r w:rsidRPr="00767126">
        <w:rPr>
          <w:sz w:val="28"/>
          <w:szCs w:val="28"/>
          <w:lang w:eastAsia="ru-RU"/>
        </w:rPr>
        <w:t xml:space="preserve"> звена ТП РСЧС и обеспечения согласованности действий структурных подразделений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</w:t>
      </w:r>
      <w:r w:rsidRPr="00767126">
        <w:rPr>
          <w:color w:val="000000" w:themeColor="text1"/>
          <w:sz w:val="28"/>
          <w:szCs w:val="28"/>
          <w:lang w:eastAsia="ru-RU"/>
        </w:rPr>
        <w:t>муниципальных</w:t>
      </w:r>
      <w:r w:rsidRPr="00767126">
        <w:rPr>
          <w:sz w:val="28"/>
          <w:szCs w:val="28"/>
          <w:lang w:eastAsia="ru-RU"/>
        </w:rPr>
        <w:t xml:space="preserve"> и иных организаций для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ситуации), обеспечения пожарной безопасности и безопасности людей на водных объектах.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2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767126">
          <w:rPr>
            <w:sz w:val="28"/>
            <w:szCs w:val="22"/>
            <w:lang w:eastAsia="ru-RU"/>
          </w:rPr>
          <w:t>Конституцией</w:t>
        </w:r>
      </w:hyperlink>
      <w:r w:rsidRPr="00767126">
        <w:rPr>
          <w:sz w:val="28"/>
          <w:szCs w:val="22"/>
          <w:lang w:eastAsia="ru-RU"/>
        </w:rPr>
        <w:t xml:space="preserve"> </w:t>
      </w:r>
      <w:r w:rsidRPr="00767126">
        <w:rPr>
          <w:sz w:val="28"/>
          <w:szCs w:val="28"/>
          <w:lang w:eastAsia="ru-RU"/>
        </w:rPr>
        <w:t>Российской Федерации, постановлениями, распоряжениями Правительства Российской Федерации и законодательством Воронежской области, а также настоящим Положением.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Воронежской области, администрацией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муниципального района, администрацией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заинтересованными организациями. 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Персональный состав комиссии утверждается постановлением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Организация работы комиссии, ее задачи и функции утверждаются постановлением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поселения.</w:t>
      </w:r>
    </w:p>
    <w:p w:rsidR="00767126" w:rsidRPr="00767126" w:rsidRDefault="00767126" w:rsidP="0076712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val="en-US" w:eastAsia="ru-RU"/>
        </w:rPr>
        <w:t>II</w:t>
      </w:r>
      <w:r w:rsidRPr="00767126">
        <w:rPr>
          <w:sz w:val="28"/>
          <w:szCs w:val="28"/>
          <w:lang w:eastAsia="ru-RU"/>
        </w:rPr>
        <w:t>. ОРГАНИЗАЦИЯ РАБОТЫ КОМИССИИ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Комиссия осуществляет свою деятельность в соответствии с планом на год, принимаемым на заседании комиссии и утверждаемым ее председателем. Заседания комиссии проводятся по мере необходимости, но не реже одного раза в квартал. В случае необходимости могут проводиться внеочередные заседания.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Работа комиссии осуществляется в форме заседаний, в том числе: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выездных заседаний;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суженных заседаний;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расширенных заседаний с привлечением должностных лиц по решению председателя в соответствии с рассматриваемыми вопросами.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Председателем комиссии </w:t>
      </w:r>
      <w:proofErr w:type="spellStart"/>
      <w:r w:rsidRPr="00767126">
        <w:rPr>
          <w:sz w:val="28"/>
          <w:szCs w:val="28"/>
          <w:lang w:eastAsia="ru-RU"/>
        </w:rPr>
        <w:t>назначатется</w:t>
      </w:r>
      <w:proofErr w:type="spellEnd"/>
      <w:r w:rsidRPr="00767126">
        <w:rPr>
          <w:sz w:val="28"/>
          <w:szCs w:val="28"/>
          <w:lang w:eastAsia="ru-RU"/>
        </w:rPr>
        <w:t xml:space="preserve"> глава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который руководит деятельностью комиссии и несет ответственность за выполнение возложенных на нее задач.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В состав комиссии входят представители структурных подразделений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</w:t>
      </w:r>
      <w:r w:rsidRPr="00767126">
        <w:rPr>
          <w:color w:val="000000" w:themeColor="text1"/>
          <w:sz w:val="28"/>
          <w:szCs w:val="28"/>
          <w:lang w:eastAsia="ru-RU"/>
        </w:rPr>
        <w:t>муниципальных</w:t>
      </w:r>
      <w:r w:rsidRPr="00767126">
        <w:rPr>
          <w:sz w:val="28"/>
          <w:szCs w:val="28"/>
          <w:lang w:eastAsia="ru-RU"/>
        </w:rPr>
        <w:t xml:space="preserve"> предприятий и учреждений, территориальных органов федеральных органов исполнительной власти и организаций (по согласованию).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Для организации выявления причин осложнения обстановки, выработки предложений и принятия мер по предотвращению и ликвидации чрезвычайных ситуаций непосредственно в зоне чрезвычайной ситуации может принимать решение о создании оперативной группы, формируемой из числа членов комиссии и необходимых специалистов.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</w:t>
      </w:r>
      <w:proofErr w:type="gramStart"/>
      <w:r w:rsidRPr="00767126">
        <w:rPr>
          <w:sz w:val="28"/>
          <w:szCs w:val="28"/>
          <w:lang w:eastAsia="ru-RU"/>
        </w:rPr>
        <w:t>в письменной виде</w:t>
      </w:r>
      <w:proofErr w:type="gramEnd"/>
      <w:r w:rsidRPr="00767126">
        <w:rPr>
          <w:sz w:val="28"/>
          <w:szCs w:val="28"/>
          <w:lang w:eastAsia="ru-RU"/>
        </w:rPr>
        <w:t>, которое доводится участникам заседания и отражается в протоколе.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Повестка дня очередного заседания комиссии формируется ее председателем в соответствии с планом работы комиссии. В повестку дня заседания комиссии по предложению ее членов могут вноситься на рассмотрение вопросы, не предусмотренные планом. После принятия положительного решения председателем комиссии вопрос вносится в повестку дня заседания.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Заседания комиссии ведет ее председатель, в период его отсутствия - его заместитель.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Заседание комиссии считается правомочным, если на нем присутствуют более половины членов комиссии. На суженном заседании - 30 процентов от числа членов комиссии. Решения комиссии по каждому рассматриваемому вопросу принимаются большинством голосов присутствующих на заседании членов комиссии.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Проекты решений и материалы (аналитические справки, тезисы докладов, графики, схемы и т.д.) по вопросам повестки дня, подлежащие рассмотрению на </w:t>
      </w:r>
      <w:r w:rsidRPr="00767126">
        <w:rPr>
          <w:sz w:val="28"/>
          <w:szCs w:val="28"/>
          <w:lang w:eastAsia="ru-RU"/>
        </w:rPr>
        <w:lastRenderedPageBreak/>
        <w:t>заседаниях комиссии, представляются докладчиками не позднее пяти дней до заседания.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На заседании комиссии регламент выступлений устанавливается председательствующим по согласованию с членами комиссии. Как правило, для докладов отводится до 10 минут, для содокладов и выступлений в прениях - до 7 минут.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На секретариат комиссии возлагается ответственность за организацию проведения заседания комиссии.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Секретариат комиссии организует: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формирование повестки заседаний комиссии и подготовку списка лиц, приглашенных на них;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координацию подготовки, контроль своевременного представления материалов и документов для рассмотрения на заседаниях комиссии;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обобщение и доработку (при необходимости) представленных материалов;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подготовку аналитических справок и проектов решений комиссии, представление их председателю комиссии;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подготовку списка участников заседания комиссии;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направление членам комиссии проектов решений, подготовленных к очередному заседанию;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подачу заявок на подготовку места заседания;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протоколирование хода заседания комиссии;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внесение принятых изменений и дополнений в решения комиссии в соответствии с предложениями участников заседания;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направление решений комиссии на рассмотрение руководителям структурных подразделений администрации городского поселения, другим организациям, касающимся исполнения решений комиссии;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обеспечение контроля за выполнением решений комиссии.</w:t>
      </w:r>
    </w:p>
    <w:p w:rsidR="00767126" w:rsidRPr="00767126" w:rsidRDefault="00767126" w:rsidP="00767126">
      <w:pPr>
        <w:suppressAutoHyphens w:val="0"/>
        <w:jc w:val="center"/>
        <w:rPr>
          <w:sz w:val="28"/>
          <w:szCs w:val="20"/>
          <w:lang w:eastAsia="ru-RU"/>
        </w:rPr>
      </w:pPr>
    </w:p>
    <w:p w:rsidR="00767126" w:rsidRPr="00767126" w:rsidRDefault="00767126" w:rsidP="00767126">
      <w:pPr>
        <w:suppressAutoHyphens w:val="0"/>
        <w:jc w:val="center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val="en-US" w:eastAsia="ru-RU"/>
        </w:rPr>
        <w:t>III</w:t>
      </w:r>
      <w:r w:rsidRPr="00767126">
        <w:rPr>
          <w:sz w:val="28"/>
          <w:szCs w:val="28"/>
          <w:lang w:eastAsia="ru-RU"/>
        </w:rPr>
        <w:t>. ОСНОВНЫЕ ЗАДАЧИ И ПРАВА КОМИССИИ</w:t>
      </w:r>
    </w:p>
    <w:p w:rsidR="00767126" w:rsidRPr="00767126" w:rsidRDefault="00767126" w:rsidP="00767126">
      <w:pPr>
        <w:suppressAutoHyphens w:val="0"/>
        <w:jc w:val="center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Основными задачами Комиссии являются: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разработка предложений по реализации единой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координация деятельности органов управления и сил </w:t>
      </w:r>
      <w:r w:rsidRPr="00767126">
        <w:rPr>
          <w:color w:val="000000" w:themeColor="text1"/>
          <w:sz w:val="28"/>
          <w:szCs w:val="28"/>
          <w:lang w:eastAsia="ru-RU"/>
        </w:rPr>
        <w:t>муниципального</w:t>
      </w:r>
      <w:r w:rsidRPr="00767126">
        <w:rPr>
          <w:sz w:val="28"/>
          <w:szCs w:val="28"/>
          <w:lang w:eastAsia="ru-RU"/>
        </w:rPr>
        <w:t xml:space="preserve"> звена ТП РСЧС;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обеспечение согласованных действий структурных подразделений администрации городского поселения, организаций и учреждений при решении задач в области предупреждения и ликвидации чрезвычайных ситуаций, обеспечения пожарной безопасности и безопасности людей на водных объектах, а также восстановления жилых домов, объектов жилищно-коммунального </w:t>
      </w:r>
      <w:r w:rsidRPr="00767126">
        <w:rPr>
          <w:sz w:val="28"/>
          <w:szCs w:val="28"/>
          <w:lang w:eastAsia="ru-RU"/>
        </w:rPr>
        <w:lastRenderedPageBreak/>
        <w:t xml:space="preserve">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рассмотрение вопросов о привлечении необходимых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федеральном законом;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рассмотрение обращений структурных подразделений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</w:t>
      </w:r>
      <w:r w:rsidRPr="00767126">
        <w:rPr>
          <w:color w:val="000000" w:themeColor="text1"/>
          <w:sz w:val="28"/>
          <w:szCs w:val="28"/>
          <w:lang w:eastAsia="ru-RU"/>
        </w:rPr>
        <w:t>муниципальных</w:t>
      </w:r>
      <w:r w:rsidRPr="00767126">
        <w:rPr>
          <w:sz w:val="28"/>
          <w:szCs w:val="28"/>
          <w:lang w:eastAsia="ru-RU"/>
        </w:rPr>
        <w:t xml:space="preserve"> предприятий и учреждений о выделении бюджетных ассигнований из резервного фонда администрации поселения;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рассмотрение вопросов содействия устойчивому функционированию организаций в чрезвычайных ситуациях </w:t>
      </w:r>
      <w:r w:rsidRPr="00767126">
        <w:rPr>
          <w:color w:val="000000" w:themeColor="text1"/>
          <w:sz w:val="28"/>
          <w:szCs w:val="28"/>
          <w:lang w:eastAsia="ru-RU"/>
        </w:rPr>
        <w:t>муниципального</w:t>
      </w:r>
      <w:r w:rsidRPr="00767126">
        <w:rPr>
          <w:sz w:val="28"/>
          <w:szCs w:val="28"/>
          <w:lang w:eastAsia="ru-RU"/>
        </w:rPr>
        <w:t xml:space="preserve"> характера (далее - устойчивое функционирование организаций); 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767126">
        <w:rPr>
          <w:sz w:val="28"/>
          <w:szCs w:val="28"/>
          <w:lang w:eastAsia="ru-RU"/>
        </w:rPr>
        <w:t>- рассмотрение вопросов об организации оповещения и информирования населения о чрезвычайных ситуациях.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рассматривает в пределах своей компетенции вопросы в области предупреждения и ликвидации чрезвычайных ситуаций, обеспечения пожарной безопасности и безопасности людей на водных объектах, содействия устойчивому функционированию организаций, принимает собственные решения и вносит в установленном порядке в администрацию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 соответствующие предложения;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разрабатывает предложения по совершенствованию нормативных правовых актов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 и иных нормативных документов в области предупреждения и ликвидации чрезвычайных ситуаций, обеспечения пожарной безопасности и безопасности людей на водных объектах, а также поддержания устойчивого функционирования организаций;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разрабатывает предложения по развитию и обеспечению функционирования муниципального звена ТП РСЧС;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организует работу по привлечению общественных организаций и граждан к проведению мероприятий по предупреждению и ликвидации чрезвычайных ситуаций;  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767126">
        <w:rPr>
          <w:sz w:val="28"/>
          <w:szCs w:val="28"/>
          <w:lang w:eastAsia="ru-RU"/>
        </w:rPr>
        <w:t xml:space="preserve">- организует работу по подготовке предложений, аналитических материалов и рекомендаций для структурных подразделений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</w:t>
      </w:r>
      <w:r w:rsidRPr="00767126">
        <w:rPr>
          <w:color w:val="000000" w:themeColor="text1"/>
          <w:sz w:val="28"/>
          <w:szCs w:val="28"/>
          <w:lang w:eastAsia="ru-RU"/>
        </w:rPr>
        <w:t>муниципальных</w:t>
      </w:r>
      <w:r w:rsidRPr="00767126">
        <w:rPr>
          <w:sz w:val="28"/>
          <w:szCs w:val="28"/>
          <w:lang w:eastAsia="ru-RU"/>
        </w:rPr>
        <w:t xml:space="preserve"> и других организаций и предприятий по вопросам защиты населения и территории от чрезвычайных ситуаций, поддержания устойчивого функционирования организаций. </w:t>
      </w:r>
    </w:p>
    <w:p w:rsidR="00767126" w:rsidRPr="00767126" w:rsidRDefault="00767126" w:rsidP="007671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Для осуществления своих функций комиссия имеет право: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- приглашать на свои заседания с правом совещательного голоса представителей структурных подразделений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поселения, предприятий, организаций, учреждений, расположенных на территории поселения, а также при необходимости представителей </w:t>
      </w:r>
      <w:r w:rsidRPr="00767126">
        <w:rPr>
          <w:sz w:val="28"/>
          <w:szCs w:val="28"/>
          <w:lang w:eastAsia="ru-RU"/>
        </w:rPr>
        <w:lastRenderedPageBreak/>
        <w:t>территориальных федеральных органов исполнительной власти, исполнительных органов государственной власти Воронежской области, структурных подразделений правительства Воронежской области;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запрашивать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взаимодействовать в установленном порядке с органами государственной власти Воронежской области, а также с организациями и должностными лицами по вопросам, входящим в ее компетенцию;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создавать рабочие группы из состава комиссии с привлечением ученых, специалистов структурных подразделений администрации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- привлекать в установленном порядке силы и средства, входящие в состав звена ТП РСЧС, для выполнения работ по предупреждению и ликвидации чрезвычайных ситуаций, выполнению аварийно-спасательных и других неотложных работ.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IV. ДОКУМЕНТЫ, ПРИНИМАЕМЫЕ НА ЗАСЕДАНИИ КОМИССИИ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По итогам проведения заседания комиссии принимается решение комиссии, которое оформляется протоколом.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Решения комиссии, принятые в пределах ее компетенции, подлежат обязательному рассмотрению соответствующими структурными подразделениями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 и </w:t>
      </w:r>
      <w:proofErr w:type="gramStart"/>
      <w:r w:rsidRPr="00767126">
        <w:rPr>
          <w:sz w:val="28"/>
          <w:szCs w:val="28"/>
          <w:lang w:eastAsia="ru-RU"/>
        </w:rPr>
        <w:t>муниципальными предприятиями</w:t>
      </w:r>
      <w:proofErr w:type="gramEnd"/>
      <w:r w:rsidRPr="00767126">
        <w:rPr>
          <w:sz w:val="28"/>
          <w:szCs w:val="28"/>
          <w:lang w:eastAsia="ru-RU"/>
        </w:rPr>
        <w:t xml:space="preserve"> и организациями, о результатах рассмотрения, принятых мерах они сообщают комиссии не позднее чем в месячный срок либо в иной срок, установленный комиссией.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 xml:space="preserve">По результатам рассмотрения вопросов на заседаниях комиссии могут приниматься нормативные правовые акты администрации </w:t>
      </w:r>
      <w:proofErr w:type="spellStart"/>
      <w:r w:rsidRPr="00767126">
        <w:rPr>
          <w:sz w:val="28"/>
          <w:szCs w:val="28"/>
          <w:lang w:eastAsia="ru-RU"/>
        </w:rPr>
        <w:t>Бутурлиновского</w:t>
      </w:r>
      <w:proofErr w:type="spellEnd"/>
      <w:r w:rsidRPr="00767126">
        <w:rPr>
          <w:sz w:val="28"/>
          <w:szCs w:val="28"/>
          <w:lang w:eastAsia="ru-RU"/>
        </w:rPr>
        <w:t xml:space="preserve"> городского поселения в установленном порядке.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7126">
        <w:rPr>
          <w:sz w:val="28"/>
          <w:szCs w:val="28"/>
          <w:lang w:eastAsia="ru-RU"/>
        </w:rPr>
        <w:t>Первые экземпляры решений, протоколов и прилагаемые к ним материалы заседания комиссии хранятся в делопроизводстве секретариата комиссии.</w:t>
      </w: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767126" w:rsidRPr="00767126" w:rsidRDefault="00767126" w:rsidP="00767126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67126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B84BE4" w:rsidRDefault="00767126" w:rsidP="00767126">
      <w:pPr>
        <w:jc w:val="both"/>
        <w:rPr>
          <w:color w:val="000000"/>
          <w:sz w:val="28"/>
          <w:szCs w:val="28"/>
          <w:lang w:eastAsia="ru-RU"/>
        </w:rPr>
      </w:pPr>
      <w:r w:rsidRPr="00767126">
        <w:rPr>
          <w:color w:val="000000"/>
          <w:sz w:val="28"/>
          <w:szCs w:val="28"/>
          <w:lang w:eastAsia="ru-RU"/>
        </w:rPr>
        <w:t>городского поселения</w:t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</w:r>
      <w:r w:rsidRPr="00767126">
        <w:rPr>
          <w:color w:val="000000"/>
          <w:sz w:val="28"/>
          <w:szCs w:val="28"/>
          <w:lang w:eastAsia="ru-RU"/>
        </w:rPr>
        <w:tab/>
        <w:t xml:space="preserve">Л.А. </w:t>
      </w:r>
      <w:proofErr w:type="spellStart"/>
      <w:r w:rsidRPr="00767126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color w:val="000000"/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C207B4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79EB3957" wp14:editId="5003A4BB">
            <wp:extent cx="6191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B4" w:rsidRPr="00C207B4" w:rsidRDefault="00C207B4" w:rsidP="00C207B4">
      <w:pPr>
        <w:keepNext/>
        <w:tabs>
          <w:tab w:val="num" w:pos="0"/>
        </w:tabs>
        <w:ind w:left="432" w:hanging="432"/>
        <w:jc w:val="center"/>
        <w:outlineLvl w:val="0"/>
        <w:rPr>
          <w:i/>
          <w:spacing w:val="200"/>
          <w:sz w:val="36"/>
          <w:szCs w:val="20"/>
        </w:rPr>
      </w:pPr>
      <w:r w:rsidRPr="00C207B4">
        <w:rPr>
          <w:i/>
          <w:spacing w:val="200"/>
          <w:sz w:val="36"/>
          <w:szCs w:val="20"/>
        </w:rPr>
        <w:t>Администрация</w:t>
      </w:r>
    </w:p>
    <w:p w:rsidR="00C207B4" w:rsidRPr="00C207B4" w:rsidRDefault="00C207B4" w:rsidP="00C207B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207B4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207B4">
        <w:rPr>
          <w:rFonts w:ascii="Bookman Old Style" w:hAnsi="Bookman Old Style"/>
          <w:i/>
          <w:spacing w:val="15"/>
          <w:szCs w:val="20"/>
        </w:rPr>
        <w:t xml:space="preserve"> городского поселения </w:t>
      </w:r>
    </w:p>
    <w:p w:rsidR="00C207B4" w:rsidRPr="00C207B4" w:rsidRDefault="00C207B4" w:rsidP="00C207B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207B4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207B4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C207B4" w:rsidRPr="00C207B4" w:rsidRDefault="00C207B4" w:rsidP="00C207B4">
      <w:pPr>
        <w:suppressAutoHyphens w:val="0"/>
        <w:spacing w:after="200" w:line="276" w:lineRule="auto"/>
        <w:jc w:val="center"/>
        <w:rPr>
          <w:rFonts w:ascii="Bookman Old Style" w:eastAsiaTheme="minorEastAsia" w:hAnsi="Bookman Old Style" w:cstheme="minorBidi"/>
          <w:i/>
          <w:spacing w:val="15"/>
          <w:sz w:val="22"/>
          <w:szCs w:val="22"/>
          <w:lang w:eastAsia="ru-RU"/>
        </w:rPr>
      </w:pPr>
      <w:r w:rsidRPr="00C207B4">
        <w:rPr>
          <w:rFonts w:ascii="Bookman Old Style" w:eastAsiaTheme="minorEastAsia" w:hAnsi="Bookman Old Style" w:cstheme="minorBidi"/>
          <w:i/>
          <w:spacing w:val="15"/>
          <w:sz w:val="22"/>
          <w:szCs w:val="22"/>
          <w:lang w:eastAsia="ru-RU"/>
        </w:rPr>
        <w:t>Воронежской области</w:t>
      </w:r>
    </w:p>
    <w:p w:rsidR="00C207B4" w:rsidRPr="00C207B4" w:rsidRDefault="00C207B4" w:rsidP="00C207B4">
      <w:pPr>
        <w:keepNext/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C207B4">
        <w:rPr>
          <w:rFonts w:ascii="Impact" w:hAnsi="Impact"/>
          <w:spacing w:val="300"/>
          <w:sz w:val="44"/>
          <w:szCs w:val="20"/>
        </w:rPr>
        <w:t>Постановление</w:t>
      </w:r>
    </w:p>
    <w:p w:rsidR="00C207B4" w:rsidRPr="00C207B4" w:rsidRDefault="00C207B4" w:rsidP="00C207B4">
      <w:pPr>
        <w:tabs>
          <w:tab w:val="left" w:pos="9900"/>
        </w:tabs>
        <w:suppressAutoHyphens w:val="0"/>
        <w:autoSpaceDE w:val="0"/>
        <w:spacing w:after="200" w:line="276" w:lineRule="auto"/>
        <w:ind w:right="22"/>
        <w:jc w:val="center"/>
        <w:rPr>
          <w:rFonts w:asciiTheme="minorHAnsi" w:eastAsia="Arial" w:hAnsiTheme="minorHAnsi" w:cstheme="minorBidi"/>
          <w:sz w:val="20"/>
          <w:szCs w:val="20"/>
        </w:rPr>
      </w:pPr>
    </w:p>
    <w:p w:rsidR="00C207B4" w:rsidRPr="00C207B4" w:rsidRDefault="00C207B4" w:rsidP="00C207B4">
      <w:pPr>
        <w:tabs>
          <w:tab w:val="left" w:pos="680"/>
          <w:tab w:val="left" w:pos="9060"/>
        </w:tabs>
        <w:suppressAutoHyphens w:val="0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от </w:t>
      </w:r>
      <w:r w:rsidRPr="00C207B4">
        <w:rPr>
          <w:sz w:val="28"/>
          <w:szCs w:val="28"/>
          <w:u w:val="single"/>
          <w:lang w:eastAsia="ru-RU"/>
        </w:rPr>
        <w:t>06.07.2020 г.</w:t>
      </w:r>
      <w:r w:rsidRPr="00C207B4">
        <w:rPr>
          <w:sz w:val="28"/>
          <w:szCs w:val="28"/>
          <w:lang w:eastAsia="ru-RU"/>
        </w:rPr>
        <w:t xml:space="preserve"> № </w:t>
      </w:r>
      <w:r w:rsidRPr="00C207B4">
        <w:rPr>
          <w:sz w:val="28"/>
          <w:szCs w:val="28"/>
          <w:u w:val="single"/>
          <w:lang w:eastAsia="ru-RU"/>
        </w:rPr>
        <w:t>344</w:t>
      </w:r>
    </w:p>
    <w:p w:rsidR="00C207B4" w:rsidRPr="00C207B4" w:rsidRDefault="00C207B4" w:rsidP="00C207B4">
      <w:pPr>
        <w:suppressAutoHyphens w:val="0"/>
        <w:rPr>
          <w:lang w:eastAsia="ru-RU"/>
        </w:rPr>
      </w:pPr>
      <w:r w:rsidRPr="00C207B4">
        <w:rPr>
          <w:lang w:eastAsia="ru-RU"/>
        </w:rPr>
        <w:t xml:space="preserve">         г. Бутурлиновка</w:t>
      </w:r>
    </w:p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ind w:right="4535"/>
        <w:jc w:val="both"/>
        <w:rPr>
          <w:b/>
          <w:sz w:val="28"/>
          <w:szCs w:val="28"/>
          <w:lang w:eastAsia="ru-RU"/>
        </w:rPr>
      </w:pPr>
      <w:r w:rsidRPr="00C207B4">
        <w:rPr>
          <w:b/>
          <w:sz w:val="28"/>
          <w:szCs w:val="28"/>
          <w:lang w:eastAsia="ru-RU"/>
        </w:rPr>
        <w:t xml:space="preserve">О создании и содержании в целях гражданской обороны запасов продовольствия, медицинских средств индивидуальной защиты и иных средств на территории </w:t>
      </w:r>
      <w:proofErr w:type="spellStart"/>
      <w:r w:rsidRPr="00C207B4">
        <w:rPr>
          <w:b/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C207B4">
        <w:rPr>
          <w:b/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C207B4" w:rsidRPr="00C207B4" w:rsidRDefault="00C207B4" w:rsidP="00C207B4">
      <w:pPr>
        <w:suppressAutoHyphens w:val="0"/>
        <w:jc w:val="both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23.12.2005 № 999 «Об утверждении Порядка создания нештатных аварийно-спасательных формирований», от 01.10.2014 № 543 «Об утверждении Положения об организации обеспечения населения средствами индивидуальной защиты», от 18.12.2014 № 701 «Об утверждении Типового порядка создания нештатных формирований по обеспечению выполнения мероприятий по гражданской обороне», руководствуясь Уставом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муниципального района Воронежской области, администрация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</w:t>
      </w:r>
    </w:p>
    <w:p w:rsidR="00C207B4" w:rsidRPr="00C207B4" w:rsidRDefault="00C207B4" w:rsidP="00C207B4">
      <w:pPr>
        <w:suppressAutoHyphens w:val="0"/>
        <w:jc w:val="both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07B4">
        <w:rPr>
          <w:b/>
          <w:sz w:val="28"/>
          <w:szCs w:val="28"/>
          <w:lang w:eastAsia="ru-RU"/>
        </w:rPr>
        <w:t>ПОСТАНОВЛЯЕТ:</w:t>
      </w:r>
    </w:p>
    <w:p w:rsidR="00C207B4" w:rsidRPr="00C207B4" w:rsidRDefault="00C207B4" w:rsidP="00C207B4">
      <w:pPr>
        <w:suppressAutoHyphens w:val="0"/>
        <w:jc w:val="both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1. Утвердить Порядок создания и содержания в целях гражданской обороны запасов продовольственных, медицинских средств индивидуальной защиты и иных средств на территории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207B4">
        <w:rPr>
          <w:sz w:val="28"/>
          <w:szCs w:val="28"/>
          <w:lang w:eastAsia="ru-RU"/>
        </w:rPr>
        <w:lastRenderedPageBreak/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муниципального района Воронежской области согласно приложению 1.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2. Утвердить примерную номенклатуру и объемы запасов продовольственных, медицинских и иных средств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</w:t>
      </w:r>
      <w:r w:rsidRPr="00C207B4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муниципального района Воронежской области, создаваемых в целях гражданской обороны, согласно приложению 2.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3"/>
      <w:r w:rsidRPr="00C207B4">
        <w:rPr>
          <w:sz w:val="28"/>
          <w:szCs w:val="28"/>
          <w:lang w:eastAsia="ru-RU"/>
        </w:rPr>
        <w:t xml:space="preserve">3. Рекомендовать руководителям организаций, расположенных на территории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4.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bookmarkEnd w:id="1"/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</w:t>
      </w:r>
    </w:p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городского поселения</w:t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</w:r>
      <w:r w:rsidRPr="00C207B4">
        <w:rPr>
          <w:sz w:val="28"/>
          <w:szCs w:val="28"/>
          <w:lang w:eastAsia="ru-RU"/>
        </w:rPr>
        <w:tab/>
        <w:t>А.В. Головков</w:t>
      </w:r>
    </w:p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</w:p>
    <w:p w:rsidR="006D0147" w:rsidRDefault="006D0147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lastRenderedPageBreak/>
        <w:t>Приложение 1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к постановлению администрации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от </w:t>
      </w:r>
      <w:r w:rsidRPr="00C207B4">
        <w:rPr>
          <w:sz w:val="28"/>
          <w:szCs w:val="28"/>
          <w:u w:val="single"/>
          <w:lang w:eastAsia="ru-RU"/>
        </w:rPr>
        <w:t>06.07.2020 г.</w:t>
      </w:r>
      <w:r w:rsidRPr="00C207B4">
        <w:rPr>
          <w:sz w:val="28"/>
          <w:szCs w:val="28"/>
          <w:lang w:eastAsia="ru-RU"/>
        </w:rPr>
        <w:t xml:space="preserve"> № </w:t>
      </w:r>
      <w:r w:rsidRPr="00C207B4">
        <w:rPr>
          <w:sz w:val="28"/>
          <w:szCs w:val="28"/>
          <w:u w:val="single"/>
          <w:lang w:eastAsia="ru-RU"/>
        </w:rPr>
        <w:t>344</w:t>
      </w:r>
    </w:p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07B4">
        <w:rPr>
          <w:b/>
          <w:sz w:val="28"/>
          <w:szCs w:val="28"/>
          <w:lang w:eastAsia="ru-RU"/>
        </w:rPr>
        <w:t xml:space="preserve">ПОРЯДОК </w:t>
      </w:r>
    </w:p>
    <w:p w:rsidR="00C207B4" w:rsidRPr="00C207B4" w:rsidRDefault="00C207B4" w:rsidP="00C207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07B4">
        <w:rPr>
          <w:b/>
          <w:sz w:val="28"/>
          <w:szCs w:val="28"/>
          <w:lang w:eastAsia="ru-RU"/>
        </w:rPr>
        <w:t>СОЗДАНИЯ И СОДЕРЖАНИЯ В ЦЕЛЯХ ГРАЖДАНСКОЙ ОБОРОНЫ ЗАПАСОВ ПРОДОВОЛЬСТВЕННЫХ, МЕДИЦИНСКИХ СРЕДСТВ ИНДИВИДУАЛЬНОЙ ЗАЩИТЫ И ИНЫХ СРЕДСТВ НА ТЕРРИТОРИИ БУТУРЛИНОВСКОГО ГОРОДСКОГО ПОСЕЛЕНИЯ БУТУРЛИНОВСКОГО МУНИЦИПАЛЬНОГО РАЙОНА ВОРОНЕЖСКОЙ ОБЛАСТИ</w:t>
      </w:r>
    </w:p>
    <w:p w:rsidR="00C207B4" w:rsidRPr="00C207B4" w:rsidRDefault="00C207B4" w:rsidP="00C207B4">
      <w:pPr>
        <w:suppressAutoHyphens w:val="0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1. Настоящий Порядок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территориальных нештатных аварийно-спасательных формирований и нештатных формирований по обеспечению мероприятий гражданской обороны (далее – НАСФ и НФГО) при проведении аварийно-спасательных и других неотложных работ (далее АСДНР) в случае возникновения опасностей при военных конфликтах или вследствие этих конфликтов, а также при чрезвычайных ситуаций природного и техногенного характера.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4. Система запасов в целях гражданской обороны на территории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включает в себя: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- запасы администрации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поселения;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- запасы предприятий, учреждений и организаций (объектовые запасы).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5. Номенклатура и объемы запасов утверждаются администрацией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</w:t>
      </w:r>
      <w:r w:rsidRPr="00C207B4">
        <w:rPr>
          <w:sz w:val="28"/>
          <w:szCs w:val="28"/>
          <w:lang w:eastAsia="ru-RU"/>
        </w:rPr>
        <w:lastRenderedPageBreak/>
        <w:t>военное время, максимально возможного использования имеющихся сил и средств.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6.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7. Общее руководство по созданию, хранению, использованию запаса возлагается на администрацию городского поселения.</w:t>
      </w:r>
    </w:p>
    <w:p w:rsidR="00C207B4" w:rsidRPr="00C207B4" w:rsidRDefault="00C207B4" w:rsidP="00C207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sub_1012"/>
      <w:r w:rsidRPr="00C207B4">
        <w:rPr>
          <w:sz w:val="28"/>
          <w:szCs w:val="28"/>
          <w:lang w:eastAsia="ru-RU"/>
        </w:rPr>
        <w:t>8. В целях сокращения расходов на создание и хранение резервов материальных ресурсов ввиду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 допускается заключение муниципальных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 до организации информации о необходимости поставки резервов материальных ресурсов в зону чрезвычайной ситуации).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C207B4" w:rsidRPr="00C207B4" w:rsidRDefault="00C207B4" w:rsidP="00C207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Уполномоченные органы проводят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в порядке, предусмотренном Федеральным </w:t>
      </w:r>
      <w:hyperlink r:id="rId31" w:history="1">
        <w:r w:rsidRPr="00C207B4">
          <w:rPr>
            <w:sz w:val="28"/>
            <w:szCs w:val="22"/>
            <w:lang w:eastAsia="ru-RU"/>
          </w:rPr>
          <w:t>законом</w:t>
        </w:r>
      </w:hyperlink>
      <w:r w:rsidRPr="00C207B4">
        <w:rPr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07B4" w:rsidRPr="00C207B4" w:rsidRDefault="00C207B4" w:rsidP="00C207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Решение о создании резервов материальных ресурсов в натуральном виде или заключении муниципального контракта (договора) на их поставку в целях ликвидации последствий чрезвычайных ситуаций в возможно короткий срок в зону чрезвычайной ситуации принимает Уполномоченный орган, создающий данные резервы.</w:t>
      </w:r>
    </w:p>
    <w:bookmarkEnd w:id="2"/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1013"/>
      <w:r w:rsidRPr="00C207B4">
        <w:rPr>
          <w:sz w:val="28"/>
          <w:szCs w:val="28"/>
          <w:lang w:eastAsia="ru-RU"/>
        </w:rPr>
        <w:t>9. Информация о накопленных запасах представляется: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" w:name="sub_10131"/>
      <w:bookmarkEnd w:id="3"/>
      <w:r w:rsidRPr="00C207B4">
        <w:rPr>
          <w:sz w:val="28"/>
          <w:szCs w:val="28"/>
          <w:lang w:eastAsia="ru-RU"/>
        </w:rPr>
        <w:t xml:space="preserve">а) организациями - в администрацию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поселения;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" w:name="sub_10132"/>
      <w:bookmarkEnd w:id="4"/>
      <w:r w:rsidRPr="00C207B4">
        <w:rPr>
          <w:sz w:val="28"/>
          <w:szCs w:val="28"/>
          <w:lang w:eastAsia="ru-RU"/>
        </w:rPr>
        <w:t xml:space="preserve">б) администрацией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- в администрацию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муниципального района.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sub_1014"/>
      <w:bookmarkEnd w:id="5"/>
      <w:r w:rsidRPr="00C207B4">
        <w:rPr>
          <w:sz w:val="28"/>
          <w:szCs w:val="28"/>
          <w:lang w:eastAsia="ru-RU"/>
        </w:rPr>
        <w:t xml:space="preserve">10. Расходование материальных ресурсов из запаса осуществляется по решению руководителя гражданской обороны - главы администрации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 или лица, его замещающего, на основании представления и оформляется письменным распоряжением.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7" w:name="sub_1015"/>
      <w:bookmarkEnd w:id="6"/>
      <w:r w:rsidRPr="00C207B4">
        <w:rPr>
          <w:sz w:val="28"/>
          <w:szCs w:val="28"/>
          <w:lang w:eastAsia="ru-RU"/>
        </w:rPr>
        <w:t xml:space="preserve">11. Запасы </w:t>
      </w: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городского поселения.</w:t>
      </w:r>
    </w:p>
    <w:p w:rsidR="00C207B4" w:rsidRPr="00C207B4" w:rsidRDefault="00C207B4" w:rsidP="00C207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8" w:name="sub_1016"/>
      <w:bookmarkEnd w:id="7"/>
      <w:r w:rsidRPr="00C207B4">
        <w:rPr>
          <w:sz w:val="28"/>
          <w:szCs w:val="28"/>
          <w:lang w:eastAsia="ru-RU"/>
        </w:rPr>
        <w:lastRenderedPageBreak/>
        <w:t>12.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8"/>
    <w:p w:rsidR="00C207B4" w:rsidRPr="00C207B4" w:rsidRDefault="00C207B4" w:rsidP="00C207B4">
      <w:pPr>
        <w:tabs>
          <w:tab w:val="left" w:pos="270"/>
        </w:tabs>
        <w:suppressAutoHyphens w:val="0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tabs>
          <w:tab w:val="left" w:pos="270"/>
        </w:tabs>
        <w:suppressAutoHyphens w:val="0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C207B4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    Л.А. </w:t>
      </w:r>
      <w:proofErr w:type="spellStart"/>
      <w:r w:rsidRPr="00C207B4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  <w:sectPr w:rsidR="00C207B4" w:rsidRPr="00C207B4" w:rsidSect="00170D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lastRenderedPageBreak/>
        <w:t>Приложение 2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>к постановлению администрации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proofErr w:type="spellStart"/>
      <w:r w:rsidRPr="00C207B4">
        <w:rPr>
          <w:sz w:val="28"/>
          <w:szCs w:val="28"/>
          <w:lang w:eastAsia="ru-RU"/>
        </w:rPr>
        <w:t>Бутурлиновского</w:t>
      </w:r>
      <w:proofErr w:type="spellEnd"/>
      <w:r w:rsidRPr="00C207B4">
        <w:rPr>
          <w:sz w:val="28"/>
          <w:szCs w:val="28"/>
          <w:lang w:eastAsia="ru-RU"/>
        </w:rPr>
        <w:t xml:space="preserve"> городского поселения</w:t>
      </w:r>
    </w:p>
    <w:p w:rsidR="00C207B4" w:rsidRPr="00C207B4" w:rsidRDefault="00C207B4" w:rsidP="00C207B4">
      <w:pPr>
        <w:suppressAutoHyphens w:val="0"/>
        <w:ind w:left="4536"/>
        <w:rPr>
          <w:sz w:val="28"/>
          <w:szCs w:val="28"/>
          <w:lang w:eastAsia="ru-RU"/>
        </w:rPr>
      </w:pPr>
      <w:r w:rsidRPr="00C207B4">
        <w:rPr>
          <w:sz w:val="28"/>
          <w:szCs w:val="28"/>
          <w:lang w:eastAsia="ru-RU"/>
        </w:rPr>
        <w:t xml:space="preserve">от </w:t>
      </w:r>
      <w:r w:rsidRPr="00C207B4">
        <w:rPr>
          <w:sz w:val="28"/>
          <w:szCs w:val="28"/>
          <w:u w:val="single"/>
          <w:lang w:eastAsia="ru-RU"/>
        </w:rPr>
        <w:t>06.07.2020 г.</w:t>
      </w:r>
      <w:r w:rsidRPr="00C207B4">
        <w:rPr>
          <w:sz w:val="28"/>
          <w:szCs w:val="28"/>
          <w:lang w:eastAsia="ru-RU"/>
        </w:rPr>
        <w:t xml:space="preserve"> № </w:t>
      </w:r>
      <w:r w:rsidRPr="00C207B4">
        <w:rPr>
          <w:sz w:val="28"/>
          <w:szCs w:val="28"/>
          <w:u w:val="single"/>
          <w:lang w:eastAsia="ru-RU"/>
        </w:rPr>
        <w:t>344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C207B4" w:rsidRPr="00C207B4" w:rsidRDefault="00C207B4" w:rsidP="00C207B4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207B4">
        <w:rPr>
          <w:b/>
          <w:color w:val="000000"/>
          <w:sz w:val="28"/>
          <w:szCs w:val="28"/>
          <w:lang w:eastAsia="ru-RU"/>
        </w:rPr>
        <w:t>ПРИМЕРНАЯ НОМЕНКЛАТУРА И ОБЪЕМЫ ЗАПАСОВ ПРОДОВОЛЬСТВЕННЫХ, МЕДИЦИНСКИХ И ИНЫХ СРЕДСТВ БУТУРЛИНОВСКОГО ГОРОДСКОГО ПОСЕЛЕНИЯ БУТУРЛИНОВСКОГО МУНИЦИПАЛЬНОГО РАЙОНА ВОРОНЕЖСКОЙ ОБЛАСТИ, СОЗДАВАЕМЫХ В ЦЕЛЯХ ГРАЖДАНСКОЙ ОБОРОНЫ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2"/>
        <w:gridCol w:w="1932"/>
        <w:gridCol w:w="1876"/>
        <w:gridCol w:w="1945"/>
      </w:tblGrid>
      <w:tr w:rsidR="00C207B4" w:rsidRPr="00C207B4" w:rsidTr="00170DDC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Наименование материальных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Норма на 1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Общее количество</w:t>
            </w: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 xml:space="preserve">1. Продовольствие </w:t>
            </w:r>
          </w:p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(из расчета снабжения на 3-е суток 300 чел. пострадавших)</w:t>
            </w:r>
          </w:p>
        </w:tc>
      </w:tr>
      <w:tr w:rsidR="00C207B4" w:rsidRPr="00C207B4" w:rsidTr="00170DDC">
        <w:trPr>
          <w:trHeight w:val="5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suppressAutoHyphens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54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36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135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81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22,5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225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72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315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 xml:space="preserve">2. Продовольствие </w:t>
            </w:r>
          </w:p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(из расчета снабжения на 3-е суток 100 чел. спасателей, ведущих АСДНР)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 xml:space="preserve">3. Продовольствие </w:t>
            </w:r>
          </w:p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(из расчета снабжения на 3-е суток 100 чел. участников ликвидации)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Хлеб и хлебобулочные </w:t>
            </w:r>
            <w:r w:rsidRPr="00C207B4">
              <w:rPr>
                <w:sz w:val="22"/>
                <w:szCs w:val="22"/>
                <w:lang w:eastAsia="ru-RU"/>
              </w:rPr>
              <w:lastRenderedPageBreak/>
              <w:t>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lastRenderedPageBreak/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4. Вещевое имущество для пострадавшего населения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Костюм утепленный (зимний)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Костюм демисезонный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Шапки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Носки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Белье нательное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Перчатки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Обувь зимняя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Обувь демисезонная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Посуда одноразовая (миска, ложка, стакан)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Постельные принадлежности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Матрац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Одеяло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Подушка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C207B4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Моющие средства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Спички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5. Медицинское имущество и медикаменты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Медикаменты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suppressAutoHyphens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В соответствии с нормами, установленными департаментом здравоохранения правительства Воронежской области</w:t>
            </w:r>
          </w:p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 xml:space="preserve">Медицинское имущество и оборудование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C207B4" w:rsidRPr="00C207B4" w:rsidTr="00170D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C207B4">
              <w:rPr>
                <w:b/>
                <w:sz w:val="22"/>
                <w:szCs w:val="22"/>
                <w:lang w:eastAsia="ru-RU"/>
              </w:rPr>
              <w:t>6. Материально-техническое снабжение и ГСМ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Цемент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Шифер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Лист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Рубероид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C207B4">
              <w:rPr>
                <w:sz w:val="22"/>
                <w:szCs w:val="22"/>
                <w:lang w:eastAsia="ru-RU"/>
              </w:rPr>
              <w:t>м.кв</w:t>
            </w:r>
            <w:proofErr w:type="spellEnd"/>
            <w:r w:rsidRPr="00C207B4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Пиломатериалы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куб.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автобензин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дизельное топливо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кабельно-проводниковая продукция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Трубы разного диаметра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C207B4" w:rsidRPr="00C207B4" w:rsidTr="00170D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насосы разные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B4" w:rsidRPr="00C207B4" w:rsidRDefault="00C207B4" w:rsidP="00C207B4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C207B4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C207B4" w:rsidRPr="00C207B4" w:rsidRDefault="00C207B4" w:rsidP="00C207B4">
      <w:pPr>
        <w:suppressAutoHyphens w:val="0"/>
        <w:jc w:val="center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suppressAutoHyphens w:val="0"/>
        <w:jc w:val="center"/>
        <w:rPr>
          <w:sz w:val="28"/>
          <w:szCs w:val="28"/>
          <w:lang w:eastAsia="ru-RU"/>
        </w:rPr>
      </w:pP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C207B4" w:rsidRPr="00C207B4" w:rsidRDefault="00C207B4" w:rsidP="00C207B4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C207B4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C207B4" w:rsidRPr="00C207B4" w:rsidRDefault="00C207B4" w:rsidP="00C207B4">
      <w:pPr>
        <w:widowControl w:val="0"/>
        <w:suppressAutoHyphens w:val="0"/>
        <w:rPr>
          <w:sz w:val="28"/>
          <w:szCs w:val="28"/>
          <w:lang w:eastAsia="ru-RU"/>
        </w:rPr>
      </w:pPr>
      <w:r w:rsidRPr="00C207B4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    Л.А. </w:t>
      </w:r>
      <w:proofErr w:type="spellStart"/>
      <w:r w:rsidRPr="00C207B4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525EF5" w:rsidRPr="00525EF5" w:rsidRDefault="00525EF5" w:rsidP="00525EF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525EF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FB2D0F0" wp14:editId="7A064BD2">
            <wp:extent cx="623570" cy="720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F5" w:rsidRPr="00525EF5" w:rsidRDefault="00525EF5" w:rsidP="00525EF5">
      <w:pPr>
        <w:keepNext/>
        <w:ind w:left="432"/>
        <w:jc w:val="center"/>
        <w:outlineLvl w:val="0"/>
        <w:rPr>
          <w:i/>
          <w:spacing w:val="200"/>
          <w:sz w:val="36"/>
          <w:szCs w:val="20"/>
        </w:rPr>
      </w:pPr>
      <w:r w:rsidRPr="00525EF5">
        <w:rPr>
          <w:i/>
          <w:spacing w:val="200"/>
          <w:sz w:val="36"/>
          <w:szCs w:val="20"/>
        </w:rPr>
        <w:t>Администрация</w:t>
      </w:r>
    </w:p>
    <w:p w:rsidR="00525EF5" w:rsidRPr="00525EF5" w:rsidRDefault="00525EF5" w:rsidP="00525EF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525EF5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525EF5">
        <w:rPr>
          <w:rFonts w:ascii="Bookman Old Style" w:hAnsi="Bookman Old Style"/>
          <w:i/>
          <w:spacing w:val="15"/>
          <w:szCs w:val="20"/>
        </w:rPr>
        <w:t xml:space="preserve"> городского поселения </w:t>
      </w:r>
    </w:p>
    <w:p w:rsidR="00525EF5" w:rsidRPr="00525EF5" w:rsidRDefault="00525EF5" w:rsidP="00525EF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525EF5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525EF5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525EF5" w:rsidRPr="00525EF5" w:rsidRDefault="00525EF5" w:rsidP="00525EF5">
      <w:pPr>
        <w:suppressAutoHyphens w:val="0"/>
        <w:spacing w:after="200" w:line="276" w:lineRule="auto"/>
        <w:jc w:val="center"/>
        <w:rPr>
          <w:rFonts w:ascii="Bookman Old Style" w:eastAsiaTheme="minorEastAsia" w:hAnsi="Bookman Old Style" w:cstheme="minorBidi"/>
          <w:i/>
          <w:spacing w:val="15"/>
          <w:sz w:val="22"/>
          <w:szCs w:val="22"/>
          <w:lang w:eastAsia="ru-RU"/>
        </w:rPr>
      </w:pPr>
      <w:r w:rsidRPr="00525EF5">
        <w:rPr>
          <w:rFonts w:ascii="Bookman Old Style" w:eastAsiaTheme="minorEastAsia" w:hAnsi="Bookman Old Style" w:cstheme="minorBidi"/>
          <w:i/>
          <w:spacing w:val="15"/>
          <w:sz w:val="22"/>
          <w:szCs w:val="22"/>
          <w:lang w:eastAsia="ru-RU"/>
        </w:rPr>
        <w:t>Воронежской области</w:t>
      </w:r>
    </w:p>
    <w:p w:rsidR="00525EF5" w:rsidRPr="00525EF5" w:rsidRDefault="00525EF5" w:rsidP="00525EF5">
      <w:pPr>
        <w:keepNext/>
        <w:ind w:left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525EF5">
        <w:rPr>
          <w:rFonts w:ascii="Impact" w:hAnsi="Impact"/>
          <w:spacing w:val="300"/>
          <w:sz w:val="44"/>
          <w:szCs w:val="20"/>
        </w:rPr>
        <w:t>Постановление</w:t>
      </w: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tabs>
          <w:tab w:val="left" w:pos="680"/>
          <w:tab w:val="left" w:pos="9060"/>
        </w:tabs>
        <w:suppressAutoHyphens w:val="0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 xml:space="preserve">от </w:t>
      </w:r>
      <w:r w:rsidRPr="00525EF5">
        <w:rPr>
          <w:sz w:val="28"/>
          <w:szCs w:val="28"/>
          <w:u w:val="single"/>
          <w:lang w:eastAsia="ru-RU"/>
        </w:rPr>
        <w:t>06.07.2020г.</w:t>
      </w:r>
      <w:r w:rsidRPr="00525EF5">
        <w:rPr>
          <w:sz w:val="28"/>
          <w:szCs w:val="28"/>
          <w:lang w:eastAsia="ru-RU"/>
        </w:rPr>
        <w:t xml:space="preserve"> № </w:t>
      </w:r>
      <w:r w:rsidRPr="00525EF5">
        <w:rPr>
          <w:sz w:val="28"/>
          <w:szCs w:val="28"/>
          <w:u w:val="single"/>
          <w:lang w:eastAsia="ru-RU"/>
        </w:rPr>
        <w:t>345</w:t>
      </w:r>
    </w:p>
    <w:p w:rsidR="00525EF5" w:rsidRPr="00525EF5" w:rsidRDefault="00525EF5" w:rsidP="00525EF5">
      <w:pPr>
        <w:suppressAutoHyphens w:val="0"/>
        <w:rPr>
          <w:lang w:eastAsia="ru-RU"/>
        </w:rPr>
      </w:pPr>
      <w:r w:rsidRPr="00525EF5">
        <w:rPr>
          <w:lang w:eastAsia="ru-RU"/>
        </w:rPr>
        <w:t xml:space="preserve">        г. Бутурлиновка</w:t>
      </w:r>
    </w:p>
    <w:p w:rsidR="00525EF5" w:rsidRPr="00525EF5" w:rsidRDefault="00525EF5" w:rsidP="00525EF5">
      <w:pPr>
        <w:suppressAutoHyphens w:val="0"/>
        <w:ind w:right="6084"/>
        <w:rPr>
          <w:b/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tabs>
          <w:tab w:val="left" w:pos="4111"/>
        </w:tabs>
        <w:suppressAutoHyphens w:val="0"/>
        <w:ind w:right="4535"/>
        <w:jc w:val="both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О Комиссии по поддержанию устойчивости функционирования организаций</w:t>
      </w:r>
      <w:r w:rsidRPr="00525EF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525EF5">
        <w:rPr>
          <w:b/>
          <w:color w:val="000000"/>
          <w:sz w:val="28"/>
          <w:szCs w:val="28"/>
          <w:lang w:eastAsia="ru-RU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25EF5" w:rsidRPr="00525EF5" w:rsidRDefault="00525EF5" w:rsidP="00525EF5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525EF5" w:rsidRPr="00525EF5" w:rsidRDefault="00525EF5" w:rsidP="00525EF5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указом губернатора Воронежской области от 08.04.2016 № 104-у «Об утверждении Положения об организации и ведении гражданской обороны в Воронежской области», постановлением правительства Воронежской области от 03.08.2017 № 612 «О создании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характера» и в целях поддержания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характера, администрация </w:t>
      </w:r>
      <w:proofErr w:type="spellStart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Бутурлиновского</w:t>
      </w:r>
      <w:proofErr w:type="spellEnd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</w:t>
      </w:r>
    </w:p>
    <w:p w:rsidR="00525EF5" w:rsidRPr="00525EF5" w:rsidRDefault="00525EF5" w:rsidP="00525EF5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525EF5" w:rsidRPr="00525EF5" w:rsidRDefault="00525EF5" w:rsidP="00525EF5">
      <w:pPr>
        <w:widowControl w:val="0"/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525EF5">
        <w:rPr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525EF5" w:rsidRPr="00525EF5" w:rsidRDefault="00525EF5" w:rsidP="00525EF5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1. Создать Комиссию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в составе согласно приложению 1.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2. Утвердить Положение о Комиссии по поддержанию устойчивости </w:t>
      </w:r>
      <w:r w:rsidRPr="00525EF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согласно приложению 2.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3.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Бутурлиновского</w:t>
      </w:r>
      <w:proofErr w:type="spellEnd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Бутурлиновского</w:t>
      </w:r>
      <w:proofErr w:type="spellEnd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Бутурлиновского</w:t>
      </w:r>
      <w:proofErr w:type="spellEnd"/>
      <w:r w:rsidRPr="00525EF5">
        <w:rPr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shd w:val="clear" w:color="auto" w:fill="FFFFFF"/>
          <w:lang w:eastAsia="ru-RU"/>
        </w:rPr>
        <w:t>4. Контроль исполнения настоящего постановления оставляю за собой.</w:t>
      </w: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525EF5">
        <w:rPr>
          <w:sz w:val="28"/>
          <w:szCs w:val="28"/>
          <w:lang w:eastAsia="ru-RU"/>
        </w:rPr>
        <w:t>Бутурлиновского</w:t>
      </w:r>
      <w:proofErr w:type="spellEnd"/>
      <w:r w:rsidRPr="00525EF5">
        <w:rPr>
          <w:sz w:val="28"/>
          <w:szCs w:val="28"/>
          <w:lang w:eastAsia="ru-RU"/>
        </w:rPr>
        <w:t xml:space="preserve"> </w:t>
      </w: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>городского поселения</w:t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</w:r>
      <w:r w:rsidRPr="00525EF5">
        <w:rPr>
          <w:sz w:val="28"/>
          <w:szCs w:val="28"/>
          <w:lang w:eastAsia="ru-RU"/>
        </w:rPr>
        <w:tab/>
        <w:t xml:space="preserve">А.В. Головков </w:t>
      </w:r>
    </w:p>
    <w:p w:rsidR="00C207B4" w:rsidRDefault="00C207B4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lastRenderedPageBreak/>
        <w:t>Приложение 1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>к постановлению администрации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proofErr w:type="spellStart"/>
      <w:r w:rsidRPr="00525EF5">
        <w:rPr>
          <w:sz w:val="28"/>
          <w:szCs w:val="28"/>
          <w:lang w:eastAsia="ru-RU"/>
        </w:rPr>
        <w:t>Бутурлиновского</w:t>
      </w:r>
      <w:proofErr w:type="spellEnd"/>
      <w:r w:rsidRPr="00525EF5">
        <w:rPr>
          <w:sz w:val="28"/>
          <w:szCs w:val="28"/>
          <w:lang w:eastAsia="ru-RU"/>
        </w:rPr>
        <w:t xml:space="preserve"> городского поселения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 xml:space="preserve">от </w:t>
      </w:r>
      <w:r w:rsidRPr="00525EF5">
        <w:rPr>
          <w:sz w:val="28"/>
          <w:szCs w:val="28"/>
          <w:u w:val="single"/>
          <w:lang w:eastAsia="ru-RU"/>
        </w:rPr>
        <w:t>06.07.2020 г.</w:t>
      </w:r>
      <w:r w:rsidRPr="00525EF5">
        <w:rPr>
          <w:sz w:val="28"/>
          <w:szCs w:val="28"/>
          <w:lang w:eastAsia="ru-RU"/>
        </w:rPr>
        <w:t xml:space="preserve"> № </w:t>
      </w:r>
      <w:r w:rsidRPr="00525EF5">
        <w:rPr>
          <w:sz w:val="28"/>
          <w:szCs w:val="28"/>
          <w:u w:val="single"/>
          <w:lang w:eastAsia="ru-RU"/>
        </w:rPr>
        <w:t>345</w:t>
      </w: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525EF5">
        <w:rPr>
          <w:b/>
          <w:sz w:val="28"/>
          <w:szCs w:val="28"/>
          <w:lang w:eastAsia="ru-RU"/>
        </w:rPr>
        <w:t xml:space="preserve">СОСТАВ КОМИССИИ </w:t>
      </w:r>
    </w:p>
    <w:p w:rsidR="00525EF5" w:rsidRPr="00525EF5" w:rsidRDefault="00525EF5" w:rsidP="00525EF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525EF5">
        <w:rPr>
          <w:b/>
          <w:sz w:val="28"/>
          <w:szCs w:val="28"/>
          <w:lang w:eastAsia="ru-RU"/>
        </w:rPr>
        <w:t>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25EF5" w:rsidRPr="00525EF5" w:rsidRDefault="00525EF5" w:rsidP="00525EF5">
      <w:pPr>
        <w:widowControl w:val="0"/>
        <w:suppressAutoHyphens w:val="0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948"/>
        <w:gridCol w:w="2835"/>
        <w:gridCol w:w="4110"/>
      </w:tblGrid>
      <w:tr w:rsidR="00525EF5" w:rsidRPr="00525EF5" w:rsidTr="00170DDC">
        <w:trPr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№</w:t>
            </w:r>
          </w:p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Должность в</w:t>
            </w:r>
          </w:p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 xml:space="preserve">Занимаемая должность </w:t>
            </w:r>
          </w:p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на основной работе</w:t>
            </w:r>
          </w:p>
        </w:tc>
      </w:tr>
      <w:tr w:rsidR="00525EF5" w:rsidRPr="00525EF5" w:rsidTr="00170DDC">
        <w:trPr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</w:tr>
      <w:tr w:rsidR="00525EF5" w:rsidRPr="00525EF5" w:rsidTr="00170DDC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Руководство комиссии</w:t>
            </w:r>
          </w:p>
        </w:tc>
      </w:tr>
      <w:tr w:rsidR="00525EF5" w:rsidRPr="00525EF5" w:rsidTr="00170DD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Головков Александр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Глава администрации </w:t>
            </w: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Бутков Евгений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Заместитель главы администрации </w:t>
            </w: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Акиньшина Галина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Директор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suppressAutoHyphens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 xml:space="preserve">Группа «жилищно-коммунального хозяйства </w:t>
            </w:r>
          </w:p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и топливно-энергетического комплекса»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Прохоренко Сергей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Старший инженер по вопросам ЖКХ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Лапковская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Светлана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инженер по градостроительству и вопросам землепользования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Куликова Татьяна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>Старший инженер по управлению муниципальным имуществом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Группа «промышленного производства»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Муренец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Дмитрий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Главный специалист администрации </w:t>
            </w:r>
            <w:proofErr w:type="spellStart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 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Дроздов Алексей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инженер по производственной работе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Подольских Валентина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инспектор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Группа «</w:t>
            </w: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транспортной системы</w:t>
            </w:r>
            <w:r w:rsidRPr="00525EF5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Ильин Максим Викторович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Главный специалист администрации </w:t>
            </w:r>
            <w:proofErr w:type="spellStart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Сушкова Татьяна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b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Группа «</w:t>
            </w: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агропромышленного комплекса</w:t>
            </w:r>
            <w:r w:rsidRPr="00525EF5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25EF5" w:rsidRPr="00525EF5" w:rsidTr="00170DDC">
        <w:trPr>
          <w:trHeight w:val="123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Васильева Ирина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suppressAutoHyphens w:val="0"/>
              <w:spacing w:after="200" w:line="276" w:lineRule="auto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Кострикина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Надежда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инспектор по учету и отчетности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Барканова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Елена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Старший инспектор по учету и отчетности администрации </w:t>
            </w:r>
            <w:proofErr w:type="spellStart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Группа «</w:t>
            </w: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социальной сферы</w:t>
            </w:r>
            <w:r w:rsidRPr="00525EF5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Рачкова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Лилия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suppressAutoHyphens w:val="0"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Пищулина Светлана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инспектор МКУ «Управления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Юрьева Елена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>Главный специалист-главный бухгалтер</w:t>
            </w: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администрации </w:t>
            </w:r>
            <w:proofErr w:type="spellStart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Бутурлиновского</w:t>
            </w:r>
            <w:proofErr w:type="spellEnd"/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b/>
                <w:sz w:val="26"/>
                <w:szCs w:val="26"/>
                <w:lang w:eastAsia="ru-RU"/>
              </w:rPr>
              <w:t>Группа «</w:t>
            </w:r>
            <w:r w:rsidRPr="00525EF5">
              <w:rPr>
                <w:b/>
                <w:snapToGrid w:val="0"/>
                <w:sz w:val="26"/>
                <w:szCs w:val="26"/>
                <w:lang w:eastAsia="ru-RU"/>
              </w:rPr>
              <w:t>систем управления, связи и оповещения</w:t>
            </w:r>
            <w:r w:rsidRPr="00525EF5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Попова Наталья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 xml:space="preserve">Заведующая канцелярией администрации </w:t>
            </w:r>
            <w:proofErr w:type="spellStart"/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Луговская</w:t>
            </w:r>
            <w:proofErr w:type="spellEnd"/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 xml:space="preserve"> Наталья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Theme="minorEastAsia"/>
                <w:sz w:val="26"/>
                <w:szCs w:val="26"/>
                <w:lang w:eastAsia="ru-RU"/>
              </w:rPr>
              <w:t>Инспектор-секретарь МКУ «Управление городского хозяйства» (по согласованию)</w:t>
            </w:r>
          </w:p>
        </w:tc>
      </w:tr>
      <w:tr w:rsidR="00525EF5" w:rsidRPr="00525EF5" w:rsidTr="00170DDC">
        <w:trPr>
          <w:trHeight w:val="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jc w:val="center"/>
              <w:rPr>
                <w:rFonts w:eastAsia="Arial Unicode MS"/>
                <w:caps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cap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Горлова Ирина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5" w:rsidRPr="00525EF5" w:rsidRDefault="00525EF5" w:rsidP="00525EF5">
            <w:pPr>
              <w:widowControl w:val="0"/>
              <w:suppressAutoHyphens w:val="0"/>
              <w:jc w:val="both"/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525EF5">
              <w:rPr>
                <w:rFonts w:eastAsia="Arial Unicode MS"/>
                <w:snapToGrid w:val="0"/>
                <w:color w:val="000000"/>
                <w:sz w:val="26"/>
                <w:szCs w:val="26"/>
                <w:lang w:eastAsia="ru-RU" w:bidi="ru-RU"/>
              </w:rPr>
              <w:t>Старший инспектор по учету и отчетности МКУ «Управления городского хозяйства» (по согласованию)</w:t>
            </w:r>
          </w:p>
        </w:tc>
      </w:tr>
    </w:tbl>
    <w:p w:rsidR="00525EF5" w:rsidRPr="00525EF5" w:rsidRDefault="00525EF5" w:rsidP="00525EF5">
      <w:pPr>
        <w:suppressAutoHyphens w:val="0"/>
        <w:rPr>
          <w:sz w:val="26"/>
          <w:szCs w:val="26"/>
          <w:lang w:eastAsia="ru-RU"/>
        </w:rPr>
      </w:pP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525EF5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    Л.А. </w:t>
      </w:r>
      <w:proofErr w:type="spellStart"/>
      <w:r w:rsidRPr="00525EF5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  <w:sectPr w:rsidR="00525EF5" w:rsidRPr="00525EF5" w:rsidSect="00170D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lastRenderedPageBreak/>
        <w:t>Приложение 2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>к постановлению администрации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proofErr w:type="spellStart"/>
      <w:r w:rsidRPr="00525EF5">
        <w:rPr>
          <w:sz w:val="28"/>
          <w:szCs w:val="28"/>
          <w:lang w:eastAsia="ru-RU"/>
        </w:rPr>
        <w:t>Бутурлиновского</w:t>
      </w:r>
      <w:proofErr w:type="spellEnd"/>
      <w:r w:rsidRPr="00525EF5">
        <w:rPr>
          <w:sz w:val="28"/>
          <w:szCs w:val="28"/>
          <w:lang w:eastAsia="ru-RU"/>
        </w:rPr>
        <w:t xml:space="preserve"> городского поселения</w:t>
      </w:r>
    </w:p>
    <w:p w:rsidR="00525EF5" w:rsidRPr="00525EF5" w:rsidRDefault="00525EF5" w:rsidP="00525EF5">
      <w:pPr>
        <w:suppressAutoHyphens w:val="0"/>
        <w:ind w:left="4536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 xml:space="preserve">от </w:t>
      </w:r>
      <w:r w:rsidRPr="00525EF5">
        <w:rPr>
          <w:sz w:val="28"/>
          <w:szCs w:val="28"/>
          <w:u w:val="single"/>
          <w:lang w:eastAsia="ru-RU"/>
        </w:rPr>
        <w:t>06.07.2020 г.</w:t>
      </w:r>
      <w:r w:rsidRPr="00525EF5">
        <w:rPr>
          <w:sz w:val="28"/>
          <w:szCs w:val="28"/>
          <w:lang w:eastAsia="ru-RU"/>
        </w:rPr>
        <w:t xml:space="preserve"> № </w:t>
      </w:r>
      <w:r w:rsidRPr="00525EF5">
        <w:rPr>
          <w:sz w:val="28"/>
          <w:szCs w:val="28"/>
          <w:u w:val="single"/>
          <w:lang w:eastAsia="ru-RU"/>
        </w:rPr>
        <w:t>345</w:t>
      </w: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25EF5">
        <w:rPr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525EF5" w:rsidRPr="00525EF5" w:rsidRDefault="00525EF5" w:rsidP="00525E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25EF5">
        <w:rPr>
          <w:b/>
          <w:sz w:val="28"/>
          <w:szCs w:val="28"/>
          <w:shd w:val="clear" w:color="auto" w:fill="FFFFFF"/>
          <w:lang w:eastAsia="ru-RU"/>
        </w:rPr>
        <w:t>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25EF5" w:rsidRPr="00525EF5" w:rsidRDefault="00525EF5" w:rsidP="00525EF5">
      <w:pPr>
        <w:suppressAutoHyphens w:val="0"/>
        <w:rPr>
          <w:sz w:val="28"/>
          <w:szCs w:val="28"/>
          <w:lang w:eastAsia="ru-RU"/>
        </w:rPr>
      </w:pPr>
    </w:p>
    <w:p w:rsidR="00525EF5" w:rsidRPr="00525EF5" w:rsidRDefault="00525EF5" w:rsidP="00525E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25EF5">
        <w:rPr>
          <w:b/>
          <w:bCs/>
          <w:sz w:val="28"/>
          <w:szCs w:val="28"/>
          <w:lang w:eastAsia="ru-RU"/>
        </w:rPr>
        <w:t xml:space="preserve">1. </w:t>
      </w:r>
      <w:bookmarkStart w:id="9" w:name="bookmark111"/>
      <w:r w:rsidRPr="00525EF5">
        <w:rPr>
          <w:b/>
          <w:bCs/>
          <w:sz w:val="28"/>
          <w:szCs w:val="28"/>
          <w:lang w:eastAsia="ru-RU"/>
        </w:rPr>
        <w:t>Общие положения</w:t>
      </w:r>
      <w:bookmarkEnd w:id="9"/>
    </w:p>
    <w:p w:rsidR="00525EF5" w:rsidRPr="00525EF5" w:rsidRDefault="00525EF5" w:rsidP="00525EF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25EF5">
        <w:rPr>
          <w:sz w:val="28"/>
          <w:szCs w:val="28"/>
          <w:lang w:eastAsia="ru-RU"/>
        </w:rPr>
        <w:t>1.1. Настоящее Положение 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(далее - Положение) определяет статус и порядок деятельности комиссии по поддержанию устойчивости функционирования организаций в военное время и в чрезвычайных ситуациях на территории муниципального образования (далее - комиссия).</w:t>
      </w:r>
    </w:p>
    <w:p w:rsidR="00525EF5" w:rsidRPr="00525EF5" w:rsidRDefault="00525EF5" w:rsidP="00525EF5">
      <w:pPr>
        <w:widowControl w:val="0"/>
        <w:tabs>
          <w:tab w:val="left" w:pos="131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1.2. Комиссия создается в целях решения задач, связанных с поддержанием устойчивости функционирования организаций на территории муниципального образования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25EF5" w:rsidRPr="00525EF5" w:rsidRDefault="00525EF5" w:rsidP="00525EF5">
      <w:pPr>
        <w:widowControl w:val="0"/>
        <w:tabs>
          <w:tab w:val="left" w:pos="131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1.3. Комиссия является постоянно действующим координационным органом при администрации муниципального образования, обеспечивающим планирование и координацию выполнения мероприятий по поддержанию устойчивости функционирования организаций в военное время и в чрезвычайных ситуациях.</w:t>
      </w:r>
    </w:p>
    <w:p w:rsidR="00525EF5" w:rsidRPr="00525EF5" w:rsidRDefault="00525EF5" w:rsidP="00525EF5">
      <w:pPr>
        <w:widowControl w:val="0"/>
        <w:tabs>
          <w:tab w:val="left" w:pos="1375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образования, постановлениями и распоряжениями главы администрации муниципального образования, а также настоящим Положением.</w:t>
      </w:r>
    </w:p>
    <w:p w:rsidR="00525EF5" w:rsidRPr="00525EF5" w:rsidRDefault="00525EF5" w:rsidP="00525EF5">
      <w:pPr>
        <w:widowControl w:val="0"/>
        <w:tabs>
          <w:tab w:val="left" w:pos="1375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1.5. Комиссия формируется из представителей органов местного самоуправления муниципального образования, структурных подразделений территориальных органов федеральных органов исполнительной власти и организаций (по согласованию).</w:t>
      </w:r>
    </w:p>
    <w:p w:rsidR="00525EF5" w:rsidRPr="00525EF5" w:rsidRDefault="00525EF5" w:rsidP="00525EF5">
      <w:pPr>
        <w:widowControl w:val="0"/>
        <w:tabs>
          <w:tab w:val="left" w:pos="1375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1.6. В составе комиссии действуют следующие рабочие группы по поддержанию устойчивости функционирования: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топливно-энергетического комплекса и промышленного производства;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lastRenderedPageBreak/>
        <w:t>- жилищно-коммунального хозяйства;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транспортной системы;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агропромышленного комплекса;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социальной сферы;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систем управления, связи и оповещения.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2. Задачи комиссии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Основной задачей комиссии является организация планирования и проведения мероприятий по поддержанию устойчивости функционирования организаций в мирное и военное время, направленных на: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рациональное размещение производственных мощностей на территории муниципального образования;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предотвращение и минимизацию рисков возникновения крупных производственных аварий и катастроф на территории муниципального образования;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создание условий для быстрого восстановления производства и обеспечения жизнедеятельности населения муниципального образования,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3. Функции комиссии</w:t>
      </w:r>
    </w:p>
    <w:p w:rsidR="00525EF5" w:rsidRPr="00525EF5" w:rsidRDefault="00525EF5" w:rsidP="00525EF5">
      <w:pPr>
        <w:widowControl w:val="0"/>
        <w:tabs>
          <w:tab w:val="left" w:pos="1317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3.1. Комиссия в соответствии с возложенными на нее задачами осуществляет: </w:t>
      </w:r>
    </w:p>
    <w:p w:rsidR="00525EF5" w:rsidRPr="00525EF5" w:rsidRDefault="00525EF5" w:rsidP="00525EF5">
      <w:pPr>
        <w:widowControl w:val="0"/>
        <w:tabs>
          <w:tab w:val="left" w:pos="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планирование и проведение мероприятий по поддержанию устойчивости функционирования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рассмотрение разработанных организациями мероприятий по поддержанию устойчивости функционирования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рассмотрение исследовательских работ по вопросам поддержания устойчивости функционирования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оценку реализации организациями мероприятий по поддержанию устойчивости их функционирования;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разработку предложений, направленных на поддержание устойчивости функционирования организаций, защиту персонала организаций;</w:t>
      </w:r>
    </w:p>
    <w:p w:rsidR="00525EF5" w:rsidRPr="00525EF5" w:rsidRDefault="00525EF5" w:rsidP="00525EF5">
      <w:pPr>
        <w:widowControl w:val="0"/>
        <w:tabs>
          <w:tab w:val="left" w:pos="312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взаимодействие с комиссиями по поддержанию устойчивости функционирования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выполнения в организациях мероприятий по поддержанию устойчивости функционирования, в том числе путем заслушивания должностных лиц и руководителей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участие в сборах, учениях, тренировках и других плановых мероприятиях.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3.2. В области поддержания устойчивости функционирования топливно-энергетического комплекса, промышленного производства: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lastRenderedPageBreak/>
        <w:t>- 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возможности работы организаций от автономных источников энергоснабжения на территории муниципального образования;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оценка эффективности выполнения мероприятий по поддержанию устойчивости функционирования промышленных предприятий;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оценка степени возможного разрушения основных производственных фондов и потерь производственных мощностей предприятий;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функционирования топливно-энергетического комплекса, промышленного производства на территории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3.3. В области поддержания устойчивости функционирования жилищно-коммунального хозяйства:</w:t>
      </w:r>
    </w:p>
    <w:p w:rsidR="00525EF5" w:rsidRPr="00525EF5" w:rsidRDefault="00525EF5" w:rsidP="00525EF5">
      <w:pPr>
        <w:widowControl w:val="0"/>
        <w:tabs>
          <w:tab w:val="left" w:pos="1870"/>
          <w:tab w:val="left" w:pos="4100"/>
          <w:tab w:val="left" w:pos="5943"/>
          <w:tab w:val="left" w:pos="7889"/>
          <w:tab w:val="left" w:pos="860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эффективности выполнения мероприятий по поддержанию устойчивости функционирования жилищно-коммунального хозяйства;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функционирования жилищно-коммунального хозяйства на территории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3.4. В области поддержания устойчивости функционирования транспортной системы:</w:t>
      </w:r>
    </w:p>
    <w:p w:rsidR="00525EF5" w:rsidRPr="00525EF5" w:rsidRDefault="00525EF5" w:rsidP="00525EF5">
      <w:pPr>
        <w:widowControl w:val="0"/>
        <w:tabs>
          <w:tab w:val="left" w:pos="1870"/>
          <w:tab w:val="left" w:pos="4100"/>
          <w:tab w:val="left" w:pos="5943"/>
          <w:tab w:val="left" w:pos="7889"/>
          <w:tab w:val="left" w:pos="860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эффективности выполнения мероприятий по поддержанию устойчивости функционирования транспортной системы;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функционирования транспортной системы на территории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3.5. В области поддержания устойчивости функционирования агропромышленного комплекса: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функционирования агропромышленного комплекса на территории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3.6. В области поддержания устойчивости функционирования социальной сферы:</w:t>
      </w:r>
    </w:p>
    <w:p w:rsidR="00525EF5" w:rsidRPr="00525EF5" w:rsidRDefault="00525EF5" w:rsidP="00525EF5">
      <w:pPr>
        <w:widowControl w:val="0"/>
        <w:tabs>
          <w:tab w:val="left" w:pos="1870"/>
          <w:tab w:val="left" w:pos="4100"/>
          <w:tab w:val="left" w:pos="5943"/>
          <w:tab w:val="left" w:pos="7889"/>
          <w:tab w:val="left" w:pos="860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эффективности выполнения мероприятий по поддержанию устойчивости функционирования социальной сферы;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функционирования социальной сферы на территории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lastRenderedPageBreak/>
        <w:t>3.7. В области поддержания устойчивости систем управления, связи и оповещения:</w:t>
      </w:r>
    </w:p>
    <w:p w:rsidR="00525EF5" w:rsidRPr="00525EF5" w:rsidRDefault="00525EF5" w:rsidP="00525EF5">
      <w:pPr>
        <w:widowControl w:val="0"/>
        <w:tabs>
          <w:tab w:val="left" w:pos="1870"/>
          <w:tab w:val="left" w:pos="4100"/>
          <w:tab w:val="left" w:pos="5943"/>
          <w:tab w:val="left" w:pos="7889"/>
          <w:tab w:val="left" w:pos="860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анализ готовности системы оповещения руководящего состава органов управления всех уровней и населения муниципального образования;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подготовка предложений по поддержанию устойчивости систем управления, связи и оповещения муниципального образования.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4. Организация работы комиссии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4.1. 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4.2. Заседание комиссии является правомочным, если на нем присутствует более половины от состава членов комиссии.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4.3.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4.4. Организационно-техническое обеспечение деятельности комиссии возлагается на службу по обеспечению безопасности жизнедеятельности населения муниципального образования.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5. Организация работы рабочих групп комиссии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tabs>
          <w:tab w:val="left" w:pos="1302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6. Права и обязанности членов комиссии</w:t>
      </w:r>
    </w:p>
    <w:p w:rsidR="00525EF5" w:rsidRPr="00525EF5" w:rsidRDefault="00525EF5" w:rsidP="00525EF5">
      <w:pPr>
        <w:widowControl w:val="0"/>
        <w:tabs>
          <w:tab w:val="left" w:pos="129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6.1. Комиссия имеет право: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запрашивать от организаций необходимые данные для реализации возложенных на комиссию задач и функций;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привлекать в установленном порядке к работе комиссии специалистов иных учреждений, организаций и общественных объединений;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инициировать разработку и проведение исследований в области поддержания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заслушивать руководителей и должностных лиц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проводить заседания комиссии с приглашением председателей комиссий по поддержанию устойчивости функционирования организаций.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6.2. Председатель комиссии отвечает за организацию работы комиссии и </w:t>
      </w:r>
      <w:r w:rsidRPr="00525EF5">
        <w:rPr>
          <w:color w:val="000000"/>
          <w:sz w:val="28"/>
          <w:szCs w:val="28"/>
          <w:lang w:eastAsia="ru-RU"/>
        </w:rPr>
        <w:lastRenderedPageBreak/>
        <w:t>выполнение задач, возложенных на комиссию.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Председатель комиссии обязан: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проводить плановые и внеплановые заседания комиссии;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организовывать подготовку предложений комиссии;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координировать работу комиссий организаций;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планировать и организовывать подготовку членов комиссии в области гражданской обороны.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6.3. Секретарь комиссии обязан: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разрабатывать и организовывать согласование плана работы комиссии на очередной год;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организовывать проведение заседания комиссии;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проводить тренировки по оповещению и сбору членов комиссии;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вести протоколы заседаний и оформлять решения по их итогам;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организовывать доведение решений комиссии до исполнителей и контролировать их исполнение;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выполнять отдельные поручения председателя комиссии и его заместителя;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взаимодействовать со средствами массовой информации по вопросам деятельности комиссии.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6.4. Председатель рабочей группы обязан: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координировать работу рабочей группы в соответствии с возложенными на нее задачами и функциями;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принимать участие в разработке плана комиссии на год;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- организовывать проведение анализа эффективности выполнения мероприятий по поддержанию функционирования организаций </w:t>
      </w:r>
      <w:proofErr w:type="gramStart"/>
      <w:r w:rsidRPr="00525EF5">
        <w:rPr>
          <w:color w:val="000000"/>
          <w:sz w:val="28"/>
          <w:szCs w:val="28"/>
          <w:lang w:eastAsia="ru-RU"/>
        </w:rPr>
        <w:t>в пределах</w:t>
      </w:r>
      <w:proofErr w:type="gramEnd"/>
      <w:r w:rsidRPr="00525EF5">
        <w:rPr>
          <w:color w:val="000000"/>
          <w:sz w:val="28"/>
          <w:szCs w:val="28"/>
          <w:lang w:eastAsia="ru-RU"/>
        </w:rPr>
        <w:t xml:space="preserve"> возложенных на рабочую группу задач и функций;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- организовывать подготовку предложений по дальнейшему поддержанию устойчивости функционирования организаций в пределах, возложенных на рабочую группу задач и функций.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25EF5">
        <w:rPr>
          <w:b/>
          <w:color w:val="000000"/>
          <w:sz w:val="28"/>
          <w:szCs w:val="28"/>
          <w:lang w:eastAsia="ru-RU"/>
        </w:rPr>
        <w:t>7.Заключительные положения</w:t>
      </w:r>
    </w:p>
    <w:p w:rsidR="00525EF5" w:rsidRPr="00525EF5" w:rsidRDefault="00525EF5" w:rsidP="00525EF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Реорганизация и упразднение комиссии осуществляются постановлением администрации муниципального образования в соответствии с нормативными актами Российской Федерации и муниципального образования.</w:t>
      </w:r>
      <w:bookmarkStart w:id="10" w:name="bookmark118"/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525EF5">
        <w:rPr>
          <w:color w:val="000000"/>
          <w:sz w:val="28"/>
          <w:szCs w:val="28"/>
          <w:lang w:eastAsia="ru-RU"/>
        </w:rPr>
        <w:t>Бутурлиновского</w:t>
      </w:r>
      <w:proofErr w:type="spellEnd"/>
    </w:p>
    <w:p w:rsidR="00525EF5" w:rsidRPr="00525EF5" w:rsidRDefault="00525EF5" w:rsidP="00525EF5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525EF5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    Л.А. </w:t>
      </w:r>
      <w:proofErr w:type="spellStart"/>
      <w:r w:rsidRPr="00525EF5">
        <w:rPr>
          <w:color w:val="000000"/>
          <w:sz w:val="28"/>
          <w:szCs w:val="28"/>
          <w:lang w:eastAsia="ru-RU"/>
        </w:rPr>
        <w:t>Рачкова</w:t>
      </w:r>
      <w:bookmarkEnd w:id="10"/>
      <w:proofErr w:type="spellEnd"/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DE69CD" w:rsidRPr="005C6FF8" w:rsidRDefault="00DE69CD" w:rsidP="00DE69CD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 w:rsidRPr="005C6FF8">
        <w:rPr>
          <w:rFonts w:ascii="Arial" w:hAnsi="Arial" w:cs="Arial"/>
          <w:b/>
          <w:bCs/>
          <w:noProof/>
          <w:kern w:val="1"/>
          <w:sz w:val="32"/>
          <w:szCs w:val="32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CD" w:rsidRPr="005C6FF8" w:rsidRDefault="00DE69CD" w:rsidP="00DE69CD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 w:rsidRPr="005C6FF8"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DE69CD" w:rsidRPr="005C6FF8" w:rsidRDefault="00DE69CD" w:rsidP="00DE69C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5C6FF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5C6FF8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DE69CD" w:rsidRPr="005C6FF8" w:rsidRDefault="00DE69CD" w:rsidP="00DE69C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5C6FF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5C6FF8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DE69CD" w:rsidRPr="005C6FF8" w:rsidRDefault="00DE69CD" w:rsidP="00DE69CD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5C6FF8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DE69CD" w:rsidRPr="005C6FF8" w:rsidRDefault="00DE69CD" w:rsidP="00DE69CD">
      <w:pPr>
        <w:jc w:val="center"/>
        <w:rPr>
          <w:sz w:val="16"/>
          <w:szCs w:val="20"/>
        </w:rPr>
      </w:pPr>
    </w:p>
    <w:p w:rsidR="00DE69CD" w:rsidRPr="005C6FF8" w:rsidRDefault="00DE69CD" w:rsidP="00DE69CD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szCs w:val="20"/>
        </w:rPr>
      </w:pPr>
      <w:r w:rsidRPr="005C6FF8">
        <w:rPr>
          <w:rFonts w:ascii="Impact" w:eastAsia="Arial" w:hAnsi="Impact" w:cs="Arial"/>
          <w:bCs/>
          <w:spacing w:val="300"/>
          <w:sz w:val="44"/>
          <w:szCs w:val="20"/>
        </w:rPr>
        <w:t>Постановление</w:t>
      </w:r>
    </w:p>
    <w:p w:rsidR="00DE69CD" w:rsidRPr="005C6FF8" w:rsidRDefault="00DE69CD" w:rsidP="00DE69CD">
      <w:pPr>
        <w:tabs>
          <w:tab w:val="left" w:pos="9900"/>
        </w:tabs>
        <w:autoSpaceDE w:val="0"/>
        <w:ind w:right="22"/>
        <w:jc w:val="center"/>
        <w:rPr>
          <w:rFonts w:eastAsia="Arial"/>
          <w:sz w:val="20"/>
          <w:szCs w:val="20"/>
        </w:rPr>
      </w:pPr>
    </w:p>
    <w:p w:rsidR="00DE69CD" w:rsidRPr="005C6FF8" w:rsidRDefault="00DE69CD" w:rsidP="00DE69CD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</w:t>
      </w:r>
      <w:r w:rsidRPr="005C6FF8"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  <w:u w:val="single"/>
        </w:rPr>
        <w:t>06.07.2020 г.</w:t>
      </w:r>
      <w:r w:rsidRPr="002A5BF7">
        <w:rPr>
          <w:rFonts w:eastAsia="Arial"/>
          <w:sz w:val="28"/>
          <w:szCs w:val="28"/>
        </w:rPr>
        <w:t xml:space="preserve"> </w:t>
      </w:r>
      <w:r w:rsidRPr="005C6FF8">
        <w:rPr>
          <w:rFonts w:eastAsia="Arial"/>
          <w:sz w:val="28"/>
          <w:szCs w:val="28"/>
        </w:rPr>
        <w:t>№</w:t>
      </w:r>
      <w:r w:rsidRPr="005C6FF8">
        <w:rPr>
          <w:rFonts w:eastAsia="Arial"/>
          <w:sz w:val="28"/>
          <w:szCs w:val="28"/>
          <w:u w:val="single"/>
        </w:rPr>
        <w:t xml:space="preserve"> </w:t>
      </w:r>
      <w:r>
        <w:rPr>
          <w:rFonts w:eastAsia="Arial"/>
          <w:sz w:val="28"/>
          <w:szCs w:val="28"/>
          <w:u w:val="single"/>
        </w:rPr>
        <w:t>346</w:t>
      </w:r>
    </w:p>
    <w:p w:rsidR="00DE69CD" w:rsidRPr="002A5BF7" w:rsidRDefault="00DE69CD" w:rsidP="00DE69CD">
      <w:pPr>
        <w:ind w:right="282"/>
        <w:jc w:val="both"/>
      </w:pPr>
      <w:r>
        <w:t xml:space="preserve">       </w:t>
      </w:r>
      <w:r w:rsidRPr="002A5BF7">
        <w:t xml:space="preserve">    г. Бутурлиновка</w:t>
      </w:r>
    </w:p>
    <w:p w:rsidR="00DE69CD" w:rsidRDefault="00DE69CD" w:rsidP="00DE69CD">
      <w:pPr>
        <w:ind w:right="5102"/>
        <w:jc w:val="both"/>
        <w:rPr>
          <w:b/>
          <w:sz w:val="28"/>
          <w:szCs w:val="28"/>
        </w:rPr>
      </w:pPr>
    </w:p>
    <w:p w:rsidR="00DE69CD" w:rsidRDefault="00DE69CD" w:rsidP="00DE69CD">
      <w:pPr>
        <w:tabs>
          <w:tab w:val="left" w:pos="4253"/>
        </w:tabs>
        <w:ind w:right="4535"/>
        <w:jc w:val="both"/>
        <w:rPr>
          <w:b/>
          <w:sz w:val="28"/>
          <w:szCs w:val="28"/>
        </w:rPr>
      </w:pPr>
      <w:r w:rsidRPr="002A5BF7">
        <w:rPr>
          <w:b/>
          <w:sz w:val="28"/>
          <w:szCs w:val="28"/>
        </w:rPr>
        <w:t>Об обучении неработающего населения в области гражданской обороны и защит</w:t>
      </w:r>
      <w:r>
        <w:rPr>
          <w:b/>
          <w:sz w:val="28"/>
          <w:szCs w:val="28"/>
        </w:rPr>
        <w:t>ы</w:t>
      </w:r>
      <w:r w:rsidRPr="002A5BF7">
        <w:rPr>
          <w:b/>
          <w:sz w:val="28"/>
          <w:szCs w:val="28"/>
        </w:rPr>
        <w:t xml:space="preserve"> от чрезвычайных ситуаций в учебно-консультативном пункте</w:t>
      </w:r>
    </w:p>
    <w:p w:rsidR="00DE69CD" w:rsidRDefault="00DE69CD" w:rsidP="00DE69CD">
      <w:pPr>
        <w:ind w:right="5102"/>
        <w:jc w:val="both"/>
        <w:rPr>
          <w:b/>
          <w:sz w:val="28"/>
          <w:szCs w:val="28"/>
        </w:rPr>
      </w:pPr>
    </w:p>
    <w:p w:rsidR="00DE69CD" w:rsidRDefault="00DE69CD" w:rsidP="00DE69CD">
      <w:pPr>
        <w:ind w:firstLine="540"/>
        <w:jc w:val="both"/>
        <w:rPr>
          <w:sz w:val="28"/>
          <w:szCs w:val="28"/>
        </w:rPr>
      </w:pPr>
      <w:r w:rsidRPr="00E876AE">
        <w:rPr>
          <w:sz w:val="28"/>
          <w:szCs w:val="28"/>
        </w:rPr>
        <w:t>Во исполнение Федеральн</w:t>
      </w:r>
      <w:r>
        <w:rPr>
          <w:sz w:val="28"/>
          <w:szCs w:val="28"/>
        </w:rPr>
        <w:t>ых</w:t>
      </w:r>
      <w:r w:rsidRPr="00E876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E876AE">
        <w:rPr>
          <w:sz w:val="28"/>
          <w:szCs w:val="28"/>
        </w:rPr>
        <w:t xml:space="preserve"> от 21.12.1994 </w:t>
      </w:r>
      <w:r>
        <w:rPr>
          <w:sz w:val="28"/>
          <w:szCs w:val="28"/>
        </w:rPr>
        <w:t>№</w:t>
      </w:r>
      <w:r w:rsidRPr="00E876AE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E876A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E876AE">
        <w:rPr>
          <w:sz w:val="28"/>
          <w:szCs w:val="28"/>
        </w:rPr>
        <w:t xml:space="preserve">, от 12.02.1998 </w:t>
      </w:r>
      <w:r>
        <w:rPr>
          <w:sz w:val="28"/>
          <w:szCs w:val="28"/>
        </w:rPr>
        <w:t>№</w:t>
      </w:r>
      <w:r w:rsidRPr="00E876AE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E876AE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E876AE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</w:t>
      </w:r>
      <w:r w:rsidRPr="00E876AE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E876AE">
        <w:rPr>
          <w:sz w:val="28"/>
          <w:szCs w:val="28"/>
        </w:rPr>
        <w:t xml:space="preserve"> Правительства Российской Федерации от 02.11.2000 </w:t>
      </w:r>
      <w:r>
        <w:rPr>
          <w:sz w:val="28"/>
          <w:szCs w:val="28"/>
        </w:rPr>
        <w:t>№</w:t>
      </w:r>
      <w:r w:rsidRPr="00E876AE">
        <w:rPr>
          <w:sz w:val="28"/>
          <w:szCs w:val="28"/>
        </w:rPr>
        <w:t xml:space="preserve"> 841 </w:t>
      </w:r>
      <w:r>
        <w:rPr>
          <w:sz w:val="28"/>
          <w:szCs w:val="28"/>
        </w:rPr>
        <w:t>«</w:t>
      </w:r>
      <w:r w:rsidRPr="00E876AE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>
        <w:rPr>
          <w:sz w:val="28"/>
          <w:szCs w:val="28"/>
        </w:rPr>
        <w:t>»</w:t>
      </w:r>
      <w:r w:rsidRPr="00E876AE">
        <w:rPr>
          <w:sz w:val="28"/>
          <w:szCs w:val="28"/>
        </w:rPr>
        <w:t xml:space="preserve">, от 04.09.2003 </w:t>
      </w:r>
      <w:r>
        <w:rPr>
          <w:sz w:val="28"/>
          <w:szCs w:val="28"/>
        </w:rPr>
        <w:t>№</w:t>
      </w:r>
      <w:r w:rsidRPr="00E876AE">
        <w:rPr>
          <w:sz w:val="28"/>
          <w:szCs w:val="28"/>
        </w:rPr>
        <w:t xml:space="preserve"> 547 </w:t>
      </w:r>
      <w:r>
        <w:rPr>
          <w:sz w:val="28"/>
          <w:szCs w:val="28"/>
        </w:rPr>
        <w:t>«</w:t>
      </w:r>
      <w:r w:rsidRPr="00E876AE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E876AE">
        <w:rPr>
          <w:sz w:val="28"/>
          <w:szCs w:val="28"/>
        </w:rPr>
        <w:t xml:space="preserve">, распоряжением правительства Воронежской области от 14.02.2018 </w:t>
      </w:r>
      <w:r>
        <w:rPr>
          <w:sz w:val="28"/>
          <w:szCs w:val="28"/>
        </w:rPr>
        <w:t>№</w:t>
      </w:r>
      <w:r w:rsidRPr="00E876AE">
        <w:rPr>
          <w:sz w:val="28"/>
          <w:szCs w:val="28"/>
        </w:rPr>
        <w:t xml:space="preserve"> 120-р </w:t>
      </w:r>
      <w:r>
        <w:rPr>
          <w:sz w:val="28"/>
          <w:szCs w:val="28"/>
        </w:rPr>
        <w:t>«</w:t>
      </w:r>
      <w:r w:rsidRPr="00E876AE">
        <w:rPr>
          <w:sz w:val="28"/>
          <w:szCs w:val="28"/>
        </w:rPr>
        <w:t>О подготовке населения в области гражданской обороны,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E876AE">
        <w:rPr>
          <w:sz w:val="28"/>
          <w:szCs w:val="28"/>
        </w:rPr>
        <w:t xml:space="preserve"> и в целях организации подготовки населения</w:t>
      </w:r>
      <w:r>
        <w:rPr>
          <w:sz w:val="28"/>
          <w:szCs w:val="28"/>
        </w:rPr>
        <w:t xml:space="preserve"> городского поселения </w:t>
      </w:r>
      <w:r w:rsidRPr="00E876AE">
        <w:rPr>
          <w:sz w:val="28"/>
          <w:szCs w:val="28"/>
        </w:rPr>
        <w:t>по вопросам гражданской обороны и защиты от чрезвычайных ситуаций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DE69CD" w:rsidRPr="00F70D18" w:rsidRDefault="00DE69CD" w:rsidP="00DE69CD">
      <w:pPr>
        <w:ind w:firstLine="540"/>
        <w:jc w:val="both"/>
        <w:rPr>
          <w:sz w:val="28"/>
          <w:szCs w:val="28"/>
        </w:rPr>
      </w:pPr>
    </w:p>
    <w:p w:rsidR="00DE69CD" w:rsidRPr="000F7420" w:rsidRDefault="00DE69CD" w:rsidP="00DE69CD">
      <w:pPr>
        <w:jc w:val="center"/>
        <w:rPr>
          <w:b/>
          <w:sz w:val="28"/>
          <w:szCs w:val="28"/>
        </w:rPr>
      </w:pPr>
      <w:r w:rsidRPr="000F742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7420">
        <w:rPr>
          <w:b/>
          <w:sz w:val="28"/>
          <w:szCs w:val="28"/>
        </w:rPr>
        <w:t>:</w:t>
      </w:r>
    </w:p>
    <w:p w:rsidR="00DE69CD" w:rsidRPr="00F70D18" w:rsidRDefault="00DE69CD" w:rsidP="00DE69CD">
      <w:pPr>
        <w:ind w:firstLine="540"/>
        <w:jc w:val="center"/>
        <w:rPr>
          <w:sz w:val="28"/>
          <w:szCs w:val="28"/>
        </w:rPr>
      </w:pP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0D18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F70D18">
        <w:rPr>
          <w:rFonts w:ascii="Times New Roman" w:hAnsi="Times New Roman" w:cs="Times New Roman"/>
          <w:sz w:val="28"/>
          <w:szCs w:val="28"/>
        </w:rPr>
        <w:t xml:space="preserve"> поселении обучение лиц, не занятых в сфере производства и обслуживания (далее - неработающее население)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D18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ситуаций.</w:t>
      </w: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0D18">
        <w:rPr>
          <w:rFonts w:ascii="Times New Roman" w:hAnsi="Times New Roman" w:cs="Times New Roman"/>
          <w:sz w:val="28"/>
          <w:szCs w:val="28"/>
        </w:rPr>
        <w:t xml:space="preserve">Обучение проводить на базе учебно-консультационного пункта (далее – УКП) </w:t>
      </w:r>
      <w:r>
        <w:rPr>
          <w:rFonts w:ascii="Times New Roman" w:hAnsi="Times New Roman" w:cs="Times New Roman"/>
          <w:sz w:val="28"/>
          <w:szCs w:val="28"/>
        </w:rPr>
        <w:t>г. Бутурлиновка</w:t>
      </w:r>
      <w:r w:rsidRPr="00F70D18">
        <w:rPr>
          <w:rFonts w:ascii="Times New Roman" w:hAnsi="Times New Roman" w:cs="Times New Roman"/>
          <w:sz w:val="28"/>
          <w:szCs w:val="28"/>
        </w:rPr>
        <w:t xml:space="preserve">, </w:t>
      </w:r>
      <w:r w:rsidRPr="00AD73AB">
        <w:rPr>
          <w:rFonts w:ascii="Times New Roman" w:hAnsi="Times New Roman" w:cs="Times New Roman"/>
          <w:sz w:val="28"/>
          <w:szCs w:val="28"/>
        </w:rPr>
        <w:t xml:space="preserve">работу которого организовать в актовом зале администрации </w:t>
      </w:r>
      <w:proofErr w:type="spellStart"/>
      <w:r w:rsidRPr="00AD73AB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D73AB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Воронежская область, г. Бутурлиновка,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AB">
        <w:rPr>
          <w:rFonts w:ascii="Times New Roman" w:hAnsi="Times New Roman" w:cs="Times New Roman"/>
          <w:sz w:val="28"/>
          <w:szCs w:val="28"/>
        </w:rPr>
        <w:t>Воли, д.1.</w:t>
      </w: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874">
        <w:rPr>
          <w:rFonts w:ascii="Times New Roman" w:hAnsi="Times New Roman" w:cs="Times New Roman"/>
          <w:sz w:val="28"/>
          <w:szCs w:val="28"/>
        </w:rPr>
        <w:t xml:space="preserve">Начальником УКП назначить </w:t>
      </w:r>
      <w:r w:rsidRPr="0033691E">
        <w:rPr>
          <w:rFonts w:ascii="Times New Roman" w:hAnsi="Times New Roman" w:cs="Times New Roman"/>
          <w:sz w:val="28"/>
          <w:szCs w:val="28"/>
        </w:rPr>
        <w:t>директора МКУ «</w:t>
      </w:r>
      <w:proofErr w:type="spellStart"/>
      <w:r w:rsidRPr="0033691E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33691E">
        <w:rPr>
          <w:rFonts w:ascii="Times New Roman" w:hAnsi="Times New Roman" w:cs="Times New Roman"/>
          <w:sz w:val="28"/>
          <w:szCs w:val="28"/>
        </w:rPr>
        <w:t xml:space="preserve"> культурный центр» Павленко Д</w:t>
      </w:r>
      <w:r>
        <w:rPr>
          <w:rFonts w:ascii="Times New Roman" w:hAnsi="Times New Roman" w:cs="Times New Roman"/>
          <w:sz w:val="28"/>
          <w:szCs w:val="28"/>
        </w:rPr>
        <w:t xml:space="preserve">митрия </w:t>
      </w:r>
      <w:r w:rsidRPr="003369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митриевича</w:t>
      </w:r>
      <w:r w:rsidRPr="0033691E">
        <w:rPr>
          <w:rFonts w:ascii="Times New Roman" w:hAnsi="Times New Roman" w:cs="Times New Roman"/>
          <w:sz w:val="28"/>
          <w:szCs w:val="28"/>
        </w:rPr>
        <w:t>.</w:t>
      </w: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17874">
        <w:rPr>
          <w:rFonts w:ascii="Times New Roman" w:hAnsi="Times New Roman" w:cs="Times New Roman"/>
          <w:sz w:val="28"/>
          <w:szCs w:val="28"/>
        </w:rPr>
        <w:t xml:space="preserve">Утвердить положение об УКП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Pr="00B17874">
        <w:rPr>
          <w:rFonts w:ascii="Times New Roman" w:hAnsi="Times New Roman" w:cs="Times New Roman"/>
          <w:sz w:val="28"/>
          <w:szCs w:val="28"/>
        </w:rPr>
        <w:t xml:space="preserve">и функциональные обязанности начальника УКП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17874">
        <w:rPr>
          <w:rFonts w:ascii="Times New Roman" w:hAnsi="Times New Roman" w:cs="Times New Roman"/>
          <w:sz w:val="28"/>
          <w:szCs w:val="28"/>
        </w:rPr>
        <w:t>2.</w:t>
      </w: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70D18">
        <w:rPr>
          <w:rFonts w:ascii="Times New Roman" w:hAnsi="Times New Roman" w:cs="Times New Roman"/>
          <w:sz w:val="28"/>
          <w:szCs w:val="28"/>
        </w:rPr>
        <w:t>Ответственным за организацию обучения назначить</w:t>
      </w:r>
      <w:r w:rsidRPr="00F70D18">
        <w:rPr>
          <w:sz w:val="28"/>
          <w:szCs w:val="28"/>
        </w:rPr>
        <w:t xml:space="preserve"> </w:t>
      </w:r>
      <w:r w:rsidRPr="00F70D18">
        <w:rPr>
          <w:rFonts w:ascii="Times New Roman" w:hAnsi="Times New Roman" w:cs="Times New Roman"/>
          <w:sz w:val="28"/>
          <w:szCs w:val="28"/>
        </w:rPr>
        <w:t xml:space="preserve">уполномоченного на решение задач в области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70D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Буткова</w:t>
      </w:r>
      <w:proofErr w:type="spellEnd"/>
      <w:r w:rsidRPr="00F70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9CD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0D18">
        <w:rPr>
          <w:rFonts w:ascii="Times New Roman" w:hAnsi="Times New Roman" w:cs="Times New Roman"/>
          <w:sz w:val="28"/>
          <w:szCs w:val="28"/>
        </w:rPr>
        <w:t xml:space="preserve">Нештатный состав сотрудников УКП сформировать из работников </w:t>
      </w:r>
      <w:r w:rsidRPr="0033691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33691E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33691E">
        <w:rPr>
          <w:rFonts w:ascii="Times New Roman" w:hAnsi="Times New Roman" w:cs="Times New Roman"/>
          <w:sz w:val="28"/>
          <w:szCs w:val="28"/>
        </w:rPr>
        <w:t xml:space="preserve"> культурный центр»</w:t>
      </w:r>
      <w:r w:rsidRPr="00F70D18">
        <w:rPr>
          <w:rFonts w:ascii="Times New Roman" w:hAnsi="Times New Roman" w:cs="Times New Roman"/>
          <w:sz w:val="28"/>
          <w:szCs w:val="28"/>
        </w:rPr>
        <w:t xml:space="preserve"> и добровольных активистов из числа жителей поселения.</w:t>
      </w:r>
    </w:p>
    <w:p w:rsidR="00DE69CD" w:rsidRPr="00F70D18" w:rsidRDefault="00DE69CD" w:rsidP="00DE69C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70D18">
        <w:rPr>
          <w:rFonts w:ascii="Times New Roman" w:hAnsi="Times New Roman" w:cs="Times New Roman"/>
          <w:sz w:val="28"/>
          <w:szCs w:val="28"/>
        </w:rPr>
        <w:t xml:space="preserve">Уполномоченному на решение задач в области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70D18">
        <w:rPr>
          <w:rFonts w:ascii="Times New Roman" w:hAnsi="Times New Roman" w:cs="Times New Roman"/>
          <w:sz w:val="28"/>
          <w:szCs w:val="28"/>
        </w:rPr>
        <w:t xml:space="preserve"> поселения совместно с нештатным составом УКП</w:t>
      </w:r>
      <w:r w:rsidRPr="00590A5A">
        <w:t xml:space="preserve"> </w:t>
      </w:r>
      <w:r w:rsidRPr="00590A5A">
        <w:rPr>
          <w:rFonts w:ascii="Times New Roman" w:hAnsi="Times New Roman" w:cs="Times New Roman"/>
          <w:sz w:val="28"/>
          <w:szCs w:val="28"/>
        </w:rPr>
        <w:t>в срок до 15.07.2020 года</w:t>
      </w:r>
      <w:r w:rsidRPr="00F70D18">
        <w:rPr>
          <w:rFonts w:ascii="Times New Roman" w:hAnsi="Times New Roman" w:cs="Times New Roman"/>
          <w:sz w:val="28"/>
          <w:szCs w:val="28"/>
        </w:rPr>
        <w:t>:</w:t>
      </w:r>
    </w:p>
    <w:p w:rsidR="00DE69CD" w:rsidRPr="00F70D18" w:rsidRDefault="00DE69CD" w:rsidP="00DE69CD">
      <w:pPr>
        <w:autoSpaceDE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0D18">
        <w:rPr>
          <w:sz w:val="28"/>
          <w:szCs w:val="28"/>
        </w:rPr>
        <w:t>.1. представить для утверждения проект</w:t>
      </w:r>
      <w:r>
        <w:rPr>
          <w:sz w:val="28"/>
          <w:szCs w:val="28"/>
        </w:rPr>
        <w:t xml:space="preserve"> тематического плана работы</w:t>
      </w:r>
      <w:r w:rsidRPr="00F70D18">
        <w:rPr>
          <w:sz w:val="28"/>
          <w:szCs w:val="28"/>
        </w:rPr>
        <w:t xml:space="preserve"> УКП;</w:t>
      </w:r>
    </w:p>
    <w:p w:rsidR="00DE69CD" w:rsidRPr="00F70D18" w:rsidRDefault="00DE69CD" w:rsidP="00DE6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0D18">
        <w:rPr>
          <w:sz w:val="28"/>
          <w:szCs w:val="28"/>
        </w:rPr>
        <w:t>.2. представить список неработающего населения, образец формы учёта обученных граждан и предложения по формированию учебных групп для обучения в следующем году;</w:t>
      </w:r>
    </w:p>
    <w:p w:rsidR="00DE69CD" w:rsidRPr="00F70D18" w:rsidRDefault="00DE69CD" w:rsidP="00DE69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0D18">
        <w:rPr>
          <w:sz w:val="28"/>
          <w:szCs w:val="28"/>
        </w:rPr>
        <w:t>.3. подготовить предложения для формирования местного бюджета с учётом необходимости создания и совершенствования методической и учебно-материальной базы УКП.</w:t>
      </w:r>
    </w:p>
    <w:p w:rsidR="00DE69CD" w:rsidRPr="00F70D18" w:rsidRDefault="00DE69CD" w:rsidP="00DE69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0D18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Директору МКУ «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культурный центр» </w:t>
      </w:r>
      <w:r w:rsidRPr="00590A5A">
        <w:rPr>
          <w:sz w:val="28"/>
          <w:szCs w:val="28"/>
        </w:rPr>
        <w:t xml:space="preserve">Д.Д. </w:t>
      </w:r>
      <w:r>
        <w:rPr>
          <w:sz w:val="28"/>
          <w:szCs w:val="28"/>
        </w:rPr>
        <w:t xml:space="preserve">Павленко </w:t>
      </w:r>
      <w:r w:rsidRPr="00F70D1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15.07.2020 </w:t>
      </w:r>
      <w:r w:rsidRPr="00F70D18">
        <w:rPr>
          <w:sz w:val="28"/>
          <w:szCs w:val="28"/>
        </w:rPr>
        <w:t xml:space="preserve">года подготовить приказ об организации работы УКП </w:t>
      </w:r>
      <w:r>
        <w:rPr>
          <w:sz w:val="28"/>
          <w:szCs w:val="28"/>
        </w:rPr>
        <w:t>г. Бутурлиновка.</w:t>
      </w:r>
    </w:p>
    <w:p w:rsidR="00DE69CD" w:rsidRDefault="00DE69CD" w:rsidP="00DE69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0D18">
        <w:rPr>
          <w:sz w:val="28"/>
          <w:szCs w:val="28"/>
        </w:rPr>
        <w:t xml:space="preserve">. </w:t>
      </w:r>
      <w:r w:rsidRPr="00590A5A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590A5A">
        <w:rPr>
          <w:sz w:val="28"/>
          <w:szCs w:val="28"/>
        </w:rPr>
        <w:t>Бутурлиновского</w:t>
      </w:r>
      <w:proofErr w:type="spellEnd"/>
      <w:r w:rsidRPr="00590A5A">
        <w:rPr>
          <w:sz w:val="28"/>
          <w:szCs w:val="28"/>
        </w:rPr>
        <w:t xml:space="preserve"> городского поселения </w:t>
      </w:r>
      <w:proofErr w:type="spellStart"/>
      <w:r w:rsidRPr="00590A5A">
        <w:rPr>
          <w:sz w:val="28"/>
          <w:szCs w:val="28"/>
        </w:rPr>
        <w:t>Бутурлиновского</w:t>
      </w:r>
      <w:proofErr w:type="spellEnd"/>
      <w:r w:rsidRPr="00590A5A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590A5A">
        <w:rPr>
          <w:sz w:val="28"/>
          <w:szCs w:val="28"/>
        </w:rPr>
        <w:t>Бутурлиновского</w:t>
      </w:r>
      <w:proofErr w:type="spellEnd"/>
      <w:r w:rsidRPr="00590A5A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E69CD" w:rsidRDefault="00DE69CD" w:rsidP="00DE69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90A5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E69CD" w:rsidRDefault="00DE69CD" w:rsidP="00DE69CD">
      <w:pPr>
        <w:tabs>
          <w:tab w:val="left" w:pos="5640"/>
        </w:tabs>
        <w:jc w:val="both"/>
        <w:rPr>
          <w:sz w:val="28"/>
          <w:szCs w:val="28"/>
        </w:rPr>
      </w:pPr>
    </w:p>
    <w:p w:rsidR="00DE69CD" w:rsidRDefault="00DE69CD" w:rsidP="00DE69CD">
      <w:pPr>
        <w:tabs>
          <w:tab w:val="left" w:pos="5640"/>
        </w:tabs>
        <w:jc w:val="both"/>
        <w:rPr>
          <w:sz w:val="28"/>
          <w:szCs w:val="28"/>
        </w:rPr>
      </w:pPr>
    </w:p>
    <w:p w:rsidR="00DE69CD" w:rsidRDefault="00DE69CD" w:rsidP="00DE69CD">
      <w:pPr>
        <w:tabs>
          <w:tab w:val="left" w:pos="5640"/>
        </w:tabs>
        <w:jc w:val="both"/>
        <w:rPr>
          <w:sz w:val="28"/>
          <w:szCs w:val="28"/>
        </w:rPr>
      </w:pPr>
      <w:r w:rsidRPr="00F70D18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DE69CD" w:rsidRDefault="00DE69CD" w:rsidP="00DE69CD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F70D1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525EF5" w:rsidRDefault="00525EF5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0A3063" w:rsidRPr="00590A5A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t>Приложение 1</w:t>
      </w:r>
    </w:p>
    <w:p w:rsidR="000A3063" w:rsidRPr="00590A5A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t>к постановлению администрации</w:t>
      </w:r>
    </w:p>
    <w:p w:rsidR="000A3063" w:rsidRPr="00590A5A" w:rsidRDefault="000A3063" w:rsidP="000A3063">
      <w:pPr>
        <w:ind w:left="4536"/>
        <w:rPr>
          <w:sz w:val="28"/>
          <w:szCs w:val="28"/>
        </w:rPr>
      </w:pPr>
      <w:proofErr w:type="spellStart"/>
      <w:r w:rsidRPr="00590A5A">
        <w:rPr>
          <w:sz w:val="28"/>
          <w:szCs w:val="28"/>
        </w:rPr>
        <w:t>Бутурлиновского</w:t>
      </w:r>
      <w:proofErr w:type="spellEnd"/>
      <w:r w:rsidRPr="00590A5A">
        <w:rPr>
          <w:sz w:val="28"/>
          <w:szCs w:val="28"/>
        </w:rPr>
        <w:t xml:space="preserve"> городского поселения</w:t>
      </w:r>
    </w:p>
    <w:p w:rsidR="000A3063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t xml:space="preserve">от </w:t>
      </w:r>
      <w:r w:rsidRPr="00685984">
        <w:rPr>
          <w:sz w:val="28"/>
          <w:szCs w:val="28"/>
          <w:u w:val="single"/>
        </w:rPr>
        <w:t>06.07.2020 г.</w:t>
      </w:r>
      <w:r w:rsidRPr="00590A5A">
        <w:rPr>
          <w:sz w:val="28"/>
          <w:szCs w:val="28"/>
        </w:rPr>
        <w:t xml:space="preserve"> № </w:t>
      </w:r>
      <w:r w:rsidRPr="00685984">
        <w:rPr>
          <w:sz w:val="28"/>
          <w:szCs w:val="28"/>
          <w:u w:val="single"/>
        </w:rPr>
        <w:t>346</w:t>
      </w:r>
    </w:p>
    <w:p w:rsidR="000A3063" w:rsidRDefault="000A3063" w:rsidP="000A3063">
      <w:pPr>
        <w:ind w:left="5664"/>
        <w:rPr>
          <w:sz w:val="28"/>
          <w:szCs w:val="28"/>
        </w:rPr>
      </w:pPr>
    </w:p>
    <w:p w:rsidR="000A3063" w:rsidRDefault="000A3063" w:rsidP="000A3063">
      <w:pPr>
        <w:jc w:val="center"/>
        <w:rPr>
          <w:b/>
          <w:sz w:val="28"/>
          <w:szCs w:val="28"/>
        </w:rPr>
      </w:pPr>
      <w:r w:rsidRPr="00685984">
        <w:rPr>
          <w:b/>
          <w:sz w:val="28"/>
          <w:szCs w:val="28"/>
        </w:rPr>
        <w:t xml:space="preserve">ПОЛОЖЕНИЕ </w:t>
      </w:r>
    </w:p>
    <w:p w:rsidR="000A3063" w:rsidRPr="00685984" w:rsidRDefault="000A3063" w:rsidP="000A3063">
      <w:pPr>
        <w:jc w:val="center"/>
        <w:rPr>
          <w:sz w:val="28"/>
          <w:szCs w:val="28"/>
        </w:rPr>
      </w:pPr>
      <w:r w:rsidRPr="00685984">
        <w:rPr>
          <w:b/>
          <w:sz w:val="28"/>
          <w:szCs w:val="28"/>
        </w:rPr>
        <w:t>ОБ УЧЕБНО-КОНСУЛЬТАЦИОННОМ ПУНКТЕ</w:t>
      </w:r>
    </w:p>
    <w:p w:rsidR="000A3063" w:rsidRPr="00685984" w:rsidRDefault="000A3063" w:rsidP="000A3063">
      <w:pPr>
        <w:jc w:val="center"/>
        <w:rPr>
          <w:b/>
          <w:sz w:val="28"/>
          <w:szCs w:val="28"/>
        </w:rPr>
      </w:pPr>
      <w:r w:rsidRPr="00685984">
        <w:rPr>
          <w:b/>
          <w:sz w:val="28"/>
          <w:szCs w:val="28"/>
        </w:rPr>
        <w:t xml:space="preserve">ПО ГРАЖДАНСКОЙ ОБОРОНЕ И ЧРЕЗВЫЧАЙНЫМ СИТУАЦИЯМ </w:t>
      </w:r>
    </w:p>
    <w:p w:rsidR="000A3063" w:rsidRPr="00685984" w:rsidRDefault="000A3063" w:rsidP="000A3063">
      <w:pPr>
        <w:ind w:left="709"/>
        <w:jc w:val="center"/>
        <w:rPr>
          <w:b/>
          <w:sz w:val="28"/>
          <w:szCs w:val="28"/>
        </w:rPr>
      </w:pPr>
    </w:p>
    <w:p w:rsidR="000A3063" w:rsidRDefault="000A3063" w:rsidP="000A3063">
      <w:pPr>
        <w:jc w:val="center"/>
        <w:rPr>
          <w:b/>
          <w:sz w:val="28"/>
          <w:szCs w:val="28"/>
        </w:rPr>
      </w:pPr>
      <w:r w:rsidRPr="00685984">
        <w:rPr>
          <w:b/>
          <w:sz w:val="28"/>
          <w:szCs w:val="28"/>
          <w:lang w:val="en-US"/>
        </w:rPr>
        <w:t>I</w:t>
      </w:r>
      <w:r w:rsidRPr="00685984">
        <w:rPr>
          <w:b/>
          <w:sz w:val="28"/>
          <w:szCs w:val="28"/>
        </w:rPr>
        <w:t>. Общие положения</w:t>
      </w:r>
    </w:p>
    <w:p w:rsidR="000A3063" w:rsidRPr="00685984" w:rsidRDefault="000A3063" w:rsidP="000A3063">
      <w:pPr>
        <w:ind w:firstLine="709"/>
        <w:jc w:val="center"/>
        <w:rPr>
          <w:sz w:val="28"/>
          <w:szCs w:val="28"/>
        </w:rPr>
      </w:pP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 xml:space="preserve">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(далее - неработающее население), проживающего на территории </w:t>
      </w:r>
      <w:proofErr w:type="spellStart"/>
      <w:r w:rsidRPr="00685984">
        <w:rPr>
          <w:sz w:val="28"/>
          <w:szCs w:val="28"/>
        </w:rPr>
        <w:t>Бутурлиновского</w:t>
      </w:r>
      <w:proofErr w:type="spellEnd"/>
      <w:r w:rsidRPr="00685984">
        <w:rPr>
          <w:sz w:val="28"/>
          <w:szCs w:val="28"/>
        </w:rPr>
        <w:t xml:space="preserve"> городского поселения.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 xml:space="preserve">УКП создан и организует работу в соответствии с действующей нормативной правовой базой в области обучения населения.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 xml:space="preserve">Главная цель деятельности УКП – обучение неработающего населения по вопросам гражданской обороны и защиты населения от чрезвычайных ситуаций по месту жительства. </w:t>
      </w: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 xml:space="preserve">В состав УКП входят: начальник УКП – 1; инструкторы (консультанты) – 1-2. Сотрудники УКП работают на общественных началах. Финансирование расходов, связанных с деятельностью УКП, производится за счет средств местного бюджета. </w:t>
      </w:r>
    </w:p>
    <w:p w:rsidR="000A3063" w:rsidRPr="00685984" w:rsidRDefault="000A3063" w:rsidP="000A3063">
      <w:pPr>
        <w:ind w:left="709" w:firstLine="707"/>
        <w:jc w:val="both"/>
        <w:rPr>
          <w:sz w:val="28"/>
          <w:szCs w:val="28"/>
        </w:rPr>
      </w:pPr>
    </w:p>
    <w:p w:rsidR="000A3063" w:rsidRPr="00685984" w:rsidRDefault="000A3063" w:rsidP="000A3063">
      <w:pPr>
        <w:jc w:val="center"/>
        <w:rPr>
          <w:b/>
          <w:sz w:val="28"/>
          <w:szCs w:val="28"/>
        </w:rPr>
      </w:pPr>
      <w:r w:rsidRPr="00685984">
        <w:rPr>
          <w:b/>
          <w:sz w:val="28"/>
          <w:szCs w:val="28"/>
          <w:lang w:val="en-US"/>
        </w:rPr>
        <w:t>II</w:t>
      </w:r>
      <w:r w:rsidRPr="00685984">
        <w:rPr>
          <w:b/>
          <w:sz w:val="28"/>
          <w:szCs w:val="28"/>
        </w:rPr>
        <w:t>. Основные задачи УКП ГОЧС</w:t>
      </w:r>
    </w:p>
    <w:p w:rsidR="000A3063" w:rsidRPr="00685984" w:rsidRDefault="000A3063" w:rsidP="000A3063">
      <w:pPr>
        <w:ind w:firstLine="709"/>
        <w:jc w:val="center"/>
        <w:rPr>
          <w:sz w:val="28"/>
          <w:szCs w:val="28"/>
        </w:rPr>
      </w:pP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>1. Организация обучения неработающего населения в соответствии с тематическим планом работы УКП.</w:t>
      </w: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>2. Формирование у обучаемых теоретических знаний по гражданской обороне и защите от чрезвычайных ситуаций.</w:t>
      </w: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>3. Выработка у обучаемых практических навыков действий в условиях чрезвычайных ситуаций мирного и военного времени.</w:t>
      </w: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>4. Пропаганда важности и необходимости мероприятий ГО и РСЧС в современных условиях.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685984">
        <w:rPr>
          <w:sz w:val="28"/>
          <w:szCs w:val="28"/>
        </w:rPr>
        <w:t>5. Повышение уровня морально-психологического состояния населения в условиях угрозы возникновения чрезвычайных ситуаций, а также при ликвидации их последствий.</w:t>
      </w:r>
    </w:p>
    <w:p w:rsidR="000A3063" w:rsidRPr="00685984" w:rsidRDefault="000A3063" w:rsidP="000A3063">
      <w:pPr>
        <w:ind w:firstLine="709"/>
        <w:jc w:val="both"/>
        <w:rPr>
          <w:sz w:val="28"/>
          <w:szCs w:val="28"/>
        </w:rPr>
      </w:pPr>
    </w:p>
    <w:p w:rsidR="000A3063" w:rsidRPr="00D3588D" w:rsidRDefault="000A3063" w:rsidP="000A3063">
      <w:pPr>
        <w:jc w:val="center"/>
        <w:rPr>
          <w:sz w:val="28"/>
          <w:szCs w:val="28"/>
        </w:rPr>
      </w:pPr>
      <w:r>
        <w:rPr>
          <w:b/>
          <w:lang w:val="en-US"/>
        </w:rPr>
        <w:t>III</w:t>
      </w:r>
      <w:r w:rsidRPr="000A3063">
        <w:rPr>
          <w:b/>
        </w:rPr>
        <w:t>.</w:t>
      </w:r>
      <w:r>
        <w:rPr>
          <w:b/>
        </w:rPr>
        <w:t xml:space="preserve"> </w:t>
      </w:r>
      <w:r w:rsidRPr="00D3588D">
        <w:rPr>
          <w:b/>
          <w:sz w:val="28"/>
          <w:szCs w:val="28"/>
        </w:rPr>
        <w:t>Организация работы</w:t>
      </w:r>
    </w:p>
    <w:p w:rsidR="000A3063" w:rsidRDefault="000A3063" w:rsidP="000A3063">
      <w:pPr>
        <w:ind w:left="709"/>
        <w:jc w:val="both"/>
        <w:rPr>
          <w:sz w:val="28"/>
          <w:szCs w:val="28"/>
        </w:rPr>
      </w:pPr>
    </w:p>
    <w:p w:rsidR="000A3063" w:rsidRPr="00E65051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65051">
        <w:rPr>
          <w:sz w:val="28"/>
          <w:szCs w:val="28"/>
        </w:rPr>
        <w:t xml:space="preserve">Общее руководство обучением неработающего населения осуществляет глава администрации </w:t>
      </w:r>
      <w:r>
        <w:rPr>
          <w:sz w:val="28"/>
          <w:szCs w:val="28"/>
        </w:rPr>
        <w:t>городского</w:t>
      </w:r>
      <w:r w:rsidRPr="00E65051">
        <w:rPr>
          <w:sz w:val="28"/>
          <w:szCs w:val="28"/>
        </w:rPr>
        <w:t xml:space="preserve"> поселения.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E65051">
        <w:rPr>
          <w:sz w:val="28"/>
          <w:szCs w:val="28"/>
        </w:rPr>
        <w:t>2. Непосредственное руководство деятельностью</w:t>
      </w:r>
      <w:r>
        <w:rPr>
          <w:sz w:val="28"/>
          <w:szCs w:val="28"/>
        </w:rPr>
        <w:t xml:space="preserve"> УКП </w:t>
      </w:r>
      <w:r w:rsidRPr="00D3588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D3588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его </w:t>
      </w:r>
      <w:r w:rsidRPr="00D3588D">
        <w:rPr>
          <w:sz w:val="28"/>
          <w:szCs w:val="28"/>
        </w:rPr>
        <w:t>нача</w:t>
      </w:r>
      <w:r>
        <w:rPr>
          <w:sz w:val="28"/>
          <w:szCs w:val="28"/>
        </w:rPr>
        <w:t>льник. В своей деятельности он руководствуется</w:t>
      </w:r>
      <w:r w:rsidRPr="00D3588D">
        <w:rPr>
          <w:sz w:val="28"/>
          <w:szCs w:val="28"/>
        </w:rPr>
        <w:t xml:space="preserve"> законами РФ, указами Президента РФ и постановлениями Правительства РФ</w:t>
      </w:r>
      <w:r>
        <w:rPr>
          <w:sz w:val="28"/>
          <w:szCs w:val="28"/>
        </w:rPr>
        <w:t xml:space="preserve">, </w:t>
      </w:r>
      <w:r w:rsidRPr="00D3588D">
        <w:rPr>
          <w:sz w:val="28"/>
          <w:szCs w:val="28"/>
        </w:rPr>
        <w:t xml:space="preserve">приказами и распоряжениями </w:t>
      </w:r>
      <w:r>
        <w:rPr>
          <w:sz w:val="28"/>
          <w:szCs w:val="28"/>
        </w:rPr>
        <w:t>руководителей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управления </w:t>
      </w:r>
      <w:r w:rsidRPr="00D3588D">
        <w:rPr>
          <w:sz w:val="28"/>
          <w:szCs w:val="28"/>
        </w:rPr>
        <w:t>ГО</w:t>
      </w:r>
      <w:r>
        <w:rPr>
          <w:sz w:val="28"/>
          <w:szCs w:val="28"/>
        </w:rPr>
        <w:t xml:space="preserve"> и РС</w:t>
      </w:r>
      <w:r w:rsidRPr="00D3588D">
        <w:rPr>
          <w:sz w:val="28"/>
          <w:szCs w:val="28"/>
        </w:rPr>
        <w:t>ЧС и орган</w:t>
      </w:r>
      <w:r>
        <w:rPr>
          <w:sz w:val="28"/>
          <w:szCs w:val="28"/>
        </w:rPr>
        <w:t xml:space="preserve">а </w:t>
      </w:r>
      <w:r w:rsidRPr="00D3588D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D3588D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>, данным п</w:t>
      </w:r>
      <w:r w:rsidRPr="00D3588D">
        <w:rPr>
          <w:sz w:val="28"/>
          <w:szCs w:val="28"/>
        </w:rPr>
        <w:t>оложением об учебно-консультационн</w:t>
      </w:r>
      <w:r>
        <w:rPr>
          <w:sz w:val="28"/>
          <w:szCs w:val="28"/>
        </w:rPr>
        <w:t>ом</w:t>
      </w:r>
      <w:r w:rsidRPr="00D3588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D3588D">
        <w:rPr>
          <w:sz w:val="28"/>
          <w:szCs w:val="28"/>
        </w:rPr>
        <w:t xml:space="preserve">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588D">
        <w:rPr>
          <w:sz w:val="28"/>
          <w:szCs w:val="28"/>
        </w:rPr>
        <w:t xml:space="preserve"> Обучение населения осуществляется путем: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проведения занятий по </w:t>
      </w:r>
      <w:r>
        <w:rPr>
          <w:sz w:val="28"/>
          <w:szCs w:val="28"/>
        </w:rPr>
        <w:t>тематике</w:t>
      </w:r>
      <w:r w:rsidRPr="00D3588D">
        <w:rPr>
          <w:sz w:val="28"/>
          <w:szCs w:val="28"/>
        </w:rPr>
        <w:t xml:space="preserve">, утверждённой руководителем органа местного самоуправления;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</w:t>
      </w:r>
      <w:r>
        <w:rPr>
          <w:sz w:val="28"/>
          <w:szCs w:val="28"/>
        </w:rPr>
        <w:t xml:space="preserve">и других мероприятий, </w:t>
      </w:r>
      <w:r w:rsidRPr="00D3588D">
        <w:rPr>
          <w:sz w:val="28"/>
          <w:szCs w:val="28"/>
        </w:rPr>
        <w:t xml:space="preserve">проводимых по планам должностных лиц ГО и </w:t>
      </w:r>
      <w:r>
        <w:rPr>
          <w:sz w:val="28"/>
          <w:szCs w:val="28"/>
        </w:rPr>
        <w:t>РС</w:t>
      </w:r>
      <w:r w:rsidRPr="00D3588D">
        <w:rPr>
          <w:sz w:val="28"/>
          <w:szCs w:val="28"/>
        </w:rPr>
        <w:t>ЧС;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распространения памяток, листовок, пособий, </w:t>
      </w:r>
      <w:r>
        <w:rPr>
          <w:sz w:val="28"/>
          <w:szCs w:val="28"/>
        </w:rPr>
        <w:t xml:space="preserve">организации </w:t>
      </w:r>
      <w:r w:rsidRPr="00D3588D">
        <w:rPr>
          <w:sz w:val="28"/>
          <w:szCs w:val="28"/>
        </w:rPr>
        <w:t>прослушивания радиопередач и просмотра теле</w:t>
      </w:r>
      <w:r>
        <w:rPr>
          <w:sz w:val="28"/>
          <w:szCs w:val="28"/>
        </w:rPr>
        <w:t>программ по тематике ГОЧС;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участия в учениях и тренировках по ГО, защите от ЧС, ПБ и безопасности на водных объектах.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Основное внимание при обучении неработающего населения </w:t>
      </w:r>
      <w:r>
        <w:rPr>
          <w:sz w:val="28"/>
          <w:szCs w:val="28"/>
        </w:rPr>
        <w:t xml:space="preserve">уделять </w:t>
      </w:r>
      <w:r w:rsidRPr="00D3588D">
        <w:rPr>
          <w:sz w:val="28"/>
          <w:szCs w:val="28"/>
        </w:rPr>
        <w:t>морально-психологическ</w:t>
      </w:r>
      <w:r>
        <w:rPr>
          <w:sz w:val="28"/>
          <w:szCs w:val="28"/>
        </w:rPr>
        <w:t>ой</w:t>
      </w:r>
      <w:r w:rsidRPr="00D3588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D3588D">
        <w:rPr>
          <w:sz w:val="28"/>
          <w:szCs w:val="28"/>
        </w:rPr>
        <w:t>, умелы</w:t>
      </w:r>
      <w:r>
        <w:rPr>
          <w:sz w:val="28"/>
          <w:szCs w:val="28"/>
        </w:rPr>
        <w:t>м</w:t>
      </w:r>
      <w:r w:rsidRPr="00D3588D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м</w:t>
      </w:r>
      <w:r w:rsidRPr="00D3588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условиях </w:t>
      </w:r>
      <w:r w:rsidRPr="00D3588D">
        <w:rPr>
          <w:sz w:val="28"/>
          <w:szCs w:val="28"/>
        </w:rPr>
        <w:t>чрезвычайных ситуаци</w:t>
      </w:r>
      <w:r>
        <w:rPr>
          <w:sz w:val="28"/>
          <w:szCs w:val="28"/>
        </w:rPr>
        <w:t>й (при возникновении природных и бытовых пожаров, ЧС природного и техногенного характера, оказании первой помощи пострадавшим),</w:t>
      </w:r>
      <w:r w:rsidRPr="00D3588D">
        <w:rPr>
          <w:sz w:val="28"/>
          <w:szCs w:val="28"/>
        </w:rPr>
        <w:t xml:space="preserve"> на воспитание у него чувства высокой ответственности за свою подготовку и подготовку своей семьи к защите от ЧС мирного и военного времени.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588D">
        <w:rPr>
          <w:sz w:val="28"/>
          <w:szCs w:val="28"/>
        </w:rPr>
        <w:t>Обучение населения осуществля</w:t>
      </w:r>
      <w:r>
        <w:rPr>
          <w:sz w:val="28"/>
          <w:szCs w:val="28"/>
        </w:rPr>
        <w:t>ть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в соответствии с утверждёнными планом работы УКП и расписанием занятий</w:t>
      </w:r>
      <w:r w:rsidRPr="00D3588D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>УКП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по обучению организуется по двум основным н</w:t>
      </w:r>
      <w:r w:rsidRPr="00D3588D">
        <w:rPr>
          <w:sz w:val="28"/>
          <w:szCs w:val="28"/>
        </w:rPr>
        <w:t>аправлениям</w:t>
      </w:r>
      <w:r>
        <w:rPr>
          <w:sz w:val="28"/>
          <w:szCs w:val="28"/>
        </w:rPr>
        <w:t>:</w:t>
      </w:r>
    </w:p>
    <w:p w:rsidR="000A3063" w:rsidRPr="00D3588D" w:rsidRDefault="000A3063" w:rsidP="000A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занятий в </w:t>
      </w:r>
      <w:r w:rsidRPr="00D3588D">
        <w:rPr>
          <w:sz w:val="28"/>
          <w:szCs w:val="28"/>
        </w:rPr>
        <w:t>учебны</w:t>
      </w:r>
      <w:r>
        <w:rPr>
          <w:sz w:val="28"/>
          <w:szCs w:val="28"/>
        </w:rPr>
        <w:t xml:space="preserve">х </w:t>
      </w:r>
      <w:r w:rsidRPr="00D3588D">
        <w:rPr>
          <w:sz w:val="28"/>
          <w:szCs w:val="28"/>
        </w:rPr>
        <w:t>групп</w:t>
      </w:r>
      <w:r>
        <w:rPr>
          <w:sz w:val="28"/>
          <w:szCs w:val="28"/>
        </w:rPr>
        <w:t>ах. Численность группы - до 15 человек</w:t>
      </w:r>
      <w:r w:rsidRPr="00D35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588D">
        <w:rPr>
          <w:sz w:val="28"/>
          <w:szCs w:val="28"/>
        </w:rPr>
        <w:t>В каждой из них назначается старший, который отвечает за оповещение и сбор людей, он же ведет журнал (лист) учета</w:t>
      </w:r>
      <w:r>
        <w:rPr>
          <w:sz w:val="28"/>
          <w:szCs w:val="28"/>
        </w:rPr>
        <w:t xml:space="preserve"> проведения занятий (консультаций) и посещаемости</w:t>
      </w:r>
      <w:r w:rsidRPr="00D3588D">
        <w:rPr>
          <w:sz w:val="28"/>
          <w:szCs w:val="28"/>
        </w:rPr>
        <w:t>.</w:t>
      </w:r>
    </w:p>
    <w:p w:rsidR="000A3063" w:rsidRPr="00D3588D" w:rsidRDefault="000A3063" w:rsidP="000A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консультационной деятельности. </w:t>
      </w:r>
      <w:r w:rsidRPr="00D3588D">
        <w:rPr>
          <w:sz w:val="28"/>
          <w:szCs w:val="28"/>
        </w:rPr>
        <w:t xml:space="preserve"> </w:t>
      </w:r>
    </w:p>
    <w:p w:rsidR="000A3063" w:rsidRDefault="000A3063" w:rsidP="000A30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88D">
        <w:rPr>
          <w:sz w:val="28"/>
          <w:szCs w:val="28"/>
        </w:rPr>
        <w:t xml:space="preserve">Основными формами занятий являются: </w:t>
      </w:r>
    </w:p>
    <w:p w:rsidR="000A3063" w:rsidRDefault="000A3063" w:rsidP="000A3063">
      <w:pPr>
        <w:ind w:firstLine="709"/>
        <w:rPr>
          <w:sz w:val="28"/>
          <w:szCs w:val="28"/>
        </w:rPr>
      </w:pPr>
      <w:r w:rsidRPr="00D3588D">
        <w:rPr>
          <w:sz w:val="28"/>
          <w:szCs w:val="28"/>
        </w:rPr>
        <w:t xml:space="preserve">- практические занятия; </w:t>
      </w:r>
    </w:p>
    <w:p w:rsidR="000A3063" w:rsidRDefault="000A3063" w:rsidP="000A3063">
      <w:pPr>
        <w:ind w:firstLine="709"/>
        <w:rPr>
          <w:sz w:val="28"/>
          <w:szCs w:val="28"/>
        </w:rPr>
      </w:pPr>
      <w:r w:rsidRPr="00D3588D">
        <w:rPr>
          <w:sz w:val="28"/>
          <w:szCs w:val="28"/>
        </w:rPr>
        <w:t xml:space="preserve">- беседы, викторины; </w:t>
      </w:r>
    </w:p>
    <w:p w:rsidR="000A3063" w:rsidRDefault="000A3063" w:rsidP="000A3063">
      <w:pPr>
        <w:ind w:firstLine="709"/>
        <w:rPr>
          <w:sz w:val="28"/>
          <w:szCs w:val="28"/>
        </w:rPr>
      </w:pPr>
      <w:r w:rsidRPr="00D3588D">
        <w:rPr>
          <w:sz w:val="28"/>
          <w:szCs w:val="28"/>
        </w:rPr>
        <w:t xml:space="preserve">- уроки вопросов и ответов; </w:t>
      </w:r>
    </w:p>
    <w:p w:rsidR="000A3063" w:rsidRDefault="000A3063" w:rsidP="000A3063">
      <w:pPr>
        <w:ind w:firstLine="709"/>
        <w:rPr>
          <w:sz w:val="28"/>
          <w:szCs w:val="28"/>
        </w:rPr>
      </w:pPr>
      <w:r w:rsidRPr="00D3588D">
        <w:rPr>
          <w:sz w:val="28"/>
          <w:szCs w:val="28"/>
        </w:rPr>
        <w:t xml:space="preserve">- игры, дискуссии; </w:t>
      </w:r>
    </w:p>
    <w:p w:rsidR="000A3063" w:rsidRDefault="000A3063" w:rsidP="000A3063">
      <w:pPr>
        <w:ind w:firstLine="709"/>
        <w:rPr>
          <w:sz w:val="28"/>
          <w:szCs w:val="28"/>
        </w:rPr>
      </w:pPr>
      <w:r w:rsidRPr="00D3588D">
        <w:rPr>
          <w:sz w:val="28"/>
          <w:szCs w:val="28"/>
        </w:rPr>
        <w:t xml:space="preserve">- просмотр видеоматериалов, прослушивание аудиозаписей.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правилам пользования средствами индив</w:t>
      </w:r>
      <w:r>
        <w:rPr>
          <w:sz w:val="28"/>
          <w:szCs w:val="28"/>
        </w:rPr>
        <w:t>идуальной и коллективной защиты, оказанию первой помощи пострадавшим, использованию первичных средств пожаротушения, проведению частичной специальной обработки.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Беседы, уроки вопросов и ответов, дискуссии желательно проводить с приглашением участников ликвидации последствий ЧС, лиц руководящего состава и ветеранов ГО.</w:t>
      </w:r>
    </w:p>
    <w:p w:rsidR="000A3063" w:rsidRPr="00D3588D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Для проведения занятий и консультаций привлекаются сотрудники УКП, специалисты, прошедшие подготовку в специальных учебных заведениях.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По медицинским темам и по вопросам психологической подготовки занятия проводят работники органов здравоохранения.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>с</w:t>
      </w:r>
      <w:r w:rsidRPr="00D3588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 составляет</w:t>
      </w:r>
      <w:r w:rsidRPr="00D3588D">
        <w:rPr>
          <w:sz w:val="28"/>
          <w:szCs w:val="28"/>
        </w:rPr>
        <w:t xml:space="preserve"> 1 - 2 часа в день.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</w:t>
      </w:r>
      <w:r w:rsidRPr="00D3588D">
        <w:rPr>
          <w:sz w:val="28"/>
          <w:szCs w:val="28"/>
        </w:rPr>
        <w:t>д</w:t>
      </w:r>
      <w:r>
        <w:rPr>
          <w:sz w:val="28"/>
          <w:szCs w:val="28"/>
        </w:rPr>
        <w:t>ени</w:t>
      </w:r>
      <w:r w:rsidRPr="00D3588D">
        <w:rPr>
          <w:sz w:val="28"/>
          <w:szCs w:val="28"/>
        </w:rPr>
        <w:t>я консультаци</w:t>
      </w:r>
      <w:r>
        <w:rPr>
          <w:sz w:val="28"/>
          <w:szCs w:val="28"/>
        </w:rPr>
        <w:t>й</w:t>
      </w:r>
      <w:r w:rsidRPr="00D3588D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D3588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определяется распорядком работы УКП</w:t>
      </w:r>
      <w:r w:rsidRPr="00D3588D">
        <w:rPr>
          <w:sz w:val="28"/>
          <w:szCs w:val="28"/>
        </w:rPr>
        <w:t xml:space="preserve">. </w:t>
      </w:r>
    </w:p>
    <w:p w:rsidR="000A3063" w:rsidRPr="00D3588D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Кроме того, может применяться самостоятельная работа </w:t>
      </w:r>
      <w:r>
        <w:rPr>
          <w:sz w:val="28"/>
          <w:szCs w:val="28"/>
        </w:rPr>
        <w:t>с использованием методической и учебно-материальной базы УКП</w:t>
      </w:r>
      <w:r w:rsidRPr="00D3588D">
        <w:rPr>
          <w:sz w:val="28"/>
          <w:szCs w:val="28"/>
        </w:rPr>
        <w:t>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обучения</w:t>
      </w:r>
      <w:r w:rsidRPr="00D3588D">
        <w:rPr>
          <w:sz w:val="28"/>
          <w:szCs w:val="28"/>
        </w:rPr>
        <w:t xml:space="preserve"> проводится итоговое занятие методом беседы в сочетании с выполнением практических </w:t>
      </w:r>
      <w:r>
        <w:rPr>
          <w:sz w:val="28"/>
          <w:szCs w:val="28"/>
        </w:rPr>
        <w:t>действий</w:t>
      </w:r>
      <w:r w:rsidRPr="00D3588D">
        <w:rPr>
          <w:sz w:val="28"/>
          <w:szCs w:val="28"/>
        </w:rPr>
        <w:t xml:space="preserve"> по оказани</w:t>
      </w:r>
      <w:r>
        <w:rPr>
          <w:sz w:val="28"/>
          <w:szCs w:val="28"/>
        </w:rPr>
        <w:t>ю</w:t>
      </w:r>
      <w:r w:rsidRPr="00D3588D">
        <w:rPr>
          <w:sz w:val="28"/>
          <w:szCs w:val="28"/>
        </w:rPr>
        <w:t xml:space="preserve"> первой помощи</w:t>
      </w:r>
      <w:r>
        <w:rPr>
          <w:sz w:val="28"/>
          <w:szCs w:val="28"/>
        </w:rPr>
        <w:t>,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3588D">
        <w:rPr>
          <w:sz w:val="28"/>
          <w:szCs w:val="28"/>
        </w:rPr>
        <w:t>пользовани</w:t>
      </w:r>
      <w:r>
        <w:rPr>
          <w:sz w:val="28"/>
          <w:szCs w:val="28"/>
        </w:rPr>
        <w:t>ю</w:t>
      </w:r>
      <w:r w:rsidRPr="00D3588D">
        <w:rPr>
          <w:sz w:val="28"/>
          <w:szCs w:val="28"/>
        </w:rPr>
        <w:t xml:space="preserve"> средств индивидуальной </w:t>
      </w:r>
      <w:r>
        <w:rPr>
          <w:sz w:val="28"/>
          <w:szCs w:val="28"/>
        </w:rPr>
        <w:t xml:space="preserve">и коллективной </w:t>
      </w:r>
      <w:r w:rsidRPr="00D3588D">
        <w:rPr>
          <w:sz w:val="28"/>
          <w:szCs w:val="28"/>
        </w:rPr>
        <w:t>защиты</w:t>
      </w:r>
      <w:r>
        <w:rPr>
          <w:sz w:val="28"/>
          <w:szCs w:val="28"/>
        </w:rPr>
        <w:t>, пользованию первичными средствами пожаротушения.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588D">
        <w:rPr>
          <w:sz w:val="28"/>
          <w:szCs w:val="28"/>
        </w:rPr>
        <w:t xml:space="preserve">Контроль за работой </w:t>
      </w:r>
      <w:r>
        <w:rPr>
          <w:sz w:val="28"/>
          <w:szCs w:val="28"/>
        </w:rPr>
        <w:t xml:space="preserve">УКП </w:t>
      </w:r>
      <w:r w:rsidRPr="00D3588D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D3588D">
        <w:rPr>
          <w:sz w:val="28"/>
          <w:szCs w:val="28"/>
        </w:rPr>
        <w:t>т должностные лица органов местного самоуправления</w:t>
      </w:r>
      <w:r>
        <w:rPr>
          <w:sz w:val="28"/>
          <w:szCs w:val="28"/>
        </w:rPr>
        <w:t xml:space="preserve"> и органов управления ГОЧС</w:t>
      </w:r>
      <w:r w:rsidRPr="00D3588D">
        <w:rPr>
          <w:sz w:val="28"/>
          <w:szCs w:val="28"/>
        </w:rPr>
        <w:t xml:space="preserve">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</w:p>
    <w:p w:rsidR="000A3063" w:rsidRPr="00481E31" w:rsidRDefault="000A3063" w:rsidP="000A3063">
      <w:pPr>
        <w:jc w:val="center"/>
        <w:rPr>
          <w:b/>
          <w:sz w:val="28"/>
          <w:szCs w:val="28"/>
        </w:rPr>
      </w:pPr>
      <w:r w:rsidRPr="00481E31">
        <w:rPr>
          <w:b/>
          <w:sz w:val="28"/>
          <w:szCs w:val="28"/>
        </w:rPr>
        <w:t>IV. Оборудование и оснащение</w:t>
      </w:r>
    </w:p>
    <w:p w:rsidR="000A3063" w:rsidRPr="00D3588D" w:rsidRDefault="000A3063" w:rsidP="000A3063">
      <w:pPr>
        <w:ind w:firstLine="709"/>
        <w:jc w:val="both"/>
        <w:rPr>
          <w:sz w:val="28"/>
          <w:szCs w:val="28"/>
        </w:rPr>
      </w:pPr>
    </w:p>
    <w:p w:rsidR="000A3063" w:rsidRPr="00D3588D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УКП </w:t>
      </w:r>
      <w:r>
        <w:rPr>
          <w:sz w:val="28"/>
          <w:szCs w:val="28"/>
        </w:rPr>
        <w:t>поселения</w:t>
      </w:r>
      <w:r w:rsidRPr="00D3588D">
        <w:rPr>
          <w:sz w:val="28"/>
          <w:szCs w:val="28"/>
        </w:rPr>
        <w:t xml:space="preserve"> оборудуются в </w:t>
      </w:r>
      <w:r w:rsidRPr="008D45FA">
        <w:rPr>
          <w:sz w:val="28"/>
          <w:szCs w:val="28"/>
        </w:rPr>
        <w:t>специально</w:t>
      </w:r>
      <w:r w:rsidRPr="00D3588D">
        <w:rPr>
          <w:sz w:val="28"/>
          <w:szCs w:val="28"/>
        </w:rPr>
        <w:t xml:space="preserve">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</w:t>
      </w:r>
      <w:r>
        <w:rPr>
          <w:sz w:val="28"/>
          <w:szCs w:val="28"/>
        </w:rPr>
        <w:t>ий вместимостью 15 - 20 человек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588D">
        <w:rPr>
          <w:sz w:val="28"/>
          <w:szCs w:val="28"/>
        </w:rPr>
        <w:t xml:space="preserve">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</w:t>
      </w:r>
      <w:r>
        <w:rPr>
          <w:sz w:val="28"/>
          <w:szCs w:val="28"/>
        </w:rPr>
        <w:t xml:space="preserve">в УКП </w:t>
      </w:r>
      <w:r w:rsidRPr="00D3588D">
        <w:rPr>
          <w:sz w:val="28"/>
          <w:szCs w:val="28"/>
        </w:rPr>
        <w:t>целесообразно иметь вывеску</w:t>
      </w:r>
      <w:r>
        <w:rPr>
          <w:sz w:val="28"/>
          <w:szCs w:val="28"/>
        </w:rPr>
        <w:t xml:space="preserve"> (Учебно-консультационный пункт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поселения)</w:t>
      </w:r>
      <w:r w:rsidRPr="00D3588D">
        <w:rPr>
          <w:sz w:val="28"/>
          <w:szCs w:val="28"/>
        </w:rPr>
        <w:t xml:space="preserve">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Учебно-материальная база УКП включает технические средства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мультимедийный комплект (</w:t>
      </w:r>
      <w:r w:rsidRPr="00D3588D">
        <w:rPr>
          <w:sz w:val="28"/>
          <w:szCs w:val="28"/>
        </w:rPr>
        <w:t>телевизор, видеомагнитофон, средства статичной проекции</w:t>
      </w:r>
      <w:r>
        <w:rPr>
          <w:sz w:val="28"/>
          <w:szCs w:val="28"/>
        </w:rPr>
        <w:t>)</w:t>
      </w:r>
      <w:r w:rsidRPr="00D3588D">
        <w:rPr>
          <w:sz w:val="28"/>
          <w:szCs w:val="28"/>
        </w:rPr>
        <w:t xml:space="preserve">, приемник радиовещания.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Класс оборудуется следующими стендами: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Сигналы ГО и действия по ним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Индивидуальные и коллективные средства защиты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первой </w:t>
      </w:r>
      <w:r w:rsidRPr="00D3588D">
        <w:rPr>
          <w:sz w:val="28"/>
          <w:szCs w:val="28"/>
        </w:rPr>
        <w:t>помощи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Виды ЧС и способы защиты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Права и обязанности граждан по ГО и защите от ЧС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Действия населения по предупреждению террористичес</w:t>
      </w:r>
      <w:r>
        <w:rPr>
          <w:sz w:val="28"/>
          <w:szCs w:val="28"/>
        </w:rPr>
        <w:t>ких актов». Это основные стенды, и</w:t>
      </w:r>
      <w:r w:rsidRPr="00D3588D">
        <w:rPr>
          <w:sz w:val="28"/>
          <w:szCs w:val="28"/>
        </w:rPr>
        <w:t>х может быть</w:t>
      </w:r>
      <w:r>
        <w:rPr>
          <w:sz w:val="28"/>
          <w:szCs w:val="28"/>
        </w:rPr>
        <w:t xml:space="preserve"> </w:t>
      </w:r>
      <w:r w:rsidRPr="00D3588D">
        <w:rPr>
          <w:sz w:val="28"/>
          <w:szCs w:val="28"/>
        </w:rPr>
        <w:t xml:space="preserve">больше.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8D45FA">
        <w:rPr>
          <w:sz w:val="28"/>
          <w:szCs w:val="28"/>
        </w:rPr>
        <w:t>Учебное имущест</w:t>
      </w:r>
      <w:r>
        <w:rPr>
          <w:sz w:val="28"/>
          <w:szCs w:val="28"/>
        </w:rPr>
        <w:t>в</w:t>
      </w:r>
      <w:r w:rsidRPr="008D45FA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составляют</w:t>
      </w:r>
      <w:r w:rsidRPr="008D45FA">
        <w:rPr>
          <w:sz w:val="28"/>
          <w:szCs w:val="28"/>
        </w:rPr>
        <w:t>: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противогазы для взрослых (разные) </w:t>
      </w:r>
      <w:r>
        <w:rPr>
          <w:sz w:val="28"/>
          <w:szCs w:val="28"/>
        </w:rPr>
        <w:t>–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5 -</w:t>
      </w:r>
      <w:r w:rsidRPr="00D3588D">
        <w:rPr>
          <w:sz w:val="28"/>
          <w:szCs w:val="28"/>
        </w:rPr>
        <w:t xml:space="preserve">10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противогазы для детей (разные) - 5 - 10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камера защитная детская КЗД-6 - 1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респираторы (разные) - 10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- ватно-марлевые повязки (ВМП) - 5 - 10 шт.;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lastRenderedPageBreak/>
        <w:t xml:space="preserve">- бинты, вата и другие материалы для изготовления простейших средств индивидуальной защиты;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</w:t>
      </w:r>
      <w:proofErr w:type="spellStart"/>
      <w:r w:rsidRPr="00D3588D">
        <w:rPr>
          <w:sz w:val="28"/>
          <w:szCs w:val="28"/>
        </w:rPr>
        <w:t>противопыльные</w:t>
      </w:r>
      <w:proofErr w:type="spellEnd"/>
      <w:r w:rsidRPr="00D3588D">
        <w:rPr>
          <w:sz w:val="28"/>
          <w:szCs w:val="28"/>
        </w:rPr>
        <w:t xml:space="preserve"> тканевые маски (ПТМ-1) - 3 - 5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88D">
        <w:rPr>
          <w:sz w:val="28"/>
          <w:szCs w:val="28"/>
        </w:rPr>
        <w:t xml:space="preserve"> дозиметры бытовые (разные) - 1 - 3 шт.;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огнетушители (разные) - 1 - 3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индивидуальный противохимический пакет (ИПП) - 1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перевязочный пакет индивидуальный (ППИ) - 1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- аптечка индивидуальная АИ-</w:t>
      </w:r>
      <w:r>
        <w:rPr>
          <w:sz w:val="28"/>
          <w:szCs w:val="28"/>
        </w:rPr>
        <w:t xml:space="preserve">4 </w:t>
      </w:r>
      <w:r w:rsidRPr="00D3588D">
        <w:rPr>
          <w:sz w:val="28"/>
          <w:szCs w:val="28"/>
        </w:rPr>
        <w:t xml:space="preserve">- 1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аптечка первой медицинской помощи - 1 шт.;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учебно-методическая литература и плакаты по ГО и ЧС из библиотечки журнала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Военные знания</w:t>
      </w:r>
      <w:r>
        <w:rPr>
          <w:sz w:val="28"/>
          <w:szCs w:val="28"/>
        </w:rPr>
        <w:t>»</w:t>
      </w:r>
      <w:r w:rsidRPr="00D3588D">
        <w:rPr>
          <w:sz w:val="28"/>
          <w:szCs w:val="28"/>
        </w:rPr>
        <w:t>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- подшивк</w:t>
      </w:r>
      <w:r>
        <w:rPr>
          <w:sz w:val="28"/>
          <w:szCs w:val="28"/>
        </w:rPr>
        <w:t>а</w:t>
      </w:r>
      <w:r w:rsidRPr="00D3588D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588D">
        <w:rPr>
          <w:sz w:val="28"/>
          <w:szCs w:val="28"/>
        </w:rPr>
        <w:t>Гражданская защита</w:t>
      </w:r>
      <w:r>
        <w:rPr>
          <w:sz w:val="28"/>
          <w:szCs w:val="28"/>
        </w:rPr>
        <w:t>»;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- кино- и видеофильмы по ГО и ЧС.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Для </w:t>
      </w:r>
      <w:r>
        <w:rPr>
          <w:sz w:val="28"/>
          <w:szCs w:val="28"/>
        </w:rPr>
        <w:t>граждан</w:t>
      </w:r>
      <w:r w:rsidRPr="00D3588D">
        <w:rPr>
          <w:sz w:val="28"/>
          <w:szCs w:val="28"/>
        </w:rPr>
        <w:t>, желающих заниматься самостоятельно, на пункте следует иметь нормативные п</w:t>
      </w:r>
      <w:r>
        <w:rPr>
          <w:sz w:val="28"/>
          <w:szCs w:val="28"/>
        </w:rPr>
        <w:t xml:space="preserve">равовые и руководящие документы и </w:t>
      </w:r>
      <w:r w:rsidRPr="00D3588D">
        <w:rPr>
          <w:sz w:val="28"/>
          <w:szCs w:val="28"/>
        </w:rPr>
        <w:t>памятки</w:t>
      </w:r>
      <w:r>
        <w:rPr>
          <w:sz w:val="28"/>
          <w:szCs w:val="28"/>
        </w:rPr>
        <w:t>.</w:t>
      </w:r>
      <w:r w:rsidRPr="00D3588D">
        <w:rPr>
          <w:sz w:val="28"/>
          <w:szCs w:val="28"/>
        </w:rPr>
        <w:t xml:space="preserve"> </w:t>
      </w:r>
    </w:p>
    <w:p w:rsidR="000A3063" w:rsidRDefault="000A3063" w:rsidP="000A3063">
      <w:pPr>
        <w:ind w:firstLine="709"/>
        <w:jc w:val="both"/>
        <w:rPr>
          <w:sz w:val="28"/>
          <w:szCs w:val="28"/>
        </w:rPr>
      </w:pPr>
      <w:r w:rsidRPr="006B66FD">
        <w:rPr>
          <w:sz w:val="28"/>
          <w:szCs w:val="28"/>
        </w:rPr>
        <w:t>Документация УКП</w:t>
      </w:r>
      <w:r>
        <w:rPr>
          <w:sz w:val="28"/>
          <w:szCs w:val="28"/>
        </w:rPr>
        <w:t>: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D3588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0D18">
        <w:rPr>
          <w:sz w:val="28"/>
          <w:szCs w:val="28"/>
        </w:rPr>
        <w:t>Об обучени</w:t>
      </w:r>
      <w:r>
        <w:rPr>
          <w:sz w:val="28"/>
          <w:szCs w:val="28"/>
        </w:rPr>
        <w:t>и</w:t>
      </w:r>
      <w:r w:rsidRPr="00F70D18">
        <w:rPr>
          <w:sz w:val="28"/>
          <w:szCs w:val="28"/>
        </w:rPr>
        <w:t xml:space="preserve"> неработающего населения в области </w:t>
      </w:r>
      <w:r>
        <w:rPr>
          <w:sz w:val="28"/>
          <w:szCs w:val="28"/>
        </w:rPr>
        <w:t xml:space="preserve">гражданской обороны </w:t>
      </w:r>
      <w:r w:rsidRPr="00F70D18">
        <w:rPr>
          <w:sz w:val="28"/>
          <w:szCs w:val="28"/>
        </w:rPr>
        <w:t xml:space="preserve">и защиты от </w:t>
      </w:r>
      <w:r>
        <w:rPr>
          <w:sz w:val="28"/>
          <w:szCs w:val="28"/>
        </w:rPr>
        <w:t>чрезвычайных ситуаций на учебно-консультационном пункте»</w:t>
      </w:r>
      <w:r w:rsidRPr="00D3588D">
        <w:rPr>
          <w:sz w:val="28"/>
          <w:szCs w:val="28"/>
        </w:rPr>
        <w:t>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588D">
        <w:rPr>
          <w:sz w:val="28"/>
          <w:szCs w:val="28"/>
        </w:rPr>
        <w:t xml:space="preserve">Приказ руководителя учреждения, при котором создан УКП, об организации его работы.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3. Положение об УКП.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4. План работы УКП на год.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 xml:space="preserve">5. Распорядок дня работы УКП. 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6. График дежурств по УКП его со</w:t>
      </w:r>
      <w:r>
        <w:rPr>
          <w:sz w:val="28"/>
          <w:szCs w:val="28"/>
        </w:rPr>
        <w:t>трудников и других привлекаемых для этого лиц.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7. Расписание зан</w:t>
      </w:r>
      <w:r>
        <w:rPr>
          <w:sz w:val="28"/>
          <w:szCs w:val="28"/>
        </w:rPr>
        <w:t>ятий и консультаций на год.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8. Журнал</w:t>
      </w:r>
      <w:r>
        <w:rPr>
          <w:sz w:val="28"/>
          <w:szCs w:val="28"/>
        </w:rPr>
        <w:t>ы учета занятий и консультаций.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9. Журнал персонального учета населе</w:t>
      </w:r>
      <w:r>
        <w:rPr>
          <w:sz w:val="28"/>
          <w:szCs w:val="28"/>
        </w:rPr>
        <w:t>ния, прошедшего обучение в УКП.</w:t>
      </w:r>
    </w:p>
    <w:p w:rsidR="000A3063" w:rsidRDefault="000A3063" w:rsidP="000A3063">
      <w:pPr>
        <w:ind w:firstLine="708"/>
        <w:jc w:val="both"/>
        <w:rPr>
          <w:sz w:val="28"/>
          <w:szCs w:val="28"/>
        </w:rPr>
      </w:pPr>
      <w:r w:rsidRPr="00D3588D">
        <w:rPr>
          <w:sz w:val="28"/>
          <w:szCs w:val="28"/>
        </w:rPr>
        <w:t>10. Спис</w:t>
      </w:r>
      <w:r>
        <w:rPr>
          <w:sz w:val="28"/>
          <w:szCs w:val="28"/>
        </w:rPr>
        <w:t>о</w:t>
      </w:r>
      <w:r w:rsidRPr="00D3588D">
        <w:rPr>
          <w:sz w:val="28"/>
          <w:szCs w:val="28"/>
        </w:rPr>
        <w:t>к неработающ</w:t>
      </w:r>
      <w:r>
        <w:rPr>
          <w:sz w:val="28"/>
          <w:szCs w:val="28"/>
        </w:rPr>
        <w:t>его</w:t>
      </w:r>
      <w:r w:rsidRPr="00D3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D3588D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 xml:space="preserve">старших групп, </w:t>
      </w:r>
      <w:r w:rsidRPr="00D3588D">
        <w:rPr>
          <w:sz w:val="28"/>
          <w:szCs w:val="28"/>
        </w:rPr>
        <w:t>адрес</w:t>
      </w:r>
      <w:r>
        <w:rPr>
          <w:sz w:val="28"/>
          <w:szCs w:val="28"/>
        </w:rPr>
        <w:t>ов проживания и контактных</w:t>
      </w:r>
      <w:r w:rsidRPr="00D3588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ов. </w:t>
      </w:r>
    </w:p>
    <w:p w:rsidR="000A3063" w:rsidRDefault="000A3063" w:rsidP="000A3063">
      <w:pPr>
        <w:jc w:val="both"/>
        <w:rPr>
          <w:sz w:val="28"/>
          <w:szCs w:val="28"/>
        </w:rPr>
      </w:pPr>
    </w:p>
    <w:p w:rsidR="000A3063" w:rsidRDefault="000A3063" w:rsidP="000A3063">
      <w:pPr>
        <w:jc w:val="both"/>
        <w:rPr>
          <w:sz w:val="28"/>
          <w:szCs w:val="28"/>
        </w:rPr>
      </w:pPr>
    </w:p>
    <w:p w:rsidR="000A3063" w:rsidRPr="004B12A2" w:rsidRDefault="000A3063" w:rsidP="000A3063">
      <w:pPr>
        <w:widowControl w:val="0"/>
        <w:jc w:val="both"/>
        <w:rPr>
          <w:color w:val="000000"/>
          <w:sz w:val="28"/>
          <w:szCs w:val="28"/>
        </w:rPr>
      </w:pPr>
      <w:r w:rsidRPr="004B12A2">
        <w:rPr>
          <w:color w:val="000000"/>
          <w:sz w:val="28"/>
          <w:szCs w:val="28"/>
        </w:rPr>
        <w:t>Начальник сектора по управлению делами,</w:t>
      </w:r>
    </w:p>
    <w:p w:rsidR="000A3063" w:rsidRPr="004B12A2" w:rsidRDefault="000A3063" w:rsidP="000A3063">
      <w:pPr>
        <w:widowControl w:val="0"/>
        <w:rPr>
          <w:color w:val="000000"/>
          <w:sz w:val="28"/>
          <w:szCs w:val="28"/>
        </w:rPr>
      </w:pPr>
      <w:r w:rsidRPr="004B12A2">
        <w:rPr>
          <w:color w:val="000000"/>
          <w:sz w:val="28"/>
          <w:szCs w:val="28"/>
        </w:rPr>
        <w:t>организационной и правовой работе</w:t>
      </w:r>
    </w:p>
    <w:p w:rsidR="000A3063" w:rsidRPr="004B12A2" w:rsidRDefault="000A3063" w:rsidP="000A3063">
      <w:pPr>
        <w:widowControl w:val="0"/>
        <w:rPr>
          <w:color w:val="000000"/>
          <w:sz w:val="28"/>
          <w:szCs w:val="28"/>
        </w:rPr>
      </w:pPr>
      <w:r w:rsidRPr="004B12A2">
        <w:rPr>
          <w:color w:val="000000"/>
          <w:sz w:val="28"/>
          <w:szCs w:val="28"/>
        </w:rPr>
        <w:t xml:space="preserve">администрации </w:t>
      </w:r>
      <w:proofErr w:type="spellStart"/>
      <w:r w:rsidRPr="004B12A2">
        <w:rPr>
          <w:color w:val="000000"/>
          <w:sz w:val="28"/>
          <w:szCs w:val="28"/>
        </w:rPr>
        <w:t>Бутурлиновского</w:t>
      </w:r>
      <w:proofErr w:type="spellEnd"/>
    </w:p>
    <w:p w:rsidR="000A3063" w:rsidRDefault="000A3063" w:rsidP="000A3063">
      <w:pPr>
        <w:widowControl w:val="0"/>
        <w:rPr>
          <w:color w:val="000000"/>
          <w:sz w:val="28"/>
          <w:szCs w:val="28"/>
        </w:rPr>
      </w:pPr>
      <w:r w:rsidRPr="004B12A2">
        <w:rPr>
          <w:color w:val="000000"/>
          <w:sz w:val="28"/>
          <w:szCs w:val="28"/>
        </w:rPr>
        <w:t xml:space="preserve">городского поселения                                                                            Л.А. </w:t>
      </w:r>
      <w:proofErr w:type="spellStart"/>
      <w:r w:rsidRPr="004B12A2">
        <w:rPr>
          <w:color w:val="000000"/>
          <w:sz w:val="28"/>
          <w:szCs w:val="28"/>
        </w:rPr>
        <w:t>Рачкова</w:t>
      </w:r>
      <w:proofErr w:type="spellEnd"/>
    </w:p>
    <w:p w:rsidR="000A3063" w:rsidRDefault="000A3063" w:rsidP="000A3063">
      <w:pPr>
        <w:widowControl w:val="0"/>
        <w:rPr>
          <w:color w:val="000000"/>
          <w:sz w:val="28"/>
          <w:szCs w:val="28"/>
        </w:rPr>
        <w:sectPr w:rsidR="000A3063" w:rsidSect="00170D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3063" w:rsidRPr="00590A5A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A3063" w:rsidRPr="00590A5A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t>к постановлению администрации</w:t>
      </w:r>
    </w:p>
    <w:p w:rsidR="000A3063" w:rsidRPr="00590A5A" w:rsidRDefault="000A3063" w:rsidP="000A3063">
      <w:pPr>
        <w:ind w:left="4536"/>
        <w:rPr>
          <w:sz w:val="28"/>
          <w:szCs w:val="28"/>
        </w:rPr>
      </w:pPr>
      <w:proofErr w:type="spellStart"/>
      <w:r w:rsidRPr="00590A5A">
        <w:rPr>
          <w:sz w:val="28"/>
          <w:szCs w:val="28"/>
        </w:rPr>
        <w:t>Бутурлиновского</w:t>
      </w:r>
      <w:proofErr w:type="spellEnd"/>
      <w:r w:rsidRPr="00590A5A">
        <w:rPr>
          <w:sz w:val="28"/>
          <w:szCs w:val="28"/>
        </w:rPr>
        <w:t xml:space="preserve"> городского поселения</w:t>
      </w:r>
    </w:p>
    <w:p w:rsidR="000A3063" w:rsidRDefault="000A3063" w:rsidP="000A3063">
      <w:pPr>
        <w:ind w:left="4536"/>
        <w:rPr>
          <w:sz w:val="28"/>
          <w:szCs w:val="28"/>
        </w:rPr>
      </w:pPr>
      <w:r w:rsidRPr="00590A5A">
        <w:rPr>
          <w:sz w:val="28"/>
          <w:szCs w:val="28"/>
        </w:rPr>
        <w:t xml:space="preserve">от </w:t>
      </w:r>
      <w:r w:rsidRPr="00685984">
        <w:rPr>
          <w:sz w:val="28"/>
          <w:szCs w:val="28"/>
          <w:u w:val="single"/>
        </w:rPr>
        <w:t>06.07.2020 г.</w:t>
      </w:r>
      <w:r w:rsidRPr="00590A5A">
        <w:rPr>
          <w:sz w:val="28"/>
          <w:szCs w:val="28"/>
        </w:rPr>
        <w:t xml:space="preserve"> № </w:t>
      </w:r>
      <w:r w:rsidRPr="00685984">
        <w:rPr>
          <w:sz w:val="28"/>
          <w:szCs w:val="28"/>
          <w:u w:val="single"/>
        </w:rPr>
        <w:t>346</w:t>
      </w:r>
    </w:p>
    <w:p w:rsidR="000A3063" w:rsidRPr="000A3063" w:rsidRDefault="000A3063" w:rsidP="000A3063">
      <w:pPr>
        <w:widowControl w:val="0"/>
        <w:rPr>
          <w:color w:val="000000"/>
          <w:sz w:val="28"/>
          <w:szCs w:val="28"/>
        </w:rPr>
      </w:pPr>
    </w:p>
    <w:p w:rsidR="000A3063" w:rsidRPr="000A3063" w:rsidRDefault="000A3063" w:rsidP="000A3063">
      <w:pPr>
        <w:jc w:val="center"/>
        <w:rPr>
          <w:b/>
          <w:sz w:val="28"/>
          <w:szCs w:val="28"/>
        </w:rPr>
      </w:pPr>
      <w:r w:rsidRPr="000A3063">
        <w:rPr>
          <w:b/>
          <w:sz w:val="28"/>
          <w:szCs w:val="28"/>
        </w:rPr>
        <w:t xml:space="preserve">ФУНКЦИОНАЛЬНЫЕ ОБЯЗАННОСТИ </w:t>
      </w:r>
    </w:p>
    <w:p w:rsidR="000A3063" w:rsidRPr="000A3063" w:rsidRDefault="000A3063" w:rsidP="000A3063">
      <w:pPr>
        <w:jc w:val="center"/>
        <w:rPr>
          <w:b/>
          <w:sz w:val="28"/>
          <w:szCs w:val="28"/>
        </w:rPr>
      </w:pPr>
      <w:r w:rsidRPr="000A3063">
        <w:rPr>
          <w:b/>
          <w:sz w:val="28"/>
          <w:szCs w:val="28"/>
        </w:rPr>
        <w:t>НАЧАЛЬНИКА УЧЕБНО-КОНСУЛЬТАЦИОННОГО ПУНКТА</w:t>
      </w:r>
    </w:p>
    <w:p w:rsidR="000A3063" w:rsidRPr="000A3063" w:rsidRDefault="000A3063" w:rsidP="000A3063">
      <w:pPr>
        <w:jc w:val="center"/>
        <w:rPr>
          <w:b/>
          <w:sz w:val="28"/>
          <w:szCs w:val="28"/>
        </w:rPr>
      </w:pP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Начальник УКП подчиняется главе администрации </w:t>
      </w:r>
      <w:proofErr w:type="spellStart"/>
      <w:r w:rsidRPr="000A3063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0A3063">
        <w:rPr>
          <w:rFonts w:ascii="Times New Roman" w:hAnsi="Times New Roman"/>
          <w:sz w:val="28"/>
          <w:szCs w:val="28"/>
        </w:rPr>
        <w:t xml:space="preserve"> городского поселения и уполномоченному на решение задач в области ГОЧС поселения.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Он отвечает за планирование и организацию обучения неработающего населения, состояние учебно-материальной базы УКП.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Он обязан: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разрабатывать и вести планирующие, учетные и отчетные документы;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проводить занятия, консультации и другие мероприятия в соответствии с расписанием и планом работы УКП на год;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осуществлять контроль за ходом самостоятельного обучения и оказывать индивидуальную помощь обучаемым;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проводить инструктаж руководителей занятий и старших групп;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вести учет подготовки неработающего населения, закрепленного за УКП;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составлять годовой отчет о выполнении плана работы УКП и представлять его главе администрации </w:t>
      </w:r>
      <w:proofErr w:type="spellStart"/>
      <w:r w:rsidRPr="000A3063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0A3063">
        <w:rPr>
          <w:rFonts w:ascii="Times New Roman" w:hAnsi="Times New Roman"/>
          <w:sz w:val="28"/>
          <w:szCs w:val="28"/>
        </w:rPr>
        <w:t xml:space="preserve"> городского поселения;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следить за содержанием помещения, соблюдением правил пожарной безопасности;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3063">
        <w:rPr>
          <w:rFonts w:ascii="Times New Roman" w:hAnsi="Times New Roman"/>
          <w:sz w:val="28"/>
          <w:szCs w:val="28"/>
        </w:rPr>
        <w:t xml:space="preserve">- поддерживать постоянное взаимодействие по вопросам обучения с органами управления ГОЧС муниципального района и УМЦ ГОЧС области. </w:t>
      </w: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063" w:rsidRPr="000A3063" w:rsidRDefault="000A3063" w:rsidP="000A30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063" w:rsidRPr="000A3063" w:rsidRDefault="000A3063" w:rsidP="000A306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A3063">
        <w:rPr>
          <w:rFonts w:ascii="Times New Roman" w:hAnsi="Times New Roman"/>
          <w:color w:val="000000"/>
          <w:sz w:val="28"/>
          <w:szCs w:val="28"/>
        </w:rPr>
        <w:t>Начальник сектора по управлению делами,</w:t>
      </w:r>
    </w:p>
    <w:p w:rsidR="000A3063" w:rsidRPr="000A3063" w:rsidRDefault="000A3063" w:rsidP="000A306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A3063">
        <w:rPr>
          <w:rFonts w:ascii="Times New Roman" w:hAnsi="Times New Roman"/>
          <w:color w:val="000000"/>
          <w:sz w:val="28"/>
          <w:szCs w:val="28"/>
        </w:rPr>
        <w:t>организационной и правовой работе</w:t>
      </w:r>
    </w:p>
    <w:p w:rsidR="000A3063" w:rsidRPr="000A3063" w:rsidRDefault="000A3063" w:rsidP="000A306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A306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A3063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</w:p>
    <w:p w:rsidR="00DE69CD" w:rsidRPr="000A3063" w:rsidRDefault="000A3063" w:rsidP="000A3063">
      <w:pPr>
        <w:jc w:val="both"/>
        <w:rPr>
          <w:rFonts w:eastAsia="Arial"/>
          <w:sz w:val="28"/>
          <w:szCs w:val="28"/>
        </w:rPr>
      </w:pPr>
      <w:r w:rsidRPr="000A3063">
        <w:rPr>
          <w:color w:val="000000"/>
          <w:sz w:val="28"/>
          <w:szCs w:val="28"/>
        </w:rPr>
        <w:t xml:space="preserve">городского поселения                                                                            Л.А. </w:t>
      </w:r>
      <w:proofErr w:type="spellStart"/>
      <w:r w:rsidRPr="000A3063">
        <w:rPr>
          <w:color w:val="000000"/>
          <w:sz w:val="28"/>
          <w:szCs w:val="28"/>
        </w:rPr>
        <w:t>Рачкова</w:t>
      </w:r>
      <w:proofErr w:type="spellEnd"/>
    </w:p>
    <w:p w:rsidR="00DE69CD" w:rsidRDefault="00DE69CD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767126">
      <w:pPr>
        <w:jc w:val="both"/>
        <w:rPr>
          <w:rFonts w:eastAsia="Arial"/>
          <w:sz w:val="28"/>
          <w:szCs w:val="28"/>
        </w:rPr>
      </w:pPr>
    </w:p>
    <w:p w:rsidR="0054362B" w:rsidRDefault="0054362B" w:rsidP="0054362B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2B" w:rsidRDefault="0054362B" w:rsidP="0054362B">
      <w:pPr>
        <w:rPr>
          <w:sz w:val="16"/>
        </w:rPr>
      </w:pPr>
    </w:p>
    <w:p w:rsidR="0054362B" w:rsidRDefault="0054362B" w:rsidP="0054362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54362B" w:rsidRDefault="0054362B" w:rsidP="0054362B">
      <w:pPr>
        <w:rPr>
          <w:sz w:val="16"/>
        </w:rPr>
      </w:pPr>
    </w:p>
    <w:p w:rsidR="0054362B" w:rsidRDefault="0054362B" w:rsidP="0054362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54362B" w:rsidRDefault="0054362B" w:rsidP="0054362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54362B" w:rsidRDefault="0054362B" w:rsidP="0054362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54362B" w:rsidRDefault="0054362B" w:rsidP="0054362B">
      <w:pPr>
        <w:rPr>
          <w:sz w:val="16"/>
        </w:rPr>
      </w:pPr>
    </w:p>
    <w:p w:rsidR="0054362B" w:rsidRDefault="0054362B" w:rsidP="0054362B">
      <w:pPr>
        <w:pStyle w:val="2"/>
        <w:rPr>
          <w:rFonts w:ascii="Impact" w:hAnsi="Impact"/>
          <w:b w:val="0"/>
          <w:spacing w:val="300"/>
          <w:sz w:val="48"/>
        </w:rPr>
      </w:pPr>
      <w:r w:rsidRPr="0054362B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54362B" w:rsidRDefault="0054362B" w:rsidP="0054362B"/>
    <w:p w:rsidR="0054362B" w:rsidRPr="005C70C0" w:rsidRDefault="0054362B" w:rsidP="0054362B">
      <w:pPr>
        <w:tabs>
          <w:tab w:val="left" w:pos="4536"/>
        </w:tabs>
        <w:rPr>
          <w:sz w:val="28"/>
          <w:szCs w:val="28"/>
          <w:u w:val="single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07.07.2020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347</w:t>
      </w:r>
    </w:p>
    <w:p w:rsidR="0054362B" w:rsidRDefault="0054362B" w:rsidP="00543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4D3B">
        <w:rPr>
          <w:sz w:val="22"/>
          <w:szCs w:val="22"/>
        </w:rPr>
        <w:t>г. Бутурлиновка</w:t>
      </w:r>
      <w:r>
        <w:rPr>
          <w:sz w:val="22"/>
          <w:szCs w:val="22"/>
        </w:rPr>
        <w:t xml:space="preserve">     </w:t>
      </w:r>
    </w:p>
    <w:p w:rsidR="0054362B" w:rsidRPr="0054362B" w:rsidRDefault="0054362B" w:rsidP="0054362B">
      <w:pPr>
        <w:jc w:val="both"/>
        <w:rPr>
          <w:sz w:val="22"/>
          <w:szCs w:val="22"/>
        </w:rPr>
      </w:pPr>
    </w:p>
    <w:p w:rsidR="0054362B" w:rsidRPr="003C0E88" w:rsidRDefault="0054362B" w:rsidP="0054362B">
      <w:pPr>
        <w:tabs>
          <w:tab w:val="left" w:pos="4536"/>
        </w:tabs>
        <w:ind w:right="50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30.06.2020 №337 «</w:t>
      </w:r>
      <w:r w:rsidRPr="003C0E88">
        <w:rPr>
          <w:b/>
          <w:sz w:val="28"/>
          <w:szCs w:val="28"/>
        </w:rPr>
        <w:t xml:space="preserve">О плане 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 на </w:t>
      </w:r>
      <w:r>
        <w:rPr>
          <w:b/>
          <w:sz w:val="28"/>
          <w:szCs w:val="28"/>
        </w:rPr>
        <w:t xml:space="preserve">3 </w:t>
      </w:r>
      <w:r w:rsidRPr="003C0E88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 xml:space="preserve">20 </w:t>
      </w:r>
      <w:r w:rsidRPr="003C0E8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ода»</w:t>
      </w:r>
    </w:p>
    <w:p w:rsidR="0054362B" w:rsidRDefault="0054362B" w:rsidP="0054362B">
      <w:pPr>
        <w:jc w:val="both"/>
        <w:rPr>
          <w:sz w:val="28"/>
          <w:szCs w:val="28"/>
        </w:rPr>
      </w:pPr>
    </w:p>
    <w:p w:rsidR="0054362B" w:rsidRPr="00C45B79" w:rsidRDefault="0054362B" w:rsidP="00C45B79">
      <w:pPr>
        <w:pStyle w:val="22"/>
        <w:spacing w:line="240" w:lineRule="auto"/>
        <w:ind w:right="-5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4362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4362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4362B">
        <w:rPr>
          <w:rFonts w:ascii="Times New Roman" w:hAnsi="Times New Roman"/>
          <w:sz w:val="28"/>
          <w:szCs w:val="28"/>
        </w:rPr>
        <w:t xml:space="preserve"> городского поселения от 31.12.2015 №882 «О регламенте администрации </w:t>
      </w:r>
      <w:proofErr w:type="spellStart"/>
      <w:r w:rsidRPr="0054362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4362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4362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4362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Pr="0054362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4362B">
        <w:rPr>
          <w:rFonts w:ascii="Times New Roman" w:hAnsi="Times New Roman"/>
          <w:sz w:val="28"/>
          <w:szCs w:val="28"/>
        </w:rPr>
        <w:t xml:space="preserve"> </w:t>
      </w:r>
      <w:r w:rsidR="00C45B79">
        <w:rPr>
          <w:rFonts w:ascii="Times New Roman" w:hAnsi="Times New Roman"/>
          <w:sz w:val="28"/>
          <w:szCs w:val="28"/>
        </w:rPr>
        <w:t>городского поселения</w:t>
      </w:r>
    </w:p>
    <w:p w:rsidR="0054362B" w:rsidRPr="006E603E" w:rsidRDefault="0054362B" w:rsidP="0054362B">
      <w:pPr>
        <w:jc w:val="center"/>
        <w:rPr>
          <w:b/>
          <w:sz w:val="28"/>
          <w:szCs w:val="28"/>
        </w:rPr>
      </w:pPr>
      <w:r w:rsidRPr="006E603E">
        <w:rPr>
          <w:b/>
          <w:sz w:val="28"/>
          <w:szCs w:val="28"/>
        </w:rPr>
        <w:t>ПОСТАНОВЛЯЕТ:</w:t>
      </w:r>
    </w:p>
    <w:p w:rsidR="0054362B" w:rsidRPr="007C5FB8" w:rsidRDefault="0054362B" w:rsidP="0054362B">
      <w:pPr>
        <w:ind w:left="900"/>
        <w:rPr>
          <w:sz w:val="28"/>
          <w:szCs w:val="28"/>
        </w:rPr>
      </w:pPr>
    </w:p>
    <w:p w:rsidR="0054362B" w:rsidRDefault="0054362B" w:rsidP="00543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C4702F">
        <w:rPr>
          <w:sz w:val="28"/>
          <w:szCs w:val="28"/>
        </w:rPr>
        <w:t xml:space="preserve"> постановление администрации </w:t>
      </w:r>
      <w:proofErr w:type="spellStart"/>
      <w:r w:rsidRPr="00C4702F">
        <w:rPr>
          <w:sz w:val="28"/>
          <w:szCs w:val="28"/>
        </w:rPr>
        <w:t>Бутурлиновского</w:t>
      </w:r>
      <w:proofErr w:type="spellEnd"/>
      <w:r w:rsidRPr="00C4702F">
        <w:rPr>
          <w:sz w:val="28"/>
          <w:szCs w:val="28"/>
        </w:rPr>
        <w:t xml:space="preserve"> городского поселения от 30.06.2020 №337 «О плане работы администрации </w:t>
      </w:r>
      <w:proofErr w:type="spellStart"/>
      <w:r w:rsidRPr="00C4702F">
        <w:rPr>
          <w:sz w:val="28"/>
          <w:szCs w:val="28"/>
        </w:rPr>
        <w:t>Бутурлиновского</w:t>
      </w:r>
      <w:proofErr w:type="spellEnd"/>
      <w:r w:rsidRPr="00C4702F">
        <w:rPr>
          <w:sz w:val="28"/>
          <w:szCs w:val="28"/>
        </w:rPr>
        <w:t xml:space="preserve"> городского поселения на 3 квартал 2020 года»</w:t>
      </w:r>
      <w:r>
        <w:rPr>
          <w:sz w:val="28"/>
          <w:szCs w:val="28"/>
        </w:rPr>
        <w:t xml:space="preserve"> изменения, дополнив раздел «</w:t>
      </w:r>
      <w:r w:rsidRPr="00C4702F">
        <w:rPr>
          <w:sz w:val="28"/>
          <w:szCs w:val="28"/>
        </w:rPr>
        <w:t>Вопросы для рассмотрения у главы</w:t>
      </w:r>
      <w:r>
        <w:rPr>
          <w:sz w:val="28"/>
          <w:szCs w:val="28"/>
        </w:rPr>
        <w:t xml:space="preserve"> </w:t>
      </w:r>
      <w:proofErr w:type="spellStart"/>
      <w:r w:rsidRPr="00C4702F">
        <w:rPr>
          <w:sz w:val="28"/>
          <w:szCs w:val="28"/>
        </w:rPr>
        <w:t>Бутурлиновского</w:t>
      </w:r>
      <w:proofErr w:type="spellEnd"/>
      <w:r w:rsidRPr="00C4702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</w:t>
      </w:r>
      <w:r w:rsidRPr="00C4702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4702F">
        <w:rPr>
          <w:sz w:val="28"/>
          <w:szCs w:val="28"/>
        </w:rPr>
        <w:t xml:space="preserve"> работы администрации </w:t>
      </w:r>
      <w:proofErr w:type="spellStart"/>
      <w:r w:rsidRPr="00C4702F">
        <w:rPr>
          <w:sz w:val="28"/>
          <w:szCs w:val="28"/>
        </w:rPr>
        <w:t>Бутурлиновского</w:t>
      </w:r>
      <w:proofErr w:type="spellEnd"/>
      <w:r w:rsidRPr="00C4702F">
        <w:rPr>
          <w:sz w:val="28"/>
          <w:szCs w:val="28"/>
        </w:rPr>
        <w:t xml:space="preserve"> городского поселения на 3 квартал 2020 года</w:t>
      </w:r>
      <w:r>
        <w:rPr>
          <w:sz w:val="28"/>
          <w:szCs w:val="28"/>
        </w:rPr>
        <w:t xml:space="preserve"> строкой следующего содержания:</w:t>
      </w:r>
    </w:p>
    <w:p w:rsidR="0054362B" w:rsidRDefault="0054362B" w:rsidP="0054362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182"/>
        <w:gridCol w:w="1560"/>
        <w:gridCol w:w="2409"/>
      </w:tblGrid>
      <w:tr w:rsidR="0054362B" w:rsidRPr="00B61504" w:rsidTr="00170DD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170DD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B61504" w:rsidRDefault="0054362B" w:rsidP="00170DDC">
            <w:pPr>
              <w:ind w:right="35"/>
              <w:jc w:val="both"/>
            </w:pPr>
            <w:r w:rsidRPr="00B61504">
              <w:t>О проведении анализа по поступлению местных налогов</w:t>
            </w:r>
            <w:r>
              <w:t xml:space="preserve"> в 2020 году</w:t>
            </w:r>
            <w:r w:rsidRPr="00B61504">
              <w:t xml:space="preserve"> и установлению ставок земельного налога на 20</w:t>
            </w:r>
            <w:r>
              <w:t>21</w:t>
            </w:r>
            <w:r w:rsidRPr="00B61504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B61504" w:rsidRDefault="0054362B" w:rsidP="00170DDC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август - </w:t>
            </w:r>
            <w:r w:rsidRPr="00B61504"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170DDC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И</w:t>
            </w:r>
            <w:r w:rsidRPr="0064734B">
              <w:t>.</w:t>
            </w:r>
            <w:r>
              <w:t>В</w:t>
            </w:r>
            <w:r w:rsidRPr="0064734B">
              <w:t xml:space="preserve">. </w:t>
            </w:r>
            <w:r>
              <w:t xml:space="preserve">Васильева, </w:t>
            </w:r>
          </w:p>
          <w:p w:rsidR="0054362B" w:rsidRDefault="0054362B" w:rsidP="00170DDC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Т.А. Сушкова</w:t>
            </w:r>
          </w:p>
          <w:p w:rsidR="0054362B" w:rsidRPr="00B61504" w:rsidRDefault="0054362B" w:rsidP="00170DDC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 </w:t>
            </w:r>
            <w:r w:rsidRPr="00D554C6">
              <w:t>(по согласованию)</w:t>
            </w:r>
          </w:p>
        </w:tc>
      </w:tr>
    </w:tbl>
    <w:p w:rsidR="0054362B" w:rsidRDefault="0054362B" w:rsidP="00543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54362B" w:rsidRDefault="0054362B" w:rsidP="0054362B">
      <w:pPr>
        <w:jc w:val="both"/>
        <w:rPr>
          <w:sz w:val="28"/>
          <w:szCs w:val="28"/>
        </w:rPr>
      </w:pPr>
    </w:p>
    <w:p w:rsidR="0054362B" w:rsidRDefault="0054362B" w:rsidP="0054362B">
      <w:pPr>
        <w:jc w:val="both"/>
        <w:rPr>
          <w:sz w:val="28"/>
          <w:szCs w:val="28"/>
        </w:rPr>
      </w:pPr>
    </w:p>
    <w:p w:rsidR="0054362B" w:rsidRDefault="0054362B" w:rsidP="0054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54362B" w:rsidRDefault="0054362B" w:rsidP="0054362B">
      <w:pPr>
        <w:jc w:val="both"/>
        <w:rPr>
          <w:sz w:val="28"/>
          <w:szCs w:val="28"/>
        </w:rPr>
      </w:pPr>
      <w:r w:rsidRPr="007C5FB8">
        <w:rPr>
          <w:sz w:val="28"/>
          <w:szCs w:val="28"/>
        </w:rPr>
        <w:t xml:space="preserve">городского поселения   </w:t>
      </w:r>
      <w:r>
        <w:rPr>
          <w:sz w:val="28"/>
          <w:szCs w:val="28"/>
        </w:rPr>
        <w:t xml:space="preserve">    </w:t>
      </w:r>
      <w:r w:rsidRPr="007C5F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А.В. Головков</w:t>
      </w:r>
    </w:p>
    <w:p w:rsidR="0054362B" w:rsidRDefault="0054362B" w:rsidP="0054362B">
      <w:pPr>
        <w:jc w:val="both"/>
        <w:rPr>
          <w:sz w:val="28"/>
          <w:szCs w:val="28"/>
        </w:rPr>
      </w:pPr>
    </w:p>
    <w:p w:rsidR="00141275" w:rsidRDefault="00141275" w:rsidP="00141275">
      <w:pPr>
        <w:pStyle w:val="1"/>
        <w:numPr>
          <w:ilvl w:val="0"/>
          <w:numId w:val="2"/>
        </w:numPr>
        <w:tabs>
          <w:tab w:val="clear" w:pos="432"/>
          <w:tab w:val="num" w:pos="0"/>
          <w:tab w:val="left" w:pos="851"/>
          <w:tab w:val="left" w:pos="1134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275" w:rsidRDefault="00141275" w:rsidP="00141275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141275" w:rsidRDefault="00141275" w:rsidP="00141275">
      <w:pPr>
        <w:jc w:val="center"/>
        <w:rPr>
          <w:sz w:val="16"/>
        </w:rPr>
      </w:pPr>
    </w:p>
    <w:p w:rsidR="00141275" w:rsidRDefault="00141275" w:rsidP="0014127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141275" w:rsidRDefault="00141275" w:rsidP="0014127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141275" w:rsidRDefault="00141275" w:rsidP="00141275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141275" w:rsidRDefault="00141275" w:rsidP="00141275">
      <w:pPr>
        <w:jc w:val="center"/>
        <w:rPr>
          <w:sz w:val="16"/>
        </w:rPr>
      </w:pP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141275" w:rsidRPr="00FC042D" w:rsidRDefault="00141275" w:rsidP="00141275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DF77C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07.07.2020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DF77C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348</w:t>
      </w: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41275" w:rsidRDefault="00141275" w:rsidP="00141275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30.07.2018 № 410</w:t>
      </w:r>
    </w:p>
    <w:p w:rsidR="00141275" w:rsidRDefault="00141275" w:rsidP="00141275">
      <w:pPr>
        <w:widowControl w:val="0"/>
        <w:suppressLineNumbers/>
        <w:spacing w:line="288" w:lineRule="auto"/>
        <w:rPr>
          <w:sz w:val="16"/>
          <w:szCs w:val="16"/>
        </w:rPr>
      </w:pPr>
    </w:p>
    <w:p w:rsidR="00141275" w:rsidRDefault="00141275" w:rsidP="001412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1275" w:rsidRDefault="00141275" w:rsidP="001412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275" w:rsidRDefault="00141275" w:rsidP="00141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410, следующие изменения:</w:t>
      </w:r>
    </w:p>
    <w:p w:rsidR="00141275" w:rsidRDefault="00141275" w:rsidP="0014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разделе 1 «Паспорт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строку:</w:t>
      </w:r>
    </w:p>
    <w:p w:rsidR="00141275" w:rsidRDefault="00141275" w:rsidP="001412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141275" w:rsidTr="00170DD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680 822,5 тыс. рублей, в том числе 316 776,9 тыс. руб. областной бюджет: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 w:rsidRPr="0058700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8700B"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 xml:space="preserve">2020 год — 171421,8 тыс. рублей, в </w:t>
            </w:r>
            <w:proofErr w:type="spellStart"/>
            <w:r w:rsidRPr="0058700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8700B">
              <w:rPr>
                <w:rFonts w:ascii="Times New Roman" w:hAnsi="Times New Roman"/>
                <w:sz w:val="28"/>
                <w:szCs w:val="28"/>
              </w:rPr>
              <w:t xml:space="preserve">. 113526,8 тыс. руб. областной бюджет 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 xml:space="preserve">2021 год — 49256,9 тыс. рублей, в </w:t>
            </w:r>
            <w:proofErr w:type="spellStart"/>
            <w:r w:rsidRPr="0058700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8700B">
              <w:rPr>
                <w:rFonts w:ascii="Times New Roman" w:hAnsi="Times New Roman"/>
                <w:sz w:val="28"/>
                <w:szCs w:val="28"/>
              </w:rPr>
              <w:t>. 953,8 тыс. руб. областной бюджет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 xml:space="preserve">2022 год — 48613,5 тыс. рублей, в </w:t>
            </w:r>
            <w:proofErr w:type="spellStart"/>
            <w:r w:rsidRPr="0058700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8700B">
              <w:rPr>
                <w:rFonts w:ascii="Times New Roman" w:hAnsi="Times New Roman"/>
                <w:sz w:val="28"/>
                <w:szCs w:val="28"/>
              </w:rPr>
              <w:t>. 953,8 тыс. руб. областной бюджет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141275" w:rsidRPr="0058700B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141275" w:rsidRDefault="00141275" w:rsidP="00170DDC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>
        <w:rPr>
          <w:sz w:val="28"/>
          <w:szCs w:val="28"/>
        </w:rPr>
        <w:tab/>
        <w:t>:</w:t>
      </w:r>
    </w:p>
    <w:p w:rsidR="00141275" w:rsidRDefault="00141275" w:rsidP="00141275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141275" w:rsidTr="00170DD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738 395,1 тыс. рублей, в том числе 338 796,7 тыс. руб. областной бюджет: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228994,4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135546,6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141275" w:rsidRDefault="00141275" w:rsidP="00170DDC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41275" w:rsidRDefault="00141275" w:rsidP="00141275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141275" w:rsidRDefault="00141275" w:rsidP="00141275">
      <w:pPr>
        <w:tabs>
          <w:tab w:val="left" w:pos="851"/>
        </w:tabs>
        <w:ind w:left="-34" w:firstLine="7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Ресурсное обеспечение муниципальной программы</w:t>
      </w:r>
    </w:p>
    <w:p w:rsidR="00141275" w:rsidRDefault="00141275" w:rsidP="00141275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предусмотрено в сумме </w:t>
      </w:r>
      <w:r w:rsidRPr="0058700B">
        <w:rPr>
          <w:sz w:val="28"/>
          <w:szCs w:val="28"/>
        </w:rPr>
        <w:t xml:space="preserve">738 395,1 </w:t>
      </w:r>
      <w:r>
        <w:rPr>
          <w:sz w:val="28"/>
          <w:szCs w:val="28"/>
        </w:rPr>
        <w:t>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890"/>
        <w:gridCol w:w="1842"/>
        <w:gridCol w:w="1701"/>
        <w:gridCol w:w="2278"/>
      </w:tblGrid>
      <w:tr w:rsidR="00141275" w:rsidTr="00170DDC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141275" w:rsidTr="00170DDC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41275" w:rsidTr="00170DDC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183 888,1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125 858,7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58 029,4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130 415,2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75483,8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54931,4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228 994,4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58700B">
              <w:rPr>
                <w:sz w:val="28"/>
                <w:szCs w:val="28"/>
              </w:rPr>
              <w:t>135546,6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93447,8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D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9D0">
              <w:rPr>
                <w:rFonts w:ascii="Times New Roman" w:hAnsi="Times New Roman"/>
                <w:sz w:val="28"/>
                <w:szCs w:val="28"/>
              </w:rPr>
              <w:t>256,9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48303,1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47659,7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141275" w:rsidTr="00170DDC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596B4C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00B">
              <w:rPr>
                <w:rFonts w:ascii="Times New Roman" w:hAnsi="Times New Roman"/>
                <w:b/>
                <w:sz w:val="28"/>
                <w:szCs w:val="28"/>
              </w:rPr>
              <w:t>738 395,1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559D0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00B">
              <w:rPr>
                <w:rFonts w:ascii="Times New Roman" w:hAnsi="Times New Roman"/>
                <w:b/>
                <w:sz w:val="28"/>
                <w:szCs w:val="28"/>
              </w:rPr>
              <w:t>338 796,7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399 598,4</w:t>
            </w:r>
          </w:p>
        </w:tc>
      </w:tr>
    </w:tbl>
    <w:p w:rsidR="00141275" w:rsidRDefault="00141275" w:rsidP="00141275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141275" w:rsidRDefault="00141275" w:rsidP="00141275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141275" w:rsidRDefault="00141275" w:rsidP="00141275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пункте 1 «Паспорт подпрограммы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подраздела 6.1 «Подпрограмма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строку:</w:t>
      </w:r>
    </w:p>
    <w:p w:rsidR="00141275" w:rsidRDefault="00141275" w:rsidP="00141275">
      <w:pPr>
        <w:tabs>
          <w:tab w:val="left" w:pos="851"/>
        </w:tabs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141275" w:rsidTr="00170DD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1208A1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208A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 24926,2 тыс. рублей, в том числе: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2020 год — 5710,0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141275" w:rsidRPr="001208A1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2024 год — 2850.0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строкой:</w:t>
      </w:r>
    </w:p>
    <w:p w:rsidR="00141275" w:rsidRDefault="00141275" w:rsidP="0014127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141275" w:rsidTr="00170DD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24 225,4 тыс. рублей, в том числе: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5009,2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2850,0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5 «Финансовое обеспечение подпрограммы» подраздела 6.1 «Подпрограмма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изложить в следующей редакции: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предусмотрено в сумме 24 225,4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400"/>
      </w:tblGrid>
      <w:tr w:rsidR="00141275" w:rsidTr="00170D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Изготовление технической документации на объекты муниципального имущества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оценки рыночной стоимости объектов му</w:t>
            </w: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ниципального имущества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</w:t>
            </w: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324,8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83,8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40,0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51,0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50,0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50,0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50,0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объектов муниципального имущества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23 890,6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4869,5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2962,9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4958,2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2700,0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2800,0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недвижимого имущества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141275">
              <w:rPr>
                <w:b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24 225,4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4869,5</w:t>
            </w:r>
          </w:p>
        </w:tc>
      </w:tr>
      <w:tr w:rsidR="00141275" w:rsidTr="00170DDC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3046,7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5009,2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2750,0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2850,0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2850,0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2850,0</w:t>
            </w:r>
          </w:p>
        </w:tc>
      </w:tr>
    </w:tbl>
    <w:p w:rsidR="00141275" w:rsidRDefault="00141275" w:rsidP="0014127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141275" w:rsidRDefault="00141275" w:rsidP="0014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пункте 1 «Паспорт подпрограммы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подраздела 6.2 «Подпрограмма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строку:  </w:t>
      </w:r>
    </w:p>
    <w:p w:rsidR="00141275" w:rsidRDefault="00141275" w:rsidP="001412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141275" w:rsidTr="00170DD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1411,5 тыс. рублей, в том числе 58,3 тыс. руб. областной бюджет: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2018 год — 30,0 тыс. рублей, в т. ч. 30,0 тыс. рублей областной бюджет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 xml:space="preserve">2019 год — 231,5 тыс. рублей, в </w:t>
            </w:r>
            <w:proofErr w:type="spellStart"/>
            <w:r w:rsidRPr="00E101E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101E4">
              <w:rPr>
                <w:rFonts w:ascii="Times New Roman" w:hAnsi="Times New Roman"/>
                <w:sz w:val="28"/>
                <w:szCs w:val="28"/>
              </w:rPr>
              <w:t>. 28,3 тыс. руб. областной бюджет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2020 год — 230,0 тыс. рублей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2021 год — 230,0 тыс. рублей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2022 год — 230,0 тыс. рублей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2023 год — 230,0 тыс. рублей</w:t>
            </w:r>
          </w:p>
          <w:p w:rsidR="00141275" w:rsidRPr="00E101E4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2024 год — 230,0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подпрограммы возможно привлечение дополнительных финансовых </w:t>
            </w:r>
            <w:r w:rsidRPr="00E101E4">
              <w:rPr>
                <w:rFonts w:ascii="Times New Roman" w:hAnsi="Times New Roman"/>
                <w:sz w:val="28"/>
                <w:szCs w:val="28"/>
              </w:rPr>
              <w:lastRenderedPageBreak/>
              <w:t>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141275" w:rsidTr="00170DD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1421,0 тыс. рублей, в том числе 86,6 тыс. руб. областной бюджет: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30,0 тыс. рублей, в т. ч. 30,0 тыс. рублей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231,5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28,3 тыс. руб.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239,5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28,3 тыс. рублей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230,0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230,0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230,0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230,0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пункт 5 «Финансовое обеспечение подпрограммы» подраздела 6.2 «Подпрограмма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изложить в следующей редакции: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осуществляется на сумму 1421,0 тыс. рублей, в том числе: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770"/>
        <w:gridCol w:w="2308"/>
      </w:tblGrid>
      <w:tr w:rsidR="00141275" w:rsidTr="00170DD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141275" w:rsidTr="00170DDC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1240,7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189,5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211,2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210,0</w:t>
            </w:r>
          </w:p>
        </w:tc>
      </w:tr>
      <w:tr w:rsidR="00141275" w:rsidTr="00170DDC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Гражданская оборона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140,3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42,0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28,3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13,7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28,3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28,3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10,0</w:t>
            </w:r>
          </w:p>
        </w:tc>
      </w:tr>
      <w:tr w:rsidR="00141275" w:rsidTr="00170DDC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1421,0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231,5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28,3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203,2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239,5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230,0</w:t>
            </w:r>
          </w:p>
        </w:tc>
      </w:tr>
      <w:tr w:rsidR="00141275" w:rsidTr="00170DDC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230,0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141275" w:rsidRDefault="00141275" w:rsidP="00141275">
      <w:pPr>
        <w:ind w:firstLine="709"/>
        <w:jc w:val="both"/>
        <w:rPr>
          <w:iCs/>
          <w:sz w:val="28"/>
          <w:szCs w:val="28"/>
        </w:rPr>
      </w:pPr>
    </w:p>
    <w:p w:rsidR="00141275" w:rsidRDefault="00141275" w:rsidP="0014127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1.3.5. в пункте 1 «Паспорт подпрограммы «Дорожное хозяйство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подраздела 6.3 «Подпрограмма «Дорожное хозяйство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строку:  </w:t>
      </w:r>
    </w:p>
    <w:p w:rsidR="00141275" w:rsidRDefault="00141275" w:rsidP="00141275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4"/>
        <w:gridCol w:w="7085"/>
      </w:tblGrid>
      <w:tr w:rsidR="00141275" w:rsidTr="00170DDC">
        <w:trPr>
          <w:cantSplit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228 804,8 тыс. рублей, в том числе 188 881,7 тыс. руб. областной бюджет: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</w:t>
            </w:r>
            <w:proofErr w:type="spellStart"/>
            <w:r w:rsidRPr="000D787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D7873">
              <w:rPr>
                <w:rFonts w:ascii="Times New Roman" w:hAnsi="Times New Roman"/>
                <w:sz w:val="28"/>
                <w:szCs w:val="28"/>
              </w:rPr>
              <w:t xml:space="preserve">. 72182,7 тыс. руб. областной бюджет 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 xml:space="preserve">2020 год — 63 249,3 тыс. рублей, в </w:t>
            </w:r>
            <w:proofErr w:type="spellStart"/>
            <w:r w:rsidRPr="000D787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D7873">
              <w:rPr>
                <w:rFonts w:ascii="Times New Roman" w:hAnsi="Times New Roman"/>
                <w:sz w:val="28"/>
                <w:szCs w:val="28"/>
              </w:rPr>
              <w:t>. 54 149,3 тыс. руб., областной бюджет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2021 год — 4200,0 тыс. рублей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2022 год — 4200,0 тыс. рублей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2023 год — 4200,0 тыс. рублей</w:t>
            </w:r>
          </w:p>
          <w:p w:rsidR="00141275" w:rsidRPr="000D7873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2024 год — 4200,0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 xml:space="preserve">Кроме средств муниципального дорожного фонда </w:t>
            </w:r>
            <w:proofErr w:type="spellStart"/>
            <w:r w:rsidRPr="000D7873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0D787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для реализации мероприятий подпрограммы возможно привлечение финансовых средств из бюджета </w:t>
            </w:r>
            <w:proofErr w:type="spellStart"/>
            <w:r w:rsidRPr="000D7873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0D787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других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097"/>
      </w:tblGrid>
      <w:tr w:rsidR="00141275" w:rsidTr="00170D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233 804,8 тыс. рублей, в том числе 193 881,7 тыс. руб. областной бюджет: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72182,7 тыс. руб. областной бюджет 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68 249,3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59 149,3 тыс. руб.,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4200,0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4200,0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4200,0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4200,0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средств муниципального дорожного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для реализации мероприятий подпрограммы возможно привлечение финансовых средств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других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1.3.6. пункт 4 «Характеристика основных мероприятий подпрограммы» подраздела 6.3 «Подпрограмма «Дорожное хозяйство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изложить в следующей редакции:</w:t>
      </w:r>
    </w:p>
    <w:p w:rsidR="00141275" w:rsidRDefault="00141275" w:rsidP="00141275">
      <w:pPr>
        <w:snapToGrid w:val="0"/>
        <w:spacing w:line="100" w:lineRule="atLeast"/>
        <w:ind w:left="17" w:firstLine="692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4. Характеристика основных мероприятий подпрограммы</w:t>
      </w:r>
    </w:p>
    <w:p w:rsidR="00141275" w:rsidRDefault="00141275" w:rsidP="00141275">
      <w:pPr>
        <w:snapToGrid w:val="0"/>
        <w:spacing w:line="100" w:lineRule="atLeast"/>
        <w:ind w:left="17" w:firstLine="6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Основные мероприятия для выполнения поставленных задач в ходе реализации подпрограммы:</w:t>
      </w:r>
    </w:p>
    <w:p w:rsidR="00141275" w:rsidRDefault="00141275" w:rsidP="00141275">
      <w:pPr>
        <w:snapToGrid w:val="0"/>
        <w:spacing w:line="100" w:lineRule="atLeas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"/>
        <w:gridCol w:w="1502"/>
        <w:gridCol w:w="1843"/>
        <w:gridCol w:w="142"/>
        <w:gridCol w:w="850"/>
        <w:gridCol w:w="709"/>
        <w:gridCol w:w="709"/>
        <w:gridCol w:w="708"/>
        <w:gridCol w:w="709"/>
        <w:gridCol w:w="709"/>
        <w:gridCol w:w="709"/>
        <w:gridCol w:w="718"/>
      </w:tblGrid>
      <w:tr w:rsidR="00141275" w:rsidTr="00170DDC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по годам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141275" w:rsidTr="00170DDC">
        <w:tc>
          <w:tcPr>
            <w:tcW w:w="3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217170,8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63202,9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CB6A18">
              <w:rPr>
                <w:sz w:val="18"/>
                <w:szCs w:val="18"/>
                <w:shd w:val="clear" w:color="auto" w:fill="FFFFFF"/>
              </w:rPr>
              <w:t>77918,6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59249,3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134732,4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72182,7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23189,1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5735,9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CB6A18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с. Отрадное,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от д. 214 до Ф. Энгельса,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Кутузова,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Невского,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Бучкури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Крамского,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Парижской Коммуны,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(возле родника),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22635,9</w:t>
            </w: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5735,9</w:t>
            </w: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72182,7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 Аптечный,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Победы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rPr>
          <w:trHeight w:val="2151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141275" w:rsidRDefault="00141275" w:rsidP="00170DDC">
            <w:pPr>
              <w:snapToGrid w:val="0"/>
            </w:pPr>
            <w:r>
              <w:t>Заводская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с. Отрадное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</w:t>
            </w:r>
            <w:r w:rsidRPr="004F2271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ремонт тротуаров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7634,0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0533A">
              <w:rPr>
                <w:sz w:val="18"/>
                <w:szCs w:val="18"/>
                <w:shd w:val="clear" w:color="auto" w:fill="FFFFFF"/>
              </w:rPr>
              <w:t>98,9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141275" w:rsidTr="00170DDC">
        <w:trPr>
          <w:trHeight w:val="932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Пер.9 Января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Ленина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00533A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Интернационала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Колодиева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rPr>
          <w:trHeight w:val="138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141275" w:rsidTr="00170DDC">
        <w:trPr>
          <w:trHeight w:val="1302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областного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rPr>
          <w:trHeight w:val="1308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4C6E4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</w:t>
            </w:r>
          </w:p>
        </w:tc>
      </w:tr>
      <w:tr w:rsidR="00141275" w:rsidTr="00170DDC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</w:t>
            </w:r>
          </w:p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75" w:rsidTr="00170DDC"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233804,8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70738,0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78017,5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68249,3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4C6E48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пункт 5 «Финансовое обеспечение подпрограммы» подраздела 6.3 «Подпрограмма «Дорожное хозяйство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изложить в следующей редакции:</w:t>
      </w:r>
    </w:p>
    <w:p w:rsidR="00141275" w:rsidRDefault="00141275" w:rsidP="00141275">
      <w:pPr>
        <w:snapToGri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Финансовое обеспечение подпрограммы</w:t>
      </w:r>
    </w:p>
    <w:p w:rsidR="00141275" w:rsidRDefault="00141275" w:rsidP="0014127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направляемых на реализацию подпрограммы 233804,8 тыс. рублей, в том числе: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70 738,0 тыс. рублей, в т. ч. 62549,7 тыс. рублей областной бюджет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— 78017,5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72182,7 тыс. руб. областной бюджет 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— 68 249,3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59 149,3 тыс. руб., областной бюджет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 4200,0 тыс. рублей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4200,0 тыс. рублей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4200,0 тыс. рублей</w:t>
      </w:r>
    </w:p>
    <w:p w:rsidR="00141275" w:rsidRDefault="00141275" w:rsidP="0014127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— 4200,0 тыс. рублей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подпрограммы возможно дополнительное привлечение финансовых средств из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и других источников.»;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iCs/>
          <w:sz w:val="28"/>
          <w:szCs w:val="28"/>
        </w:rPr>
        <w:t xml:space="preserve">в пункте 1 «Паспорт подпрограммы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 подраздела 6.4 «Подпрограмма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поселении»» строку:  </w:t>
      </w:r>
    </w:p>
    <w:p w:rsidR="00141275" w:rsidRDefault="00141275" w:rsidP="00141275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35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D2439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D2439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 4321,4 тыс. рублей, в том числе: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2020 год — 224,1,0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2021 год — 724,1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2022 год — 724,1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2023 год — 724,1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2024 год — 724,1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7230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4430,4 тыс. рублей, в том числе: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333,1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724,1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724,1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724,1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724,1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пункт 5 «Финансовое обеспечение подпрограммы» подраздела 6.4 </w:t>
      </w:r>
      <w:r>
        <w:rPr>
          <w:iCs/>
          <w:sz w:val="28"/>
          <w:szCs w:val="28"/>
        </w:rPr>
        <w:t xml:space="preserve">«Подпрограмма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поселении»»</w:t>
      </w:r>
      <w:r>
        <w:rPr>
          <w:sz w:val="28"/>
          <w:szCs w:val="28"/>
        </w:rPr>
        <w:t xml:space="preserve"> изложить в следующей редакции: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141275" w:rsidRDefault="00141275" w:rsidP="0014127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 на сумму 4430,4 тыс. рублей, в том числе: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92"/>
        <w:gridCol w:w="2387"/>
      </w:tblGrid>
      <w:tr w:rsidR="00141275" w:rsidTr="0017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1275" w:rsidRDefault="00141275" w:rsidP="00170DDC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141275" w:rsidTr="00170DD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Межевание земельных участков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1571,7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293,7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169,0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309,0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200,0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200,0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200,0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200,0</w:t>
            </w:r>
          </w:p>
        </w:tc>
      </w:tr>
      <w:tr w:rsidR="00141275" w:rsidTr="00170DDC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141275" w:rsidRDefault="00141275" w:rsidP="00170DDC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градостроительной деятельности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2738,2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601,2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137,0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rPr>
          <w:trHeight w:val="2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1275">
              <w:rPr>
                <w:b/>
                <w:color w:val="000000"/>
                <w:sz w:val="28"/>
                <w:szCs w:val="28"/>
              </w:rPr>
              <w:t>Расходы бюджета городского поселения по передаче полномочий по градостроительной деятельности</w:t>
            </w:r>
          </w:p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sz w:val="28"/>
                <w:szCs w:val="28"/>
              </w:rPr>
              <w:t>144,6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1275" w:rsidRPr="00141275" w:rsidRDefault="00141275" w:rsidP="00170DDC">
            <w:pPr>
              <w:jc w:val="center"/>
            </w:pPr>
            <w:r w:rsidRPr="00141275">
              <w:rPr>
                <w:sz w:val="28"/>
                <w:szCs w:val="28"/>
              </w:rPr>
              <w:t>24,1</w:t>
            </w:r>
          </w:p>
        </w:tc>
      </w:tr>
      <w:tr w:rsidR="00141275" w:rsidTr="00170DDC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4430,4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894,9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306,0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333,1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724,1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724,1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724,1</w:t>
            </w:r>
          </w:p>
        </w:tc>
      </w:tr>
      <w:tr w:rsidR="00141275" w:rsidTr="00170DDC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275" w:rsidRDefault="00141275" w:rsidP="00170DD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724,1</w:t>
            </w:r>
          </w:p>
        </w:tc>
      </w:tr>
    </w:tbl>
    <w:p w:rsidR="00141275" w:rsidRPr="00A4708E" w:rsidRDefault="00141275" w:rsidP="00141275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1.3.10. в пункте 1 «Паспорт подпрограммы «Создание условий для обеспечения комфортным жильем населения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подраздела 6.5 «Подпрограмма «Создание условий для обеспечения комфортным жильем населения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строку:</w:t>
      </w:r>
    </w:p>
    <w:p w:rsidR="00141275" w:rsidRDefault="00141275" w:rsidP="00141275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141275" w:rsidTr="00170DDC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10145,2 тыс. рублей, в том числе: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2020 год — 6910,0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2021 год — 568,5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2022 год — 568,5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2023 год — 568,5 тыс. рублей</w:t>
            </w:r>
          </w:p>
          <w:p w:rsidR="00141275" w:rsidRPr="00D24398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2024 год — 568,5 тыс. рублей</w:t>
            </w:r>
          </w:p>
          <w:p w:rsidR="00141275" w:rsidRDefault="00141275" w:rsidP="00170DDC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141275" w:rsidTr="00170DDC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10176,3 тыс. рублей, в том числе: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— 6941,1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568,5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568,5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568,5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568,5 тыс. рублей</w:t>
            </w:r>
          </w:p>
          <w:p w:rsidR="00141275" w:rsidRDefault="00141275" w:rsidP="00170DDC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пункт 5 «Финансовое обеспечение подпрограммы» подраздела 6.5 </w:t>
      </w:r>
      <w:r>
        <w:rPr>
          <w:iCs/>
          <w:sz w:val="28"/>
          <w:szCs w:val="28"/>
        </w:rPr>
        <w:t xml:space="preserve">«Подпрограмма «Создание условий для обеспечения комфортным жильем населения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</w:t>
      </w:r>
      <w:r>
        <w:rPr>
          <w:sz w:val="28"/>
          <w:szCs w:val="28"/>
        </w:rPr>
        <w:t xml:space="preserve"> изложить в следующей редакции: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предусмотрено в сумме 10176,3 тыс. рублей, в том числе: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141275" w:rsidTr="00170D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-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-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-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Проведение капитального ремонта муниципального жилищного фонда (средства бюджета </w:t>
            </w:r>
            <w:proofErr w:type="spellStart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3300,2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527,6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372,6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муниципального жилищного фонда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6500,0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0,0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6500,0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sz w:val="28"/>
                <w:szCs w:val="28"/>
              </w:rPr>
              <w:t>Передача полномочий по осуществлению жилищного контроля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141275">
              <w:rPr>
                <w:b/>
                <w:sz w:val="28"/>
                <w:szCs w:val="28"/>
              </w:rPr>
              <w:t>376,1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33,6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68,5</w:t>
            </w:r>
          </w:p>
        </w:tc>
      </w:tr>
      <w:tr w:rsidR="00141275" w:rsidTr="00170DDC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2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1275">
              <w:rPr>
                <w:b/>
                <w:bCs/>
                <w:sz w:val="28"/>
                <w:szCs w:val="28"/>
              </w:rPr>
              <w:t>10176,3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527,6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433,6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141275">
              <w:rPr>
                <w:sz w:val="28"/>
                <w:szCs w:val="28"/>
              </w:rPr>
              <w:t>6941,1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141275" w:rsidRDefault="00141275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141275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14127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75" w:rsidRP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5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</w:tbl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1871"/>
      </w:tblGrid>
      <w:tr w:rsidR="00141275" w:rsidTr="00170DD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141275" w:rsidTr="00170DDC">
        <w:tc>
          <w:tcPr>
            <w:tcW w:w="194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755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41275" w:rsidTr="00170DDC">
        <w:tc>
          <w:tcPr>
            <w:tcW w:w="194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141275" w:rsidTr="00170DDC"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10176,3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10176,3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источников.»;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1.3.12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пункте 1 «Паспорт подпрограммы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подраздела 6.6 «Подпрограмма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строку:</w:t>
      </w:r>
    </w:p>
    <w:p w:rsidR="00141275" w:rsidRDefault="00141275" w:rsidP="00141275">
      <w:pPr>
        <w:tabs>
          <w:tab w:val="left" w:pos="851"/>
          <w:tab w:val="left" w:pos="113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135 735,8 тыс. рублей, в том числе 97 820,1 тыс. руб. областной бюджет: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 областной бюджет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2020год — 43079,4 тыс. рублей, в том числе 40531,2 областной бюджет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141275" w:rsidRPr="00F5448A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135 793,76 тыс. рублей, в том числе 97 820,1 тыс. руб. областной бюджет: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— 65585,0 тыс. рублей, в том числе 57 288,9 тыс. руб.</w:t>
            </w:r>
            <w:r w:rsidRPr="003D7105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— 43137,36 тыс. рублей, в том числе 40531,2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1.3.13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«Характеристика основных мероприятий подпрограммы» подраздела 6.6 </w:t>
      </w:r>
      <w:r>
        <w:rPr>
          <w:iCs/>
          <w:sz w:val="28"/>
          <w:szCs w:val="28"/>
        </w:rPr>
        <w:t xml:space="preserve">«Подпрограмма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141275" w:rsidRPr="00A605D2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 w:rsidRPr="00A605D2">
        <w:rPr>
          <w:b/>
          <w:sz w:val="28"/>
          <w:szCs w:val="28"/>
        </w:rPr>
        <w:t>«</w:t>
      </w:r>
      <w:r w:rsidRPr="00A605D2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141275" w:rsidRDefault="00141275" w:rsidP="00141275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1134"/>
        <w:gridCol w:w="1134"/>
        <w:gridCol w:w="709"/>
        <w:gridCol w:w="708"/>
        <w:gridCol w:w="709"/>
        <w:gridCol w:w="709"/>
        <w:gridCol w:w="709"/>
        <w:gridCol w:w="708"/>
      </w:tblGrid>
      <w:tr w:rsidR="00141275" w:rsidTr="00170DDC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по годам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систем уличного освещения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      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1275" w:rsidTr="00170D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теплоснабжения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1543,7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108,2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</w:tr>
      <w:tr w:rsidR="00141275" w:rsidTr="00170DDC"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водоснабжения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63064,9 в т. ч. 57016,7 обл.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3409,4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41348,8 в т.ч.40531,2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водоотведения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9390,2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 xml:space="preserve">224,0 в </w:t>
            </w:r>
            <w:proofErr w:type="spellStart"/>
            <w:r w:rsidRPr="00784AFB">
              <w:rPr>
                <w:sz w:val="22"/>
                <w:szCs w:val="22"/>
              </w:rPr>
              <w:t>т.ч</w:t>
            </w:r>
            <w:proofErr w:type="spellEnd"/>
            <w:r w:rsidRPr="00784AFB">
              <w:rPr>
                <w:sz w:val="22"/>
                <w:szCs w:val="22"/>
              </w:rPr>
              <w:t>. 43,5 обл. бюджет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1661,4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1104,86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газоснабжения 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Инфраструктурное обустройство </w:t>
            </w:r>
            <w:r>
              <w:rPr>
                <w:sz w:val="26"/>
                <w:szCs w:val="26"/>
              </w:rPr>
              <w:lastRenderedPageBreak/>
              <w:t>территории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7644,8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752,4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2292,4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</w:tr>
      <w:tr w:rsidR="00141275" w:rsidTr="00170DDC"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135793,76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65585,0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7471,4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43137,36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75" w:rsidRPr="00784AFB" w:rsidRDefault="00141275" w:rsidP="00170D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</w:tbl>
    <w:p w:rsidR="00141275" w:rsidRDefault="00141275" w:rsidP="00141275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41275" w:rsidRDefault="00141275" w:rsidP="00141275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1.3.14</w:t>
      </w:r>
      <w:r w:rsidRPr="001245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2453B">
        <w:rPr>
          <w:rFonts w:ascii="Times New Roman" w:hAnsi="Times New Roman"/>
          <w:sz w:val="28"/>
          <w:szCs w:val="28"/>
        </w:rPr>
        <w:t xml:space="preserve">ункт </w:t>
      </w:r>
      <w:r w:rsidRPr="0012453B">
        <w:rPr>
          <w:rFonts w:ascii="Times New Roman" w:hAnsi="Times New Roman"/>
          <w:iCs/>
          <w:sz w:val="28"/>
          <w:szCs w:val="28"/>
        </w:rPr>
        <w:t>5 «Финансовое обеспечение подпрограммы» подраздела 6.6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2453B">
        <w:rPr>
          <w:rFonts w:ascii="Times New Roman" w:hAnsi="Times New Roman"/>
          <w:iCs/>
          <w:sz w:val="28"/>
          <w:szCs w:val="28"/>
        </w:rPr>
        <w:t xml:space="preserve">«Подпрограмма «Развитие систем коммунальной инфраструктуры </w:t>
      </w:r>
      <w:proofErr w:type="spellStart"/>
      <w:r w:rsidRPr="0012453B"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 w:rsidRPr="0012453B">
        <w:rPr>
          <w:rFonts w:ascii="Times New Roman" w:hAnsi="Times New Roman"/>
          <w:iCs/>
          <w:sz w:val="28"/>
          <w:szCs w:val="28"/>
        </w:rPr>
        <w:t xml:space="preserve"> городского поселения»» изложить</w:t>
      </w:r>
      <w:r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141275" w:rsidRDefault="00141275" w:rsidP="00141275">
      <w:pPr>
        <w:pStyle w:val="a6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«5. Финансовое обеспечение подпрограммы</w:t>
      </w:r>
    </w:p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осуществляется на сумму 135 793,76 тыс. рублей, в том числе 97 820,1 тыс. руб. областной бюджет: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65585,0 тыс. рублей, в том числе 57 288,9 тыс. руб.</w:t>
      </w:r>
      <w:r w:rsidRPr="003D7105">
        <w:rPr>
          <w:rFonts w:ascii="Times New Roman" w:hAnsi="Times New Roman"/>
          <w:sz w:val="28"/>
          <w:szCs w:val="28"/>
        </w:rPr>
        <w:t xml:space="preserve"> областной бюджет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 7471,4 тыс. рублей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 — 43137,36 тыс. рублей, в том числе 40531,2 областной бюджет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 4900,0 тыс. рублей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4900,0 тыс. рублей</w:t>
      </w:r>
    </w:p>
    <w:p w:rsidR="00141275" w:rsidRDefault="00141275" w:rsidP="001412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4900,0 тыс. рублей</w:t>
      </w:r>
    </w:p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— 4900,0 тыс. рублей</w:t>
      </w:r>
    </w:p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источников.»;</w:t>
      </w:r>
    </w:p>
    <w:p w:rsidR="00141275" w:rsidRDefault="00141275" w:rsidP="00141275">
      <w:pPr>
        <w:pStyle w:val="a6"/>
        <w:snapToGrid w:val="0"/>
        <w:spacing w:line="10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245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.3.15</w:t>
      </w:r>
      <w:r w:rsidRPr="001245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пункте 1 «Паспорт подпрограммы «Организация благоустройства в границах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поселения» подраздела 6.7 «Подпрограмма «Организация благоустройства в границах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поселения»» строку: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273 525,9 тыс. рублей, в том числе 28338,0 тыс. руб. областной бюджет: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 w:rsidRPr="00342B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2B7E"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 w:rsidRPr="00342B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2B7E"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 xml:space="preserve">2020 год — 51387,9 тыс. рублей, </w:t>
            </w:r>
            <w:proofErr w:type="spellStart"/>
            <w:r w:rsidRPr="00342B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2B7E">
              <w:rPr>
                <w:rFonts w:ascii="Times New Roman" w:hAnsi="Times New Roman"/>
                <w:sz w:val="28"/>
                <w:szCs w:val="28"/>
              </w:rPr>
              <w:t>. 18846,3 тыс. руб. областной бюджет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141275" w:rsidRPr="00342B7E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610E3" w:rsidRDefault="001610E3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  <w:sectPr w:rsidR="001610E3" w:rsidSect="00170DDC">
          <w:pgSz w:w="11906" w:h="16838"/>
          <w:pgMar w:top="851" w:right="567" w:bottom="1276" w:left="1701" w:header="720" w:footer="720" w:gutter="0"/>
          <w:cols w:space="720"/>
          <w:docGrid w:linePitch="360"/>
        </w:sectPr>
      </w:pP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141275" w:rsidTr="00170DDC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326 752,8 тыс. рублей, в том числе 45 486,5 тыс. руб. областной бюджет: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104614,8 тыс. рублей, </w:t>
            </w:r>
            <w:proofErr w:type="spellStart"/>
            <w:r w:rsidRPr="00A820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820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35994,8 тыс. руб.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141275" w:rsidRDefault="00141275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141275" w:rsidRDefault="00141275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1.3.16. пункт 4 «Характеристика основных мероприятий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53B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141275" w:rsidRPr="0012453B" w:rsidRDefault="00141275" w:rsidP="00141275">
      <w:pPr>
        <w:snapToGrid w:val="0"/>
        <w:jc w:val="right"/>
        <w:rPr>
          <w:rFonts w:cs="Arial"/>
          <w:sz w:val="28"/>
          <w:szCs w:val="28"/>
        </w:rPr>
      </w:pPr>
      <w:r w:rsidRPr="0012453B">
        <w:rPr>
          <w:rFonts w:cs="Arial"/>
          <w:sz w:val="28"/>
          <w:szCs w:val="28"/>
        </w:rPr>
        <w:t>тыс. рублей</w:t>
      </w: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992"/>
        <w:gridCol w:w="851"/>
        <w:gridCol w:w="992"/>
        <w:gridCol w:w="850"/>
        <w:gridCol w:w="851"/>
        <w:gridCol w:w="795"/>
        <w:gridCol w:w="760"/>
      </w:tblGrid>
      <w:tr w:rsidR="00141275" w:rsidTr="00170D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</w:t>
            </w:r>
          </w:p>
        </w:tc>
      </w:tr>
      <w:tr w:rsidR="00141275" w:rsidTr="00170DDC">
        <w:tc>
          <w:tcPr>
            <w:tcW w:w="426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</w:tr>
      <w:tr w:rsidR="00141275" w:rsidTr="00170DDC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109655,32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43434,82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</w:tr>
      <w:tr w:rsidR="00141275" w:rsidTr="00170DDC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275" w:rsidTr="00170DDC"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141275" w:rsidTr="00170DDC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</w:t>
            </w:r>
            <w:r>
              <w:rPr>
                <w:sz w:val="24"/>
                <w:szCs w:val="24"/>
              </w:rPr>
              <w:softHyphen/>
              <w:t>держание мест захоронения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141275" w:rsidTr="00170DDC">
        <w:trPr>
          <w:trHeight w:val="1111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от мусора дорожно-уличной сети и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100590,02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</w:tr>
      <w:tr w:rsidR="00141275" w:rsidTr="00170DDC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городского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83990,92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46377,8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5738,92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</w:tr>
      <w:tr w:rsidR="00141275" w:rsidTr="00170DDC">
        <w:trPr>
          <w:trHeight w:val="5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Pr="005F3952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326752,8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42528,8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104614,8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275" w:rsidRDefault="00141275" w:rsidP="00170DDC">
            <w:r w:rsidRPr="008818F9">
              <w:t>34560,9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75" w:rsidRDefault="00141275" w:rsidP="00170DDC">
            <w:r w:rsidRPr="008818F9">
              <w:t>34560,9</w:t>
            </w:r>
          </w:p>
        </w:tc>
      </w:tr>
    </w:tbl>
    <w:p w:rsidR="00141275" w:rsidRDefault="00141275" w:rsidP="00141275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1275" w:rsidRDefault="00141275" w:rsidP="0014127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1.3.17. пункт 5 «Финансовое обеспечение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>изложить в следующей редакции: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141275" w:rsidRDefault="00141275" w:rsidP="00141275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предусмотрено в сумме 326 752,8 тыс. рублей, в том числе: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829"/>
        <w:gridCol w:w="2126"/>
      </w:tblGrid>
      <w:tr w:rsidR="00141275" w:rsidTr="00170DDC"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7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(тыс. рублей)</w:t>
            </w:r>
          </w:p>
        </w:tc>
      </w:tr>
      <w:tr w:rsidR="00141275" w:rsidTr="00170DDC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8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41275" w:rsidTr="00170DDC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sz w:val="26"/>
                <w:szCs w:val="26"/>
              </w:rPr>
              <w:t>Бутурлиновского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42528,8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6218,9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36309,9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40492,2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 w:rsidRPr="007A1CFA">
              <w:rPr>
                <w:sz w:val="26"/>
                <w:szCs w:val="26"/>
              </w:rPr>
              <w:t>3272,8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37219,4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7A1CFA" w:rsidRDefault="00141275" w:rsidP="00170DDC">
            <w:pPr>
              <w:jc w:val="center"/>
            </w:pPr>
            <w:r>
              <w:t>104614,8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35994,8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68620,0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7A1CFA" w:rsidRDefault="00141275" w:rsidP="00170DDC">
            <w:pPr>
              <w:jc w:val="center"/>
            </w:pPr>
            <w:r w:rsidRPr="007A1CFA">
              <w:t>35434,3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35434,3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7A1CFA" w:rsidRDefault="00141275" w:rsidP="00170DDC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7A1CFA" w:rsidRDefault="00141275" w:rsidP="00170DDC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7A1CFA" w:rsidRDefault="00141275" w:rsidP="00170DDC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141275" w:rsidTr="00170DDC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Pr="005F3952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326752,8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45486,5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275" w:rsidRDefault="00141275" w:rsidP="00170DDC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281266,3</w:t>
            </w:r>
          </w:p>
        </w:tc>
      </w:tr>
    </w:tbl>
    <w:p w:rsidR="00141275" w:rsidRDefault="00141275" w:rsidP="00141275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источников.».</w:t>
      </w:r>
    </w:p>
    <w:p w:rsidR="00141275" w:rsidRDefault="00141275" w:rsidP="00141275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141275" w:rsidRDefault="00141275" w:rsidP="00141275">
      <w:pPr>
        <w:tabs>
          <w:tab w:val="left" w:pos="1134"/>
        </w:tabs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141275" w:rsidRDefault="00141275" w:rsidP="00141275">
      <w:pPr>
        <w:rPr>
          <w:sz w:val="28"/>
          <w:szCs w:val="28"/>
        </w:rPr>
      </w:pPr>
    </w:p>
    <w:p w:rsidR="00141275" w:rsidRDefault="00141275" w:rsidP="00141275">
      <w:pPr>
        <w:rPr>
          <w:sz w:val="28"/>
          <w:szCs w:val="28"/>
        </w:rPr>
      </w:pP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141275" w:rsidRDefault="00141275" w:rsidP="0014127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А.В. Головков</w:t>
      </w:r>
    </w:p>
    <w:p w:rsidR="001610E3" w:rsidRDefault="001610E3" w:rsidP="00767126">
      <w:pPr>
        <w:jc w:val="both"/>
        <w:rPr>
          <w:rFonts w:eastAsia="Arial"/>
          <w:sz w:val="28"/>
          <w:szCs w:val="28"/>
        </w:rPr>
        <w:sectPr w:rsidR="001610E3" w:rsidSect="001610E3">
          <w:pgSz w:w="11906" w:h="16838"/>
          <w:pgMar w:top="851" w:right="567" w:bottom="964" w:left="1134" w:header="720" w:footer="720" w:gutter="0"/>
          <w:cols w:space="720"/>
          <w:docGrid w:linePitch="360"/>
        </w:sectPr>
      </w:pPr>
    </w:p>
    <w:p w:rsidR="00141275" w:rsidRDefault="00141275" w:rsidP="00767126">
      <w:pPr>
        <w:jc w:val="both"/>
        <w:rPr>
          <w:rFonts w:eastAsia="Arial"/>
          <w:sz w:val="28"/>
          <w:szCs w:val="28"/>
        </w:rPr>
      </w:pPr>
    </w:p>
    <w:p w:rsidR="00170DDC" w:rsidRDefault="00170DDC" w:rsidP="00170DDC">
      <w:pPr>
        <w:pStyle w:val="1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DDC" w:rsidRDefault="00170DDC" w:rsidP="00170DDC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170DDC" w:rsidRDefault="00170DDC" w:rsidP="00170DDC">
      <w:pPr>
        <w:jc w:val="center"/>
        <w:rPr>
          <w:sz w:val="16"/>
        </w:rPr>
      </w:pPr>
    </w:p>
    <w:p w:rsidR="00170DDC" w:rsidRDefault="00170DDC" w:rsidP="00170DDC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170DDC" w:rsidRDefault="00170DDC" w:rsidP="00170DDC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170DDC" w:rsidRDefault="00170DDC" w:rsidP="00170DDC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170DDC" w:rsidRDefault="00170DDC" w:rsidP="00170DDC">
      <w:pPr>
        <w:jc w:val="center"/>
        <w:rPr>
          <w:sz w:val="16"/>
        </w:rPr>
      </w:pP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170DDC" w:rsidRDefault="00170DDC" w:rsidP="00170DDC">
      <w:pPr>
        <w:pStyle w:val="ConsTitle"/>
        <w:widowControl/>
        <w:tabs>
          <w:tab w:val="left" w:pos="573"/>
          <w:tab w:val="left" w:pos="876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EE7EF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08.07.2020 г.</w:t>
      </w: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7EF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349</w:t>
      </w: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70DDC" w:rsidRDefault="00170DDC" w:rsidP="00170DDC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«Муниципальное управление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области»,</w:t>
      </w:r>
      <w:r w:rsidRPr="008A44BD">
        <w:t xml:space="preserve"> </w:t>
      </w:r>
      <w:r w:rsidRPr="008A44BD">
        <w:rPr>
          <w:b/>
          <w:sz w:val="28"/>
          <w:szCs w:val="28"/>
        </w:rPr>
        <w:t>утвержденную</w:t>
      </w:r>
      <w:r>
        <w:t xml:space="preserve"> </w:t>
      </w:r>
      <w:r w:rsidRPr="008A44B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8A44BD">
        <w:rPr>
          <w:b/>
          <w:sz w:val="28"/>
          <w:szCs w:val="28"/>
        </w:rPr>
        <w:t xml:space="preserve"> администрации </w:t>
      </w:r>
      <w:proofErr w:type="spellStart"/>
      <w:r w:rsidRPr="008A44BD">
        <w:rPr>
          <w:b/>
          <w:sz w:val="28"/>
          <w:szCs w:val="28"/>
        </w:rPr>
        <w:t>Бутурлиновского</w:t>
      </w:r>
      <w:proofErr w:type="spellEnd"/>
      <w:r w:rsidRPr="008A44BD">
        <w:rPr>
          <w:b/>
          <w:sz w:val="28"/>
          <w:szCs w:val="28"/>
        </w:rPr>
        <w:t xml:space="preserve"> городского поселения от 30.07.2018 № 409</w:t>
      </w:r>
    </w:p>
    <w:p w:rsidR="00170DDC" w:rsidRPr="00A0178D" w:rsidRDefault="00170DDC" w:rsidP="00170DDC">
      <w:pPr>
        <w:ind w:right="3530"/>
        <w:jc w:val="both"/>
        <w:rPr>
          <w:sz w:val="28"/>
          <w:szCs w:val="28"/>
        </w:rPr>
      </w:pPr>
    </w:p>
    <w:p w:rsidR="00170DDC" w:rsidRDefault="00170DDC" w:rsidP="00170DDC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70DDC" w:rsidRDefault="00170DDC" w:rsidP="00170D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170DDC" w:rsidRDefault="00170DDC" w:rsidP="00170D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61D3D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561D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61D3D">
        <w:rPr>
          <w:sz w:val="28"/>
          <w:szCs w:val="28"/>
        </w:rPr>
        <w:t xml:space="preserve">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городского поселения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муниципального района Воронежской области «Муниципальное управление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городского поселения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, утвержденную </w:t>
      </w:r>
      <w:r w:rsidRPr="008A44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44BD">
        <w:rPr>
          <w:sz w:val="28"/>
          <w:szCs w:val="28"/>
        </w:rPr>
        <w:t xml:space="preserve"> администрации </w:t>
      </w:r>
      <w:proofErr w:type="spellStart"/>
      <w:r w:rsidRPr="008A44BD">
        <w:rPr>
          <w:sz w:val="28"/>
          <w:szCs w:val="28"/>
        </w:rPr>
        <w:t>Бутурлиновского</w:t>
      </w:r>
      <w:proofErr w:type="spellEnd"/>
      <w:r w:rsidRPr="008A44BD">
        <w:rPr>
          <w:sz w:val="28"/>
          <w:szCs w:val="28"/>
        </w:rPr>
        <w:t xml:space="preserve"> городского поселения от 30.07.2018 № 409</w:t>
      </w:r>
      <w:r>
        <w:rPr>
          <w:sz w:val="28"/>
          <w:szCs w:val="28"/>
        </w:rPr>
        <w:t>,</w:t>
      </w:r>
      <w:r w:rsidRPr="008A44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70DDC" w:rsidRDefault="00170DDC" w:rsidP="00170D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</w:t>
      </w:r>
      <w:r w:rsidRPr="007E0129">
        <w:rPr>
          <w:sz w:val="28"/>
          <w:szCs w:val="28"/>
        </w:rPr>
        <w:t xml:space="preserve">муниципальной программы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городского поселения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Воронежской области </w:t>
      </w:r>
      <w:r w:rsidRPr="007E0129">
        <w:rPr>
          <w:sz w:val="28"/>
          <w:szCs w:val="28"/>
        </w:rPr>
        <w:t xml:space="preserve">«Муниципальное управление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городского поселения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 строку:</w:t>
      </w:r>
    </w:p>
    <w:p w:rsidR="00170DDC" w:rsidRDefault="00170DDC" w:rsidP="00170D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170DDC" w:rsidTr="00170DD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89 901,1 тыс. рублей, в том числе: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2020 год — 14913,4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2021 год — 12547,4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2022 год — 12794,4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2023 год — 12794,4 тыс. рублей</w:t>
            </w:r>
          </w:p>
          <w:p w:rsidR="00170DDC" w:rsidRPr="00C91912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2024 год — 12794,4 тыс. рублей</w:t>
            </w:r>
          </w:p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70DDC" w:rsidRDefault="00170DDC" w:rsidP="00170DDC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70DDC" w:rsidRDefault="00170DDC" w:rsidP="00170D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70DDC" w:rsidRDefault="00170DDC" w:rsidP="00170D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170DDC" w:rsidTr="00170DD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91 828,0 тыс. рублей, в том числе: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16840,3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12547,4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12794,4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12794,4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12794,4 тыс. рублей</w:t>
            </w:r>
          </w:p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70DDC" w:rsidRDefault="00170DDC" w:rsidP="00170DDC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70DDC" w:rsidRDefault="00170DDC" w:rsidP="00170DD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170DDC" w:rsidRPr="008329F1" w:rsidRDefault="00170DDC" w:rsidP="00170DD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Ресурсное обеспечение муниципальной программы</w:t>
      </w:r>
    </w:p>
    <w:p w:rsidR="00170DDC" w:rsidRDefault="00170DDC" w:rsidP="00170D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91 828,0 тыс. рублей, в том числе:</w:t>
      </w: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170DDC" w:rsidTr="00170DDC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главы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610,0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610,0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администрации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51636,8 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6682,2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7740,6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7193,0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7320,0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7567,0</w:t>
            </w:r>
          </w:p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7567,0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7567,0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500,0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1351,3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797,0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54,3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2810,8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733,8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1230,0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230,0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2019год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2020год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26059,2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4002,0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Зарезервированные средства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7629,86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4029,86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91 828,0</w:t>
            </w:r>
          </w:p>
        </w:tc>
      </w:tr>
      <w:tr w:rsidR="00170DDC" w:rsidTr="00170DDC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11862,0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16840,3 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12547,4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</w:tbl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разделе 7 «Подпрограммы муниципальной программы»:</w:t>
      </w: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1.3.1. в пункте 1 «</w:t>
      </w:r>
      <w:proofErr w:type="gramStart"/>
      <w:r>
        <w:rPr>
          <w:sz w:val="28"/>
          <w:szCs w:val="28"/>
        </w:rPr>
        <w:t xml:space="preserve">Паспорт  </w:t>
      </w:r>
      <w:r w:rsidRPr="00574EFD">
        <w:rPr>
          <w:sz w:val="28"/>
          <w:szCs w:val="28"/>
        </w:rPr>
        <w:t>подпрограммы</w:t>
      </w:r>
      <w:proofErr w:type="gramEnd"/>
      <w:r w:rsidRPr="00574EFD">
        <w:rPr>
          <w:sz w:val="28"/>
          <w:szCs w:val="28"/>
        </w:rPr>
        <w:t xml:space="preserve"> «Развитие о</w:t>
      </w:r>
      <w:r>
        <w:rPr>
          <w:sz w:val="28"/>
          <w:szCs w:val="28"/>
        </w:rPr>
        <w:t xml:space="preserve">рганов местного самоуправления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городского поселения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» подраздела 7.1 «</w:t>
      </w:r>
      <w:r w:rsidRPr="00574EFD">
        <w:rPr>
          <w:sz w:val="28"/>
          <w:szCs w:val="28"/>
        </w:rPr>
        <w:t xml:space="preserve">Подпрограмма «Развитие органов местного самоуправления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городского поселения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170DDC" w:rsidTr="00170DDC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89 901,1 тыс. рублей, в том числе: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2020 год — 14913,4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2021 год — 12547,4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2022 год — 12794,4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2023 год — 12794,4 тыс. рублей</w:t>
            </w:r>
          </w:p>
          <w:p w:rsidR="00170DDC" w:rsidRPr="001F0D9E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2024 год — 12794,4 тыс. рублей</w:t>
            </w:r>
          </w:p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70DDC" w:rsidRDefault="00170DDC" w:rsidP="00170DDC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70DDC" w:rsidRDefault="00170DDC" w:rsidP="00170DD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70DDC" w:rsidRDefault="00170DDC" w:rsidP="00170DD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9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170DDC" w:rsidTr="00170DDC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91 828,0 тыс. рублей, в том числе: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11 862,0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12 195,1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16 840,3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12 547,4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12 794,4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12 794,4 тыс. рублей</w:t>
            </w:r>
          </w:p>
          <w:p w:rsidR="00170DDC" w:rsidRDefault="00170DDC" w:rsidP="00170DD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12 794,4 тыс. рублей</w:t>
            </w:r>
          </w:p>
          <w:p w:rsidR="00170DDC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170DDC" w:rsidRDefault="00170DDC" w:rsidP="00170DDC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70DDC" w:rsidRDefault="00170DDC" w:rsidP="00170D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4 «Финансовое обеспечение реализации подпрограммы» подраздела </w:t>
      </w:r>
      <w:r w:rsidRPr="00543893">
        <w:rPr>
          <w:sz w:val="28"/>
          <w:szCs w:val="28"/>
        </w:rPr>
        <w:t xml:space="preserve">7.1 «Подпрограмма «Развитие органов местного самоуправления </w:t>
      </w:r>
      <w:proofErr w:type="spellStart"/>
      <w:r w:rsidRPr="00543893">
        <w:rPr>
          <w:sz w:val="28"/>
          <w:szCs w:val="28"/>
        </w:rPr>
        <w:lastRenderedPageBreak/>
        <w:t>Бутурлиновского</w:t>
      </w:r>
      <w:proofErr w:type="spellEnd"/>
      <w:r w:rsidRPr="00543893">
        <w:rPr>
          <w:sz w:val="28"/>
          <w:szCs w:val="28"/>
        </w:rPr>
        <w:t xml:space="preserve"> городского поселения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муниципального района Воронежской области»»</w:t>
      </w:r>
      <w:r>
        <w:rPr>
          <w:sz w:val="28"/>
          <w:szCs w:val="28"/>
        </w:rPr>
        <w:t xml:space="preserve"> изложить в следующей редакции:</w:t>
      </w:r>
    </w:p>
    <w:p w:rsidR="00170DDC" w:rsidRPr="00543893" w:rsidRDefault="00170DDC" w:rsidP="00170DDC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43893">
        <w:rPr>
          <w:b/>
          <w:sz w:val="28"/>
          <w:szCs w:val="28"/>
        </w:rPr>
        <w:t>4.Финансовое</w:t>
      </w:r>
      <w:proofErr w:type="gramEnd"/>
      <w:r w:rsidRPr="00543893">
        <w:rPr>
          <w:b/>
          <w:sz w:val="28"/>
          <w:szCs w:val="28"/>
        </w:rPr>
        <w:t xml:space="preserve"> обеспечение реализации подпрограммы</w:t>
      </w:r>
    </w:p>
    <w:p w:rsidR="00170DDC" w:rsidRDefault="00170DDC" w:rsidP="00170D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893">
        <w:rPr>
          <w:sz w:val="28"/>
          <w:szCs w:val="28"/>
        </w:rPr>
        <w:t xml:space="preserve">Финансовые ресурсы, необходимые для реализации подпрограммы в 2018-2024 годах, соответствуют объемам бюджетных ассигнований, предусмотренным бюджетом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городского поселения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муниципального района Воронежской области.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170DDC" w:rsidTr="00170DDC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главы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610,0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610,0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администрации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51636,8 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6682,2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7740,6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7193,0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7320,0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7567,0</w:t>
            </w:r>
          </w:p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7567,0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7567,0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500,0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1351,3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797,0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54,3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2810,8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733,8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1230,0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230,0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2019год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2020год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1000,0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26 059,2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4002,0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05C0">
              <w:rPr>
                <w:rFonts w:ascii="Times New Roman" w:hAnsi="Times New Roman"/>
                <w:b/>
                <w:sz w:val="28"/>
                <w:szCs w:val="28"/>
              </w:rPr>
              <w:t>Зарезервированные средства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7629,9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4029,9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r w:rsidRPr="00A005C0">
              <w:rPr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005C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91 828,0</w:t>
            </w:r>
          </w:p>
        </w:tc>
      </w:tr>
      <w:tr w:rsidR="00170DDC" w:rsidTr="00170DDC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11862,0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16840,3</w:t>
            </w:r>
          </w:p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 xml:space="preserve"> 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12547,4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  <w:tr w:rsidR="00170DDC" w:rsidTr="00170DDC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5C0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005C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005C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DC" w:rsidRPr="00A005C0" w:rsidRDefault="00170DDC" w:rsidP="00170DDC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005C0">
              <w:rPr>
                <w:sz w:val="28"/>
                <w:szCs w:val="28"/>
              </w:rPr>
              <w:t>12794,4</w:t>
            </w:r>
          </w:p>
        </w:tc>
      </w:tr>
    </w:tbl>
    <w:p w:rsidR="00170DDC" w:rsidRDefault="00170DDC" w:rsidP="00170DDC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70DDC" w:rsidRDefault="00170DDC" w:rsidP="00170DDC">
      <w:pPr>
        <w:tabs>
          <w:tab w:val="left" w:pos="709"/>
        </w:tabs>
        <w:ind w:firstLine="709"/>
        <w:rPr>
          <w:sz w:val="28"/>
          <w:szCs w:val="28"/>
        </w:rPr>
      </w:pPr>
    </w:p>
    <w:p w:rsidR="00170DDC" w:rsidRDefault="00170DDC" w:rsidP="0017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170DDC" w:rsidRDefault="00170DDC" w:rsidP="00170DDC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170DDC" w:rsidRDefault="00170DDC" w:rsidP="00170DDC">
      <w:pPr>
        <w:rPr>
          <w:sz w:val="28"/>
          <w:szCs w:val="28"/>
        </w:rPr>
      </w:pPr>
    </w:p>
    <w:p w:rsidR="00170DDC" w:rsidRDefault="00170DDC" w:rsidP="00170DDC">
      <w:pPr>
        <w:rPr>
          <w:sz w:val="28"/>
          <w:szCs w:val="28"/>
        </w:rPr>
      </w:pPr>
    </w:p>
    <w:p w:rsidR="00170DDC" w:rsidRDefault="00170DDC" w:rsidP="00170DD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170DDC" w:rsidRPr="00543893" w:rsidRDefault="00170DDC" w:rsidP="00170DD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70DDC" w:rsidRPr="00543893" w:rsidSect="00170DDC">
          <w:pgSz w:w="11906" w:h="16838"/>
          <w:pgMar w:top="851" w:right="567" w:bottom="1276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    А.В. Головков</w:t>
      </w:r>
    </w:p>
    <w:p w:rsidR="00141275" w:rsidRDefault="00141275" w:rsidP="00767126">
      <w:pPr>
        <w:jc w:val="both"/>
        <w:rPr>
          <w:rFonts w:eastAsia="Arial"/>
          <w:sz w:val="28"/>
          <w:szCs w:val="28"/>
        </w:rPr>
      </w:pPr>
    </w:p>
    <w:p w:rsidR="0029782E" w:rsidRDefault="0029782E" w:rsidP="0029782E">
      <w:pPr>
        <w:jc w:val="center"/>
        <w:rPr>
          <w:i/>
          <w:spacing w:val="200"/>
          <w:sz w:val="36"/>
        </w:rPr>
      </w:pPr>
      <w:r>
        <w:rPr>
          <w:i/>
          <w:noProof/>
          <w:spacing w:val="200"/>
          <w:sz w:val="36"/>
          <w:lang w:eastAsia="ru-RU"/>
        </w:rPr>
        <w:drawing>
          <wp:inline distT="0" distB="0" distL="0" distR="0">
            <wp:extent cx="628650" cy="733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2E" w:rsidRDefault="0029782E" w:rsidP="0029782E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29782E" w:rsidRDefault="0029782E" w:rsidP="0029782E">
      <w:pPr>
        <w:jc w:val="center"/>
        <w:rPr>
          <w:sz w:val="16"/>
        </w:rPr>
      </w:pPr>
    </w:p>
    <w:p w:rsidR="0029782E" w:rsidRDefault="0029782E" w:rsidP="0029782E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29782E" w:rsidRDefault="0029782E" w:rsidP="0029782E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29782E" w:rsidRDefault="0029782E" w:rsidP="0029782E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9782E" w:rsidRDefault="0029782E" w:rsidP="0029782E">
      <w:pPr>
        <w:jc w:val="center"/>
        <w:rPr>
          <w:sz w:val="16"/>
        </w:rPr>
      </w:pP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29782E" w:rsidRPr="00D30AD0" w:rsidRDefault="0029782E" w:rsidP="0029782E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29782E" w:rsidRPr="00D30AD0" w:rsidRDefault="0029782E" w:rsidP="0029782E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D3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A616F">
        <w:rPr>
          <w:rFonts w:ascii="Times New Roman" w:hAnsi="Times New Roman" w:cs="Times New Roman"/>
          <w:b w:val="0"/>
          <w:sz w:val="28"/>
          <w:szCs w:val="28"/>
          <w:u w:val="single"/>
        </w:rPr>
        <w:t>08.07.2020 г.</w:t>
      </w:r>
      <w:r w:rsidRPr="0049270D">
        <w:t xml:space="preserve"> </w:t>
      </w:r>
      <w:r w:rsidRPr="004927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3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616F">
        <w:rPr>
          <w:rFonts w:ascii="Times New Roman" w:hAnsi="Times New Roman" w:cs="Times New Roman"/>
          <w:b w:val="0"/>
          <w:sz w:val="28"/>
          <w:szCs w:val="28"/>
          <w:u w:val="single"/>
        </w:rPr>
        <w:t>350</w:t>
      </w:r>
    </w:p>
    <w:p w:rsidR="0029782E" w:rsidRPr="00D30AD0" w:rsidRDefault="0029782E" w:rsidP="0029782E">
      <w:pPr>
        <w:pStyle w:val="ConsTitle"/>
        <w:rPr>
          <w:rFonts w:ascii="Times New Roman" w:hAnsi="Times New Roman" w:cs="Times New Roman"/>
          <w:b w:val="0"/>
        </w:rPr>
      </w:pPr>
      <w:r w:rsidRPr="00D30AD0">
        <w:rPr>
          <w:rFonts w:ascii="Times New Roman" w:hAnsi="Times New Roman" w:cs="Times New Roman"/>
          <w:b w:val="0"/>
        </w:rPr>
        <w:t xml:space="preserve">       г. Бутурлиновка</w:t>
      </w:r>
    </w:p>
    <w:p w:rsidR="0029782E" w:rsidRPr="00D30AD0" w:rsidRDefault="0029782E" w:rsidP="0029782E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29782E" w:rsidRDefault="0029782E" w:rsidP="0029782E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30.07.2018 № 408</w:t>
      </w:r>
    </w:p>
    <w:p w:rsidR="0029782E" w:rsidRDefault="0029782E" w:rsidP="0029782E">
      <w:pPr>
        <w:widowControl w:val="0"/>
        <w:suppressLineNumbers/>
        <w:spacing w:line="288" w:lineRule="auto"/>
        <w:rPr>
          <w:sz w:val="16"/>
          <w:szCs w:val="16"/>
        </w:rPr>
      </w:pPr>
    </w:p>
    <w:p w:rsidR="0029782E" w:rsidRDefault="0029782E" w:rsidP="00297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9782E" w:rsidRDefault="0029782E" w:rsidP="0029782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9782E" w:rsidRDefault="0029782E" w:rsidP="00297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408,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9782E" w:rsidRDefault="0029782E" w:rsidP="0029782E">
      <w:pPr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спорта»» строку:</w:t>
      </w:r>
    </w:p>
    <w:p w:rsidR="0029782E" w:rsidRPr="00D30AD0" w:rsidRDefault="0029782E" w:rsidP="0029782E">
      <w:pPr>
        <w:ind w:left="-142" w:right="-70" w:firstLine="142"/>
        <w:jc w:val="both"/>
        <w:rPr>
          <w:sz w:val="28"/>
          <w:szCs w:val="28"/>
        </w:rPr>
      </w:pPr>
      <w:r w:rsidRPr="00D30AD0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134 358,6 тыс. рублей из них 27 454,1 тыс. рублей областной бюджет, в том числе: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 xml:space="preserve">2018 год — 14762,5 тыс. рублей, в </w:t>
            </w:r>
            <w:proofErr w:type="spellStart"/>
            <w:r w:rsidRPr="005C6BD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C6BDF"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 xml:space="preserve">2019 год — 38610,1 тыс. рублей, в </w:t>
            </w:r>
            <w:proofErr w:type="spellStart"/>
            <w:r w:rsidRPr="005C6BD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C6BDF">
              <w:rPr>
                <w:rFonts w:ascii="Times New Roman" w:hAnsi="Times New Roman"/>
                <w:sz w:val="28"/>
                <w:szCs w:val="28"/>
              </w:rPr>
              <w:t>. 20203,8 областной бюджет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— 21323,1 тыс. рублей, в </w:t>
            </w:r>
            <w:proofErr w:type="spellStart"/>
            <w:r w:rsidRPr="005C6BD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C6BDF">
              <w:rPr>
                <w:rFonts w:ascii="Times New Roman" w:hAnsi="Times New Roman"/>
                <w:sz w:val="28"/>
                <w:szCs w:val="28"/>
              </w:rPr>
              <w:t>. 7190,3 областной бюджет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2021 год — 14691,4 тыс. рублей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2022 год — 14990,5 тыс. рублей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2023 год — 14990,5 тыс. рублей</w:t>
            </w:r>
          </w:p>
          <w:p w:rsidR="0029782E" w:rsidRPr="005C6BDF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2024 год — 14990,5 тыс. рублей</w:t>
            </w:r>
          </w:p>
          <w:p w:rsidR="0029782E" w:rsidRDefault="0029782E" w:rsidP="008B4EC4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DF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9782E" w:rsidRDefault="0029782E" w:rsidP="0029782E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9782E" w:rsidRDefault="0029782E" w:rsidP="0029782E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141 567,1 тыс. рублей из них 27 549,3 тыс. рублей областной бюджет, в том числе: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14762,5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38610,1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20203,8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28531,6 тыс. рублей,</w:t>
            </w:r>
            <w:r>
              <w:t xml:space="preserve"> 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756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175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7285,5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14691,4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14990,5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14990,5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14990,5 тыс. рублей</w:t>
            </w:r>
          </w:p>
          <w:p w:rsidR="0029782E" w:rsidRDefault="0029782E" w:rsidP="008B4EC4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29782E" w:rsidRDefault="0029782E" w:rsidP="0029782E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29782E" w:rsidRDefault="0029782E" w:rsidP="0029782E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141 567,1 тыс. рублей, в том числе: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984"/>
        <w:gridCol w:w="2693"/>
      </w:tblGrid>
      <w:tr w:rsidR="0029782E" w:rsidTr="008B4EC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29782E" w:rsidTr="008B4EC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9782E" w:rsidTr="008B4EC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14762,5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14702,5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38610,1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20203,8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19406,3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28531,6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21246,1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14691,4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14691,4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61756C" w:rsidRDefault="0029782E" w:rsidP="008B4EC4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29782E" w:rsidTr="008B4EC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141 567,1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27 549,3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114 017,8</w:t>
            </w:r>
          </w:p>
        </w:tc>
      </w:tr>
    </w:tbl>
    <w:p w:rsidR="0029782E" w:rsidRDefault="0029782E" w:rsidP="0029782E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29782E" w:rsidRDefault="0029782E" w:rsidP="0029782E">
      <w:pPr>
        <w:ind w:left="-34" w:firstLine="742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пункте 1 «Паспорт подпрограммы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подраздела 6.1 «Подпрограмма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строку:</w:t>
      </w:r>
    </w:p>
    <w:p w:rsidR="0029782E" w:rsidRDefault="0029782E" w:rsidP="0029782E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CA5106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CA510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>691,5 тыс. рублей, в том числе: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2019 год — 7625,9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2020 год — 7723,5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2021 год — 8020,0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2022 год — 8220,0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2023 год — 8220, тыс. рублей</w:t>
            </w:r>
          </w:p>
          <w:p w:rsidR="0029782E" w:rsidRPr="00CA5106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2024 год — 8220,0 тыс. рублей</w:t>
            </w:r>
          </w:p>
          <w:p w:rsidR="0029782E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9782E" w:rsidRDefault="0029782E" w:rsidP="0029782E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9782E" w:rsidRDefault="0029782E" w:rsidP="0029782E">
      <w:pPr>
        <w:ind w:left="-34" w:firstLine="1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Pr="00CA5106" w:rsidRDefault="0029782E" w:rsidP="008B4E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CA5106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CA510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63 504,19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95,2 тыс. рублей областной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A5106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2019 год — 9200,0 тыс. рублей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2020 год — 7238,89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95,2 областной бюджет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2021 год — 9600,8 тыс. рублей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2022 год — 9600,8 тыс. рублей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2023 год — 9600,8 тыс. рублей</w:t>
            </w:r>
          </w:p>
          <w:p w:rsidR="0029782E" w:rsidRPr="00CA5106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2024 год — 9600,8 тыс. рублей</w:t>
            </w:r>
          </w:p>
          <w:p w:rsidR="0029782E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5 «Финансовое обеспечение подпрограммы» подраздела 6.1 «Подпрограмма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изложить в следующей редакции:</w:t>
      </w:r>
    </w:p>
    <w:p w:rsidR="0029782E" w:rsidRDefault="0029782E" w:rsidP="0029782E">
      <w:pPr>
        <w:ind w:left="-34" w:firstLine="3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29782E" w:rsidRDefault="0029782E" w:rsidP="0029782E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63504,19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29782E" w:rsidTr="008B4EC4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культурный центр»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63 504,19</w:t>
            </w:r>
          </w:p>
        </w:tc>
      </w:tr>
      <w:tr w:rsidR="0029782E" w:rsidTr="008B4EC4">
        <w:trPr>
          <w:trHeight w:val="400"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8662,1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7625,9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7238,89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8020,0</w:t>
            </w:r>
          </w:p>
        </w:tc>
      </w:tr>
      <w:tr w:rsidR="0029782E" w:rsidTr="008B4EC4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8220,0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8220,0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jc w:val="center"/>
            </w:pPr>
            <w:r w:rsidRPr="0029782E">
              <w:rPr>
                <w:sz w:val="28"/>
                <w:szCs w:val="28"/>
              </w:rPr>
              <w:t>8220,0</w:t>
            </w:r>
          </w:p>
        </w:tc>
      </w:tr>
    </w:tbl>
    <w:p w:rsidR="0029782E" w:rsidRDefault="0029782E" w:rsidP="0029782E">
      <w:pPr>
        <w:pStyle w:val="a6"/>
        <w:tabs>
          <w:tab w:val="left" w:pos="172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пункте 1 «Паспорт подпрограммы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подраздела 6.2 «Подпрограмма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строку:</w:t>
      </w:r>
    </w:p>
    <w:p w:rsidR="0029782E" w:rsidRDefault="0029782E" w:rsidP="0029782E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77 644,6 тыс. рублей, в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>. 27454,1 областной бюджет: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 xml:space="preserve">. 60,0 тыс.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— 30961,7 тыс. рублей, в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>. 20203,8 тыс. руб., областной бюджет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 xml:space="preserve">2020 год — 13599,6 тыс. рублей, в </w:t>
            </w:r>
            <w:proofErr w:type="spellStart"/>
            <w:r w:rsidRPr="007E4A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4A22">
              <w:rPr>
                <w:rFonts w:ascii="Times New Roman" w:hAnsi="Times New Roman"/>
                <w:sz w:val="28"/>
                <w:szCs w:val="28"/>
              </w:rPr>
              <w:t>. 7190,3 тыс. руб., областной бюджет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2021 год — 6671,4 тыс. рублей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2022 год — 6770,5 тыс. рублей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2023 год — 6770,5 тыс. рублей</w:t>
            </w:r>
          </w:p>
          <w:p w:rsidR="0029782E" w:rsidRPr="007E4A22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2024 год — 6770,5 тыс. рублей</w:t>
            </w:r>
          </w:p>
          <w:p w:rsidR="0029782E" w:rsidRDefault="0029782E" w:rsidP="008B4EC4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8462"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9782E" w:rsidRDefault="0029782E" w:rsidP="0029782E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9782E" w:rsidRDefault="0029782E" w:rsidP="0029782E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29782E" w:rsidTr="008B4EC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2E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85 337,7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27454,1 областной бюджет: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60,0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30961,7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20203,8 тыс. руб.,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21292,7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7190,3 тыс. руб., областной бюджет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6671,4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6770,5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6770,5 тыс. рублей</w:t>
            </w:r>
          </w:p>
          <w:p w:rsidR="0029782E" w:rsidRDefault="0029782E" w:rsidP="008B4EC4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6770,5 тыс. рублей</w:t>
            </w:r>
          </w:p>
          <w:p w:rsidR="0029782E" w:rsidRDefault="0029782E" w:rsidP="008B4EC4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29782E" w:rsidRDefault="0029782E" w:rsidP="0029782E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пункт 5 «Финансовое обеспечение подпрограммы» подраздела 6.2 «Подпрограмма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изложить в следующей редакции:</w:t>
      </w:r>
    </w:p>
    <w:p w:rsidR="0029782E" w:rsidRDefault="0029782E" w:rsidP="0029782E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29782E" w:rsidRDefault="0029782E" w:rsidP="0029782E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областного бюджета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85 337,7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29782E" w:rsidTr="008B4EC4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29782E" w:rsidTr="008B4EC4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физкультурно-оздоровительный центр»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85 337,7</w:t>
            </w:r>
          </w:p>
        </w:tc>
      </w:tr>
      <w:tr w:rsidR="0029782E" w:rsidTr="008B4EC4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27454,1</w:t>
            </w:r>
          </w:p>
        </w:tc>
      </w:tr>
      <w:tr w:rsidR="0029782E" w:rsidTr="008B4EC4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50190,5</w:t>
            </w:r>
          </w:p>
        </w:tc>
      </w:tr>
      <w:tr w:rsidR="0029782E" w:rsidTr="008B4EC4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6100,4</w:t>
            </w:r>
          </w:p>
        </w:tc>
      </w:tr>
      <w:tr w:rsidR="0029782E" w:rsidTr="008B4EC4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60,0</w:t>
            </w:r>
          </w:p>
        </w:tc>
      </w:tr>
      <w:tr w:rsidR="0029782E" w:rsidTr="008B4EC4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6040,4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30961,7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20203,8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10757,9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13599,6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7190,3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9782E">
              <w:rPr>
                <w:sz w:val="28"/>
                <w:szCs w:val="28"/>
              </w:rPr>
              <w:t>14102,4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6671,4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  <w:tr w:rsidR="0029782E" w:rsidTr="008B4EC4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Default="0029782E" w:rsidP="008B4EC4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29782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2978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2E" w:rsidRPr="0029782E" w:rsidRDefault="0029782E" w:rsidP="008B4EC4">
            <w:pPr>
              <w:pStyle w:val="a6"/>
              <w:snapToGrid w:val="0"/>
              <w:spacing w:line="10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2E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</w:tbl>
    <w:p w:rsidR="0029782E" w:rsidRDefault="0029782E" w:rsidP="0029782E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источников.».</w:t>
      </w:r>
    </w:p>
    <w:p w:rsidR="0029782E" w:rsidRDefault="0029782E" w:rsidP="0029782E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29782E" w:rsidRDefault="0029782E" w:rsidP="0029782E">
      <w:pPr>
        <w:tabs>
          <w:tab w:val="left" w:pos="-17"/>
        </w:tabs>
        <w:ind w:left="-34"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9782E" w:rsidRDefault="0029782E" w:rsidP="0029782E">
      <w:pPr>
        <w:rPr>
          <w:sz w:val="28"/>
          <w:szCs w:val="28"/>
        </w:rPr>
      </w:pPr>
    </w:p>
    <w:p w:rsidR="0029782E" w:rsidRDefault="0029782E" w:rsidP="0029782E">
      <w:pPr>
        <w:rPr>
          <w:sz w:val="28"/>
          <w:szCs w:val="28"/>
        </w:rPr>
      </w:pP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         А.В. Головков</w:t>
      </w:r>
    </w:p>
    <w:p w:rsidR="0029782E" w:rsidRDefault="0029782E" w:rsidP="0029782E">
      <w:pPr>
        <w:pStyle w:val="ConsTitle"/>
        <w:widowControl/>
        <w:tabs>
          <w:tab w:val="left" w:pos="9900"/>
        </w:tabs>
        <w:ind w:right="2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275" w:rsidRPr="000A3063" w:rsidRDefault="00141275" w:rsidP="00767126">
      <w:pPr>
        <w:jc w:val="both"/>
        <w:rPr>
          <w:rFonts w:eastAsia="Arial"/>
          <w:sz w:val="28"/>
          <w:szCs w:val="28"/>
        </w:rPr>
      </w:pPr>
    </w:p>
    <w:sectPr w:rsidR="00141275" w:rsidRPr="000A3063" w:rsidSect="0054362B">
      <w:pgSz w:w="11906" w:h="16838"/>
      <w:pgMar w:top="907" w:right="567" w:bottom="1134" w:left="964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3063"/>
    <w:rsid w:val="000A642D"/>
    <w:rsid w:val="000B7C2D"/>
    <w:rsid w:val="000C321E"/>
    <w:rsid w:val="000D3E38"/>
    <w:rsid w:val="000D6DA5"/>
    <w:rsid w:val="000F33A2"/>
    <w:rsid w:val="00141275"/>
    <w:rsid w:val="00143264"/>
    <w:rsid w:val="001610E3"/>
    <w:rsid w:val="00167A53"/>
    <w:rsid w:val="00170DDC"/>
    <w:rsid w:val="0017613C"/>
    <w:rsid w:val="001A7E66"/>
    <w:rsid w:val="001B04EC"/>
    <w:rsid w:val="001C64AD"/>
    <w:rsid w:val="002236D4"/>
    <w:rsid w:val="00253775"/>
    <w:rsid w:val="00284577"/>
    <w:rsid w:val="0029310F"/>
    <w:rsid w:val="0029782E"/>
    <w:rsid w:val="00297BD0"/>
    <w:rsid w:val="002A5497"/>
    <w:rsid w:val="002A6F1D"/>
    <w:rsid w:val="002E288E"/>
    <w:rsid w:val="00316C4E"/>
    <w:rsid w:val="003335EE"/>
    <w:rsid w:val="003410F3"/>
    <w:rsid w:val="00341E65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4174D5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25EF5"/>
    <w:rsid w:val="005343CC"/>
    <w:rsid w:val="0054362B"/>
    <w:rsid w:val="00546DE3"/>
    <w:rsid w:val="005569A6"/>
    <w:rsid w:val="0056226E"/>
    <w:rsid w:val="005851EB"/>
    <w:rsid w:val="005925C5"/>
    <w:rsid w:val="005A0B32"/>
    <w:rsid w:val="005C1128"/>
    <w:rsid w:val="005D41A4"/>
    <w:rsid w:val="005F1AF8"/>
    <w:rsid w:val="00642A8C"/>
    <w:rsid w:val="006615BC"/>
    <w:rsid w:val="0066480E"/>
    <w:rsid w:val="006653B5"/>
    <w:rsid w:val="00665693"/>
    <w:rsid w:val="0067291E"/>
    <w:rsid w:val="006D0147"/>
    <w:rsid w:val="006E76B3"/>
    <w:rsid w:val="006E7A47"/>
    <w:rsid w:val="006F5A0E"/>
    <w:rsid w:val="00710AF9"/>
    <w:rsid w:val="007273ED"/>
    <w:rsid w:val="00730D11"/>
    <w:rsid w:val="00730EDD"/>
    <w:rsid w:val="00746135"/>
    <w:rsid w:val="00767126"/>
    <w:rsid w:val="00775191"/>
    <w:rsid w:val="00776DF9"/>
    <w:rsid w:val="00796652"/>
    <w:rsid w:val="00797498"/>
    <w:rsid w:val="007B72B6"/>
    <w:rsid w:val="007D62DE"/>
    <w:rsid w:val="007F07B9"/>
    <w:rsid w:val="007F3658"/>
    <w:rsid w:val="00803AF8"/>
    <w:rsid w:val="00811DA4"/>
    <w:rsid w:val="008205D8"/>
    <w:rsid w:val="00826F12"/>
    <w:rsid w:val="00832A15"/>
    <w:rsid w:val="00837FE6"/>
    <w:rsid w:val="00875536"/>
    <w:rsid w:val="00877E23"/>
    <w:rsid w:val="00885511"/>
    <w:rsid w:val="008B2838"/>
    <w:rsid w:val="008B6351"/>
    <w:rsid w:val="008C564E"/>
    <w:rsid w:val="008E0426"/>
    <w:rsid w:val="008F1199"/>
    <w:rsid w:val="00923E02"/>
    <w:rsid w:val="00944A4E"/>
    <w:rsid w:val="0095209E"/>
    <w:rsid w:val="009B310E"/>
    <w:rsid w:val="009B4D00"/>
    <w:rsid w:val="009C3E0D"/>
    <w:rsid w:val="009E1883"/>
    <w:rsid w:val="009E79BE"/>
    <w:rsid w:val="009F3AD3"/>
    <w:rsid w:val="00A005C0"/>
    <w:rsid w:val="00A13B49"/>
    <w:rsid w:val="00A246AD"/>
    <w:rsid w:val="00A34846"/>
    <w:rsid w:val="00A539D7"/>
    <w:rsid w:val="00AB2020"/>
    <w:rsid w:val="00AC1867"/>
    <w:rsid w:val="00AF1396"/>
    <w:rsid w:val="00B018B7"/>
    <w:rsid w:val="00B02725"/>
    <w:rsid w:val="00B0275E"/>
    <w:rsid w:val="00B100CF"/>
    <w:rsid w:val="00B143EC"/>
    <w:rsid w:val="00B23E24"/>
    <w:rsid w:val="00B53ECD"/>
    <w:rsid w:val="00B65C7C"/>
    <w:rsid w:val="00B82DA4"/>
    <w:rsid w:val="00B84BE4"/>
    <w:rsid w:val="00BA7895"/>
    <w:rsid w:val="00BB6834"/>
    <w:rsid w:val="00BB71D4"/>
    <w:rsid w:val="00BC26D6"/>
    <w:rsid w:val="00BD38EA"/>
    <w:rsid w:val="00BD7DAF"/>
    <w:rsid w:val="00BF7604"/>
    <w:rsid w:val="00C0601E"/>
    <w:rsid w:val="00C16ABA"/>
    <w:rsid w:val="00C207B4"/>
    <w:rsid w:val="00C225ED"/>
    <w:rsid w:val="00C26799"/>
    <w:rsid w:val="00C43809"/>
    <w:rsid w:val="00C45B79"/>
    <w:rsid w:val="00C618BD"/>
    <w:rsid w:val="00C627A5"/>
    <w:rsid w:val="00C65A70"/>
    <w:rsid w:val="00CA7976"/>
    <w:rsid w:val="00CB442B"/>
    <w:rsid w:val="00CB4D44"/>
    <w:rsid w:val="00CB684A"/>
    <w:rsid w:val="00CC1DB9"/>
    <w:rsid w:val="00CE0ECE"/>
    <w:rsid w:val="00D52919"/>
    <w:rsid w:val="00D52C99"/>
    <w:rsid w:val="00D85B32"/>
    <w:rsid w:val="00D874F6"/>
    <w:rsid w:val="00DB280F"/>
    <w:rsid w:val="00DB6970"/>
    <w:rsid w:val="00DC022F"/>
    <w:rsid w:val="00DD4428"/>
    <w:rsid w:val="00DE69CD"/>
    <w:rsid w:val="00DF330B"/>
    <w:rsid w:val="00E068E7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25962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BBA296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Без интервала3"/>
    <w:rsid w:val="00B84BE4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DE69C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0">
    <w:name w:val="WW8Num2z0"/>
    <w:rsid w:val="00141275"/>
    <w:rPr>
      <w:b/>
      <w:bCs/>
    </w:rPr>
  </w:style>
  <w:style w:type="character" w:customStyle="1" w:styleId="120">
    <w:name w:val="Основной шрифт абзаца12"/>
    <w:rsid w:val="00141275"/>
  </w:style>
  <w:style w:type="character" w:customStyle="1" w:styleId="Absatz-Standardschriftart">
    <w:name w:val="Absatz-Standardschriftart"/>
    <w:rsid w:val="00141275"/>
  </w:style>
  <w:style w:type="character" w:customStyle="1" w:styleId="WW-Absatz-Standardschriftart">
    <w:name w:val="WW-Absatz-Standardschriftart"/>
    <w:rsid w:val="00141275"/>
  </w:style>
  <w:style w:type="character" w:customStyle="1" w:styleId="WW-Absatz-Standardschriftart1">
    <w:name w:val="WW-Absatz-Standardschriftart1"/>
    <w:rsid w:val="00141275"/>
  </w:style>
  <w:style w:type="character" w:customStyle="1" w:styleId="WW8Num3z0">
    <w:name w:val="WW8Num3z0"/>
    <w:rsid w:val="00141275"/>
    <w:rPr>
      <w:b/>
      <w:bCs/>
    </w:rPr>
  </w:style>
  <w:style w:type="character" w:customStyle="1" w:styleId="WW8Num4z0">
    <w:name w:val="WW8Num4z0"/>
    <w:rsid w:val="00141275"/>
    <w:rPr>
      <w:b/>
      <w:bCs/>
    </w:rPr>
  </w:style>
  <w:style w:type="character" w:customStyle="1" w:styleId="WW8Num5z0">
    <w:name w:val="WW8Num5z0"/>
    <w:rsid w:val="00141275"/>
    <w:rPr>
      <w:b/>
      <w:bCs/>
    </w:rPr>
  </w:style>
  <w:style w:type="character" w:customStyle="1" w:styleId="WW8Num6z0">
    <w:name w:val="WW8Num6z0"/>
    <w:rsid w:val="00141275"/>
    <w:rPr>
      <w:b/>
      <w:bCs/>
    </w:rPr>
  </w:style>
  <w:style w:type="character" w:customStyle="1" w:styleId="WW8Num7z0">
    <w:name w:val="WW8Num7z0"/>
    <w:rsid w:val="00141275"/>
    <w:rPr>
      <w:b/>
      <w:bCs/>
    </w:rPr>
  </w:style>
  <w:style w:type="character" w:customStyle="1" w:styleId="WW8Num8z0">
    <w:name w:val="WW8Num8z0"/>
    <w:rsid w:val="00141275"/>
    <w:rPr>
      <w:b/>
      <w:bCs/>
    </w:rPr>
  </w:style>
  <w:style w:type="character" w:customStyle="1" w:styleId="WW8Num9z0">
    <w:name w:val="WW8Num9z0"/>
    <w:rsid w:val="00141275"/>
    <w:rPr>
      <w:b/>
      <w:bCs/>
    </w:rPr>
  </w:style>
  <w:style w:type="character" w:customStyle="1" w:styleId="WW8Num10z2">
    <w:name w:val="WW8Num10z2"/>
    <w:rsid w:val="00141275"/>
    <w:rPr>
      <w:b/>
      <w:bCs/>
      <w:sz w:val="28"/>
      <w:szCs w:val="28"/>
    </w:rPr>
  </w:style>
  <w:style w:type="character" w:customStyle="1" w:styleId="WW-Absatz-Standardschriftart11">
    <w:name w:val="WW-Absatz-Standardschriftart11"/>
    <w:rsid w:val="00141275"/>
  </w:style>
  <w:style w:type="character" w:customStyle="1" w:styleId="WW8Num5z4">
    <w:name w:val="WW8Num5z4"/>
    <w:rsid w:val="00141275"/>
    <w:rPr>
      <w:b/>
      <w:bCs/>
      <w:sz w:val="28"/>
      <w:szCs w:val="28"/>
    </w:rPr>
  </w:style>
  <w:style w:type="character" w:customStyle="1" w:styleId="WW8Num10z0">
    <w:name w:val="WW8Num10z0"/>
    <w:rsid w:val="00141275"/>
    <w:rPr>
      <w:rFonts w:ascii="Symbol" w:hAnsi="Symbol" w:cs="OpenSymbol"/>
    </w:rPr>
  </w:style>
  <w:style w:type="character" w:customStyle="1" w:styleId="WW8Num11z0">
    <w:name w:val="WW8Num11z0"/>
    <w:rsid w:val="00141275"/>
    <w:rPr>
      <w:b/>
      <w:bCs/>
      <w:sz w:val="28"/>
      <w:szCs w:val="28"/>
    </w:rPr>
  </w:style>
  <w:style w:type="character" w:customStyle="1" w:styleId="WW8Num12z0">
    <w:name w:val="WW8Num12z0"/>
    <w:rsid w:val="00141275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141275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141275"/>
    <w:rPr>
      <w:b/>
      <w:bCs/>
      <w:sz w:val="28"/>
      <w:szCs w:val="28"/>
    </w:rPr>
  </w:style>
  <w:style w:type="character" w:customStyle="1" w:styleId="WW8Num15z2">
    <w:name w:val="WW8Num15z2"/>
    <w:rsid w:val="00141275"/>
    <w:rPr>
      <w:b/>
      <w:bCs/>
      <w:sz w:val="28"/>
      <w:szCs w:val="28"/>
    </w:rPr>
  </w:style>
  <w:style w:type="character" w:customStyle="1" w:styleId="WW8Num16z3">
    <w:name w:val="WW8Num16z3"/>
    <w:rsid w:val="00141275"/>
    <w:rPr>
      <w:b/>
      <w:bCs/>
      <w:sz w:val="28"/>
      <w:szCs w:val="28"/>
    </w:rPr>
  </w:style>
  <w:style w:type="character" w:customStyle="1" w:styleId="WW-Absatz-Standardschriftart111">
    <w:name w:val="WW-Absatz-Standardschriftart111"/>
    <w:rsid w:val="00141275"/>
  </w:style>
  <w:style w:type="character" w:customStyle="1" w:styleId="WW-Absatz-Standardschriftart1111">
    <w:name w:val="WW-Absatz-Standardschriftart1111"/>
    <w:rsid w:val="00141275"/>
  </w:style>
  <w:style w:type="character" w:customStyle="1" w:styleId="WW-Absatz-Standardschriftart11111">
    <w:name w:val="WW-Absatz-Standardschriftart11111"/>
    <w:rsid w:val="00141275"/>
  </w:style>
  <w:style w:type="character" w:customStyle="1" w:styleId="WW-Absatz-Standardschriftart111111">
    <w:name w:val="WW-Absatz-Standardschriftart111111"/>
    <w:rsid w:val="00141275"/>
  </w:style>
  <w:style w:type="character" w:customStyle="1" w:styleId="WW-Absatz-Standardschriftart1111111">
    <w:name w:val="WW-Absatz-Standardschriftart1111111"/>
    <w:rsid w:val="00141275"/>
  </w:style>
  <w:style w:type="character" w:customStyle="1" w:styleId="WW-Absatz-Standardschriftart11111111">
    <w:name w:val="WW-Absatz-Standardschriftart11111111"/>
    <w:rsid w:val="00141275"/>
  </w:style>
  <w:style w:type="character" w:customStyle="1" w:styleId="110">
    <w:name w:val="Основной шрифт абзаца11"/>
    <w:rsid w:val="00141275"/>
  </w:style>
  <w:style w:type="character" w:customStyle="1" w:styleId="100">
    <w:name w:val="Основной шрифт абзаца10"/>
    <w:rsid w:val="00141275"/>
  </w:style>
  <w:style w:type="character" w:customStyle="1" w:styleId="WW-Absatz-Standardschriftart111111111">
    <w:name w:val="WW-Absatz-Standardschriftart111111111"/>
    <w:rsid w:val="00141275"/>
  </w:style>
  <w:style w:type="character" w:customStyle="1" w:styleId="WW-Absatz-Standardschriftart1111111111">
    <w:name w:val="WW-Absatz-Standardschriftart1111111111"/>
    <w:rsid w:val="00141275"/>
  </w:style>
  <w:style w:type="character" w:customStyle="1" w:styleId="WW-Absatz-Standardschriftart11111111111">
    <w:name w:val="WW-Absatz-Standardschriftart11111111111"/>
    <w:rsid w:val="00141275"/>
  </w:style>
  <w:style w:type="character" w:customStyle="1" w:styleId="WW8Num6z3">
    <w:name w:val="WW8Num6z3"/>
    <w:rsid w:val="00141275"/>
    <w:rPr>
      <w:b/>
      <w:bCs/>
      <w:sz w:val="28"/>
      <w:szCs w:val="28"/>
    </w:rPr>
  </w:style>
  <w:style w:type="character" w:customStyle="1" w:styleId="WW8Num15z0">
    <w:name w:val="WW8Num15z0"/>
    <w:rsid w:val="00141275"/>
    <w:rPr>
      <w:rFonts w:ascii="Symbol" w:hAnsi="Symbol" w:cs="OpenSymbol"/>
    </w:rPr>
  </w:style>
  <w:style w:type="character" w:customStyle="1" w:styleId="WW8Num16z2">
    <w:name w:val="WW8Num16z2"/>
    <w:rsid w:val="00141275"/>
    <w:rPr>
      <w:b/>
      <w:bCs/>
      <w:sz w:val="28"/>
      <w:szCs w:val="28"/>
    </w:rPr>
  </w:style>
  <w:style w:type="character" w:customStyle="1" w:styleId="WW-Absatz-Standardschriftart111111111111">
    <w:name w:val="WW-Absatz-Standardschriftart111111111111"/>
    <w:rsid w:val="00141275"/>
  </w:style>
  <w:style w:type="character" w:customStyle="1" w:styleId="9">
    <w:name w:val="Основной шрифт абзаца9"/>
    <w:rsid w:val="00141275"/>
  </w:style>
  <w:style w:type="character" w:customStyle="1" w:styleId="WW-Absatz-Standardschriftart1111111111111">
    <w:name w:val="WW-Absatz-Standardschriftart1111111111111"/>
    <w:rsid w:val="00141275"/>
  </w:style>
  <w:style w:type="character" w:customStyle="1" w:styleId="WW-Absatz-Standardschriftart11111111111111">
    <w:name w:val="WW-Absatz-Standardschriftart11111111111111"/>
    <w:rsid w:val="00141275"/>
  </w:style>
  <w:style w:type="character" w:customStyle="1" w:styleId="WW-Absatz-Standardschriftart111111111111111">
    <w:name w:val="WW-Absatz-Standardschriftart111111111111111"/>
    <w:rsid w:val="00141275"/>
  </w:style>
  <w:style w:type="character" w:customStyle="1" w:styleId="WW8Num16z0">
    <w:name w:val="WW8Num16z0"/>
    <w:rsid w:val="00141275"/>
    <w:rPr>
      <w:rFonts w:ascii="Symbol" w:hAnsi="Symbol" w:cs="OpenSymbol"/>
    </w:rPr>
  </w:style>
  <w:style w:type="character" w:customStyle="1" w:styleId="8">
    <w:name w:val="Основной шрифт абзаца8"/>
    <w:rsid w:val="00141275"/>
  </w:style>
  <w:style w:type="character" w:customStyle="1" w:styleId="WW-Absatz-Standardschriftart1111111111111111">
    <w:name w:val="WW-Absatz-Standardschriftart1111111111111111"/>
    <w:rsid w:val="00141275"/>
  </w:style>
  <w:style w:type="character" w:customStyle="1" w:styleId="WW-Absatz-Standardschriftart11111111111111111">
    <w:name w:val="WW-Absatz-Standardschriftart11111111111111111"/>
    <w:rsid w:val="00141275"/>
  </w:style>
  <w:style w:type="character" w:customStyle="1" w:styleId="WW-Absatz-Standardschriftart111111111111111111">
    <w:name w:val="WW-Absatz-Standardschriftart111111111111111111"/>
    <w:rsid w:val="00141275"/>
  </w:style>
  <w:style w:type="character" w:customStyle="1" w:styleId="WW-Absatz-Standardschriftart1111111111111111111">
    <w:name w:val="WW-Absatz-Standardschriftart1111111111111111111"/>
    <w:rsid w:val="00141275"/>
  </w:style>
  <w:style w:type="character" w:customStyle="1" w:styleId="WW-Absatz-Standardschriftart11111111111111111111">
    <w:name w:val="WW-Absatz-Standardschriftart11111111111111111111"/>
    <w:rsid w:val="00141275"/>
  </w:style>
  <w:style w:type="character" w:customStyle="1" w:styleId="WW-Absatz-Standardschriftart111111111111111111111">
    <w:name w:val="WW-Absatz-Standardschriftart111111111111111111111"/>
    <w:rsid w:val="00141275"/>
  </w:style>
  <w:style w:type="character" w:customStyle="1" w:styleId="WW-Absatz-Standardschriftart1111111111111111111111">
    <w:name w:val="WW-Absatz-Standardschriftart1111111111111111111111"/>
    <w:rsid w:val="00141275"/>
  </w:style>
  <w:style w:type="character" w:customStyle="1" w:styleId="WW-Absatz-Standardschriftart11111111111111111111111">
    <w:name w:val="WW-Absatz-Standardschriftart11111111111111111111111"/>
    <w:rsid w:val="00141275"/>
  </w:style>
  <w:style w:type="character" w:customStyle="1" w:styleId="WW-Absatz-Standardschriftart111111111111111111111111">
    <w:name w:val="WW-Absatz-Standardschriftart111111111111111111111111"/>
    <w:rsid w:val="00141275"/>
  </w:style>
  <w:style w:type="character" w:customStyle="1" w:styleId="7">
    <w:name w:val="Основной шрифт абзаца7"/>
    <w:rsid w:val="00141275"/>
  </w:style>
  <w:style w:type="character" w:customStyle="1" w:styleId="6">
    <w:name w:val="Основной шрифт абзаца6"/>
    <w:rsid w:val="00141275"/>
  </w:style>
  <w:style w:type="character" w:customStyle="1" w:styleId="WW-Absatz-Standardschriftart1111111111111111111111111">
    <w:name w:val="WW-Absatz-Standardschriftart1111111111111111111111111"/>
    <w:rsid w:val="00141275"/>
  </w:style>
  <w:style w:type="character" w:customStyle="1" w:styleId="WW-Absatz-Standardschriftart11111111111111111111111111">
    <w:name w:val="WW-Absatz-Standardschriftart11111111111111111111111111"/>
    <w:rsid w:val="00141275"/>
  </w:style>
  <w:style w:type="character" w:customStyle="1" w:styleId="WW-Absatz-Standardschriftart111111111111111111111111111">
    <w:name w:val="WW-Absatz-Standardschriftart111111111111111111111111111"/>
    <w:rsid w:val="00141275"/>
  </w:style>
  <w:style w:type="character" w:customStyle="1" w:styleId="WW-Absatz-Standardschriftart1111111111111111111111111111">
    <w:name w:val="WW-Absatz-Standardschriftart1111111111111111111111111111"/>
    <w:rsid w:val="00141275"/>
  </w:style>
  <w:style w:type="character" w:customStyle="1" w:styleId="WW-Absatz-Standardschriftart11111111111111111111111111111">
    <w:name w:val="WW-Absatz-Standardschriftart11111111111111111111111111111"/>
    <w:rsid w:val="00141275"/>
  </w:style>
  <w:style w:type="character" w:customStyle="1" w:styleId="WW-Absatz-Standardschriftart111111111111111111111111111111">
    <w:name w:val="WW-Absatz-Standardschriftart111111111111111111111111111111"/>
    <w:rsid w:val="00141275"/>
  </w:style>
  <w:style w:type="character" w:customStyle="1" w:styleId="WW-Absatz-Standardschriftart1111111111111111111111111111111">
    <w:name w:val="WW-Absatz-Standardschriftart1111111111111111111111111111111"/>
    <w:rsid w:val="00141275"/>
  </w:style>
  <w:style w:type="character" w:customStyle="1" w:styleId="WW-Absatz-Standardschriftart11111111111111111111111111111111">
    <w:name w:val="WW-Absatz-Standardschriftart11111111111111111111111111111111"/>
    <w:rsid w:val="00141275"/>
  </w:style>
  <w:style w:type="character" w:customStyle="1" w:styleId="WW-Absatz-Standardschriftart111111111111111111111111111111111">
    <w:name w:val="WW-Absatz-Standardschriftart111111111111111111111111111111111"/>
    <w:rsid w:val="00141275"/>
  </w:style>
  <w:style w:type="character" w:customStyle="1" w:styleId="WW-Absatz-Standardschriftart1111111111111111111111111111111111">
    <w:name w:val="WW-Absatz-Standardschriftart1111111111111111111111111111111111"/>
    <w:rsid w:val="00141275"/>
  </w:style>
  <w:style w:type="character" w:customStyle="1" w:styleId="WW-Absatz-Standardschriftart11111111111111111111111111111111111">
    <w:name w:val="WW-Absatz-Standardschriftart11111111111111111111111111111111111"/>
    <w:rsid w:val="00141275"/>
  </w:style>
  <w:style w:type="character" w:customStyle="1" w:styleId="WW-Absatz-Standardschriftart111111111111111111111111111111111111">
    <w:name w:val="WW-Absatz-Standardschriftart111111111111111111111111111111111111"/>
    <w:rsid w:val="00141275"/>
  </w:style>
  <w:style w:type="character" w:customStyle="1" w:styleId="WW-Absatz-Standardschriftart1111111111111111111111111111111111111">
    <w:name w:val="WW-Absatz-Standardschriftart1111111111111111111111111111111111111"/>
    <w:rsid w:val="00141275"/>
  </w:style>
  <w:style w:type="character" w:customStyle="1" w:styleId="WW-Absatz-Standardschriftart11111111111111111111111111111111111111">
    <w:name w:val="WW-Absatz-Standardschriftart11111111111111111111111111111111111111"/>
    <w:rsid w:val="00141275"/>
  </w:style>
  <w:style w:type="character" w:customStyle="1" w:styleId="WW-Absatz-Standardschriftart111111111111111111111111111111111111111">
    <w:name w:val="WW-Absatz-Standardschriftart111111111111111111111111111111111111111"/>
    <w:rsid w:val="00141275"/>
  </w:style>
  <w:style w:type="character" w:customStyle="1" w:styleId="WW-Absatz-Standardschriftart1111111111111111111111111111111111111111">
    <w:name w:val="WW-Absatz-Standardschriftart1111111111111111111111111111111111111111"/>
    <w:rsid w:val="00141275"/>
  </w:style>
  <w:style w:type="character" w:customStyle="1" w:styleId="WW-Absatz-Standardschriftart11111111111111111111111111111111111111111">
    <w:name w:val="WW-Absatz-Standardschriftart11111111111111111111111111111111111111111"/>
    <w:rsid w:val="00141275"/>
  </w:style>
  <w:style w:type="character" w:customStyle="1" w:styleId="WW-Absatz-Standardschriftart111111111111111111111111111111111111111111">
    <w:name w:val="WW-Absatz-Standardschriftart111111111111111111111111111111111111111111"/>
    <w:rsid w:val="00141275"/>
  </w:style>
  <w:style w:type="character" w:customStyle="1" w:styleId="WW-Absatz-Standardschriftart1111111111111111111111111111111111111111111">
    <w:name w:val="WW-Absatz-Standardschriftart1111111111111111111111111111111111111111111"/>
    <w:rsid w:val="00141275"/>
  </w:style>
  <w:style w:type="character" w:customStyle="1" w:styleId="WW-Absatz-Standardschriftart11111111111111111111111111111111111111111111">
    <w:name w:val="WW-Absatz-Standardschriftart11111111111111111111111111111111111111111111"/>
    <w:rsid w:val="00141275"/>
  </w:style>
  <w:style w:type="character" w:customStyle="1" w:styleId="WW-Absatz-Standardschriftart111111111111111111111111111111111111111111111">
    <w:name w:val="WW-Absatz-Standardschriftart111111111111111111111111111111111111111111111"/>
    <w:rsid w:val="00141275"/>
  </w:style>
  <w:style w:type="character" w:customStyle="1" w:styleId="WW-Absatz-Standardschriftart1111111111111111111111111111111111111111111111">
    <w:name w:val="WW-Absatz-Standardschriftart1111111111111111111111111111111111111111111111"/>
    <w:rsid w:val="00141275"/>
  </w:style>
  <w:style w:type="character" w:customStyle="1" w:styleId="WW-Absatz-Standardschriftart11111111111111111111111111111111111111111111111">
    <w:name w:val="WW-Absatz-Standardschriftart11111111111111111111111111111111111111111111111"/>
    <w:rsid w:val="00141275"/>
  </w:style>
  <w:style w:type="character" w:customStyle="1" w:styleId="WW-Absatz-Standardschriftart111111111111111111111111111111111111111111111111">
    <w:name w:val="WW-Absatz-Standardschriftart111111111111111111111111111111111111111111111111"/>
    <w:rsid w:val="00141275"/>
  </w:style>
  <w:style w:type="character" w:customStyle="1" w:styleId="WW-Absatz-Standardschriftart1111111111111111111111111111111111111111111111111">
    <w:name w:val="WW-Absatz-Standardschriftart1111111111111111111111111111111111111111111111111"/>
    <w:rsid w:val="001412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412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412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412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412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412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412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412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412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412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412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412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412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412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412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412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4127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4127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4127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4127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4127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4127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4127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41275"/>
  </w:style>
  <w:style w:type="character" w:customStyle="1" w:styleId="WW8Num11z4">
    <w:name w:val="WW8Num11z4"/>
    <w:rsid w:val="00141275"/>
    <w:rPr>
      <w:b/>
      <w:bCs/>
      <w:sz w:val="28"/>
      <w:szCs w:val="28"/>
    </w:rPr>
  </w:style>
  <w:style w:type="character" w:customStyle="1" w:styleId="WW8Num12z3">
    <w:name w:val="WW8Num12z3"/>
    <w:rsid w:val="00141275"/>
    <w:rPr>
      <w:b/>
      <w:bCs/>
      <w:sz w:val="28"/>
      <w:szCs w:val="28"/>
    </w:rPr>
  </w:style>
  <w:style w:type="character" w:customStyle="1" w:styleId="WW8Num17z0">
    <w:name w:val="WW8Num17z0"/>
    <w:rsid w:val="00141275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41275"/>
  </w:style>
  <w:style w:type="character" w:customStyle="1" w:styleId="5">
    <w:name w:val="Основной шрифт абзаца5"/>
    <w:rsid w:val="0014127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41275"/>
  </w:style>
  <w:style w:type="character" w:customStyle="1" w:styleId="WW8Num12z4">
    <w:name w:val="WW8Num12z4"/>
    <w:rsid w:val="00141275"/>
    <w:rPr>
      <w:b/>
      <w:bCs/>
      <w:sz w:val="28"/>
      <w:szCs w:val="28"/>
    </w:rPr>
  </w:style>
  <w:style w:type="character" w:customStyle="1" w:styleId="WW8Num13z3">
    <w:name w:val="WW8Num13z3"/>
    <w:rsid w:val="00141275"/>
    <w:rPr>
      <w:b/>
      <w:bCs/>
      <w:sz w:val="28"/>
      <w:szCs w:val="28"/>
    </w:rPr>
  </w:style>
  <w:style w:type="character" w:customStyle="1" w:styleId="WW8Num18z0">
    <w:name w:val="WW8Num18z0"/>
    <w:rsid w:val="00141275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41275"/>
  </w:style>
  <w:style w:type="character" w:customStyle="1" w:styleId="4">
    <w:name w:val="Основной шрифт абзаца4"/>
    <w:rsid w:val="00141275"/>
  </w:style>
  <w:style w:type="character" w:customStyle="1" w:styleId="30">
    <w:name w:val="Основной шрифт абзаца3"/>
    <w:rsid w:val="0014127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41275"/>
  </w:style>
  <w:style w:type="character" w:customStyle="1" w:styleId="25">
    <w:name w:val="Основной шрифт абзаца2"/>
    <w:rsid w:val="0014127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4127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41275"/>
  </w:style>
  <w:style w:type="character" w:customStyle="1" w:styleId="14">
    <w:name w:val="Основной шрифт абзаца1"/>
    <w:rsid w:val="00141275"/>
  </w:style>
  <w:style w:type="character" w:customStyle="1" w:styleId="af7">
    <w:name w:val="Без интервала Знак"/>
    <w:rsid w:val="00141275"/>
    <w:rPr>
      <w:rFonts w:ascii="Calibri" w:hAnsi="Calibri"/>
      <w:sz w:val="22"/>
      <w:szCs w:val="22"/>
      <w:lang w:val="ru-RU" w:eastAsia="ar-SA" w:bidi="ar-SA"/>
    </w:rPr>
  </w:style>
  <w:style w:type="character" w:customStyle="1" w:styleId="af8">
    <w:name w:val="Маркеры списка"/>
    <w:rsid w:val="00141275"/>
    <w:rPr>
      <w:rFonts w:ascii="OpenSymbol" w:eastAsia="OpenSymbol" w:hAnsi="OpenSymbol" w:cs="OpenSymbol"/>
    </w:rPr>
  </w:style>
  <w:style w:type="character" w:customStyle="1" w:styleId="af9">
    <w:name w:val="Символ нумерации"/>
    <w:rsid w:val="00141275"/>
    <w:rPr>
      <w:b/>
      <w:bCs/>
      <w:sz w:val="28"/>
      <w:szCs w:val="28"/>
    </w:rPr>
  </w:style>
  <w:style w:type="character" w:customStyle="1" w:styleId="15">
    <w:name w:val="Основной текст Знак1"/>
    <w:rsid w:val="00141275"/>
    <w:rPr>
      <w:sz w:val="25"/>
      <w:szCs w:val="25"/>
      <w:lang w:eastAsia="ar-SA" w:bidi="ar-SA"/>
    </w:rPr>
  </w:style>
  <w:style w:type="character" w:customStyle="1" w:styleId="WW8Num5z1">
    <w:name w:val="WW8Num5z1"/>
    <w:rsid w:val="00141275"/>
    <w:rPr>
      <w:rFonts w:ascii="Courier New" w:hAnsi="Courier New" w:cs="Courier New"/>
    </w:rPr>
  </w:style>
  <w:style w:type="character" w:customStyle="1" w:styleId="WW8Num5z2">
    <w:name w:val="WW8Num5z2"/>
    <w:rsid w:val="00141275"/>
    <w:rPr>
      <w:b/>
      <w:bCs/>
      <w:sz w:val="28"/>
      <w:szCs w:val="28"/>
    </w:rPr>
  </w:style>
  <w:style w:type="character" w:customStyle="1" w:styleId="WW8Num10z4">
    <w:name w:val="WW8Num10z4"/>
    <w:rsid w:val="00141275"/>
    <w:rPr>
      <w:b/>
      <w:bCs/>
      <w:sz w:val="28"/>
      <w:szCs w:val="28"/>
    </w:rPr>
  </w:style>
  <w:style w:type="character" w:customStyle="1" w:styleId="WW8Num11z3">
    <w:name w:val="WW8Num11z3"/>
    <w:rsid w:val="00141275"/>
    <w:rPr>
      <w:b/>
      <w:bCs/>
      <w:sz w:val="28"/>
      <w:szCs w:val="28"/>
    </w:rPr>
  </w:style>
  <w:style w:type="paragraph" w:styleId="afa">
    <w:name w:val="List"/>
    <w:basedOn w:val="a9"/>
    <w:rsid w:val="00141275"/>
    <w:rPr>
      <w:rFonts w:ascii="Times New Roman" w:hAnsi="Times New Roman" w:cs="Tahoma"/>
    </w:rPr>
  </w:style>
  <w:style w:type="paragraph" w:customStyle="1" w:styleId="121">
    <w:name w:val="Название12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31">
    <w:name w:val="Название3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26">
    <w:name w:val="Название2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16">
    <w:name w:val="Название1"/>
    <w:basedOn w:val="a"/>
    <w:rsid w:val="00141275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141275"/>
    <w:pPr>
      <w:suppressLineNumbers/>
    </w:pPr>
    <w:rPr>
      <w:rFonts w:cs="Tahoma"/>
      <w:sz w:val="20"/>
      <w:szCs w:val="20"/>
    </w:rPr>
  </w:style>
  <w:style w:type="paragraph" w:customStyle="1" w:styleId="ConsPlusCell">
    <w:name w:val="ConsPlusCell"/>
    <w:rsid w:val="00141275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Заголовок таблицы"/>
    <w:basedOn w:val="af3"/>
    <w:rsid w:val="00141275"/>
    <w:pPr>
      <w:jc w:val="center"/>
    </w:pPr>
    <w:rPr>
      <w:b/>
      <w:bCs/>
    </w:rPr>
  </w:style>
  <w:style w:type="paragraph" w:customStyle="1" w:styleId="Report">
    <w:name w:val="Report"/>
    <w:basedOn w:val="a"/>
    <w:rsid w:val="00141275"/>
    <w:pPr>
      <w:spacing w:line="360" w:lineRule="auto"/>
      <w:ind w:firstLine="567"/>
      <w:jc w:val="both"/>
    </w:pPr>
    <w:rPr>
      <w:szCs w:val="20"/>
    </w:rPr>
  </w:style>
  <w:style w:type="paragraph" w:customStyle="1" w:styleId="310">
    <w:name w:val="Маркированный список 31"/>
    <w:basedOn w:val="a"/>
    <w:rsid w:val="00141275"/>
    <w:pPr>
      <w:numPr>
        <w:numId w:val="2"/>
      </w:numPr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141275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141275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141275"/>
    <w:pPr>
      <w:suppressAutoHyphens w:val="0"/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964649" TargetMode="External"/><Relationship Id="rId26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19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hyperlink" Target="http://docs.cntd.ru/document/902135756" TargetMode="External"/><Relationship Id="rId33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0471" TargetMode="External"/><Relationship Id="rId20" Type="http://schemas.openxmlformats.org/officeDocument/2006/relationships/hyperlink" Target="http://docs.cntd.ru/document/901981705" TargetMode="External"/><Relationship Id="rId29" Type="http://schemas.openxmlformats.org/officeDocument/2006/relationships/hyperlink" Target="consultantplus://offline/ref=A56BECD79F724ED7B0DBF89CA4C68E550C208373E6101FBEEEDDAAC7K5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901919946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919946" TargetMode="External"/><Relationship Id="rId28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6282" TargetMode="External"/><Relationship Id="rId31" Type="http://schemas.openxmlformats.org/officeDocument/2006/relationships/hyperlink" Target="consultantplus://offline/ref=774D40CC6640B1FECE0F631A5AE673504026755D36BA982F465F1D9259x9o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901919946" TargetMode="External"/><Relationship Id="rId27" Type="http://schemas.openxmlformats.org/officeDocument/2006/relationships/hyperlink" Target="http://docs.cntd.ru/document/901919946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926B-5E03-49C7-B69E-8A199BC3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87</Pages>
  <Words>20060</Words>
  <Characters>114343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31</cp:revision>
  <cp:lastPrinted>2020-08-25T13:04:00Z</cp:lastPrinted>
  <dcterms:created xsi:type="dcterms:W3CDTF">2020-08-25T07:23:00Z</dcterms:created>
  <dcterms:modified xsi:type="dcterms:W3CDTF">2020-08-25T13:10:00Z</dcterms:modified>
</cp:coreProperties>
</file>