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793E1C">
        <w:rPr>
          <w:b/>
          <w:color w:val="000000"/>
          <w:sz w:val="36"/>
          <w:szCs w:val="36"/>
        </w:rPr>
        <w:t>3</w:t>
      </w:r>
      <w:r w:rsidR="007C67FD">
        <w:rPr>
          <w:b/>
          <w:color w:val="000000"/>
          <w:sz w:val="36"/>
          <w:szCs w:val="36"/>
        </w:rPr>
        <w:t>1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793E1C">
        <w:rPr>
          <w:b/>
          <w:color w:val="000000"/>
          <w:sz w:val="36"/>
          <w:szCs w:val="36"/>
        </w:rPr>
        <w:t>5</w:t>
      </w:r>
      <w:r w:rsidR="007C67FD">
        <w:rPr>
          <w:b/>
          <w:color w:val="000000"/>
          <w:sz w:val="36"/>
          <w:szCs w:val="36"/>
        </w:rPr>
        <w:t>3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C67FD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</w:t>
      </w:r>
      <w:r w:rsidR="00793E1C">
        <w:rPr>
          <w:b/>
          <w:sz w:val="36"/>
          <w:szCs w:val="36"/>
        </w:rPr>
        <w:t>2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74AE" w:rsidRDefault="00A774AE" w:rsidP="00167A53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A774AE" w:rsidRDefault="00A774AE" w:rsidP="00167A53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186E27">
        <w:t xml:space="preserve"> </w:t>
      </w:r>
      <w:r w:rsidR="00055795">
        <w:t>21</w:t>
      </w:r>
      <w:r w:rsidR="0000226B">
        <w:t xml:space="preserve"> </w:t>
      </w:r>
      <w:r>
        <w:t>лист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5F1916" w:rsidP="007C67FD">
            <w:pPr>
              <w:jc w:val="both"/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7C67F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.09.2020 года №4</w:t>
            </w:r>
            <w:r w:rsidR="007C67FD">
              <w:rPr>
                <w:sz w:val="28"/>
                <w:szCs w:val="28"/>
              </w:rPr>
              <w:t>9</w:t>
            </w:r>
            <w:r w:rsidR="009978B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</w:t>
            </w:r>
            <w:r w:rsidR="009978BB" w:rsidRPr="009978BB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9978BB" w:rsidRPr="009978BB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9978BB" w:rsidRPr="009978BB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9978BB" w:rsidRPr="009978BB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9978BB" w:rsidRPr="009978BB">
              <w:rPr>
                <w:bCs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</w:t>
            </w:r>
            <w:r w:rsidR="009978BB" w:rsidRPr="009978BB">
              <w:rPr>
                <w:sz w:val="28"/>
                <w:szCs w:val="28"/>
              </w:rPr>
              <w:t>Присвоение адреса объекту недвижимости и аннулирование адреса</w:t>
            </w:r>
            <w:r w:rsidR="009978BB" w:rsidRPr="009978BB">
              <w:rPr>
                <w:bCs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="009978BB" w:rsidRPr="009978BB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9978BB" w:rsidRPr="009978BB">
              <w:rPr>
                <w:bCs/>
                <w:sz w:val="28"/>
                <w:szCs w:val="28"/>
              </w:rPr>
              <w:t xml:space="preserve"> городского поселения от 10.09.2015 №585</w:t>
            </w:r>
            <w:r w:rsidR="00D75405" w:rsidRPr="00D75405">
              <w:rPr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D75405" w:rsidRDefault="00F62D10" w:rsidP="00862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№03 «</w:t>
            </w:r>
            <w:r w:rsidR="00862D30" w:rsidRPr="00862D30">
              <w:rPr>
                <w:rFonts w:eastAsia="Calibri"/>
                <w:sz w:val="28"/>
                <w:szCs w:val="28"/>
              </w:rPr>
              <w:t xml:space="preserve">Об избрании главы </w:t>
            </w:r>
            <w:proofErr w:type="spellStart"/>
            <w:r w:rsidR="00862D30" w:rsidRPr="00862D3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62D30" w:rsidRPr="00862D30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62D30" w:rsidRPr="00862D3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62D30" w:rsidRPr="00862D30">
              <w:rPr>
                <w:rFonts w:eastAsia="Calibri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461BC5" w:rsidTr="009B4D00">
        <w:tc>
          <w:tcPr>
            <w:tcW w:w="817" w:type="dxa"/>
          </w:tcPr>
          <w:p w:rsidR="00461BC5" w:rsidRDefault="00461BC5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461BC5" w:rsidRDefault="00F62D10" w:rsidP="00461B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№05 «</w:t>
            </w:r>
            <w:r w:rsidR="005358FD" w:rsidRPr="005358FD">
              <w:rPr>
                <w:rFonts w:eastAsia="Calibri"/>
                <w:sz w:val="28"/>
                <w:szCs w:val="28"/>
              </w:rPr>
              <w:t xml:space="preserve">Об избрании заместителя председателя Совета народных депутатов </w:t>
            </w:r>
            <w:proofErr w:type="spellStart"/>
            <w:r w:rsidR="005358FD" w:rsidRPr="005358FD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5358FD" w:rsidRPr="005358FD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5358FD" w:rsidRPr="005358FD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5358FD" w:rsidRPr="005358FD">
              <w:rPr>
                <w:rFonts w:eastAsia="Calibri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793E1C" w:rsidTr="009B4D00">
        <w:tc>
          <w:tcPr>
            <w:tcW w:w="817" w:type="dxa"/>
          </w:tcPr>
          <w:p w:rsidR="00793E1C" w:rsidRDefault="00793E1C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793E1C" w:rsidRPr="002001E7" w:rsidRDefault="00F62D10" w:rsidP="00461B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№06 «</w:t>
            </w:r>
            <w:r w:rsidR="008273E0" w:rsidRPr="008273E0">
              <w:rPr>
                <w:rFonts w:eastAsia="Calibri"/>
                <w:sz w:val="28"/>
                <w:szCs w:val="28"/>
              </w:rPr>
              <w:t xml:space="preserve">О постоянных комиссиях Совета народных депутатов </w:t>
            </w:r>
            <w:proofErr w:type="spellStart"/>
            <w:r w:rsidR="008273E0" w:rsidRPr="008273E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273E0" w:rsidRPr="008273E0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273E0" w:rsidRPr="008273E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273E0" w:rsidRPr="008273E0">
              <w:rPr>
                <w:rFonts w:eastAsia="Calibri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793E1C" w:rsidTr="009B4D00">
        <w:tc>
          <w:tcPr>
            <w:tcW w:w="817" w:type="dxa"/>
          </w:tcPr>
          <w:p w:rsidR="00793E1C" w:rsidRDefault="00793E1C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793E1C" w:rsidRDefault="00F62D10" w:rsidP="000D1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№07 «</w:t>
            </w:r>
            <w:r w:rsidR="008273E0" w:rsidRPr="008273E0">
              <w:rPr>
                <w:rFonts w:eastAsia="Calibri"/>
                <w:sz w:val="28"/>
                <w:szCs w:val="28"/>
              </w:rPr>
              <w:t xml:space="preserve">О расторжении контракта и освобождении от должности главы администрации </w:t>
            </w:r>
            <w:proofErr w:type="spellStart"/>
            <w:r w:rsidR="008273E0" w:rsidRPr="008273E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273E0" w:rsidRPr="008273E0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273E0" w:rsidRPr="008273E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273E0" w:rsidRPr="008273E0">
              <w:rPr>
                <w:rFonts w:eastAsia="Calibri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7C67FD" w:rsidRDefault="00F62D10" w:rsidP="000D1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№08 «</w:t>
            </w:r>
            <w:r w:rsidR="008273E0" w:rsidRPr="008273E0">
              <w:rPr>
                <w:rFonts w:eastAsia="Calibri"/>
                <w:sz w:val="28"/>
                <w:szCs w:val="28"/>
              </w:rPr>
              <w:t xml:space="preserve">О назначении исполняющего обязанности главы администрации </w:t>
            </w:r>
            <w:proofErr w:type="spellStart"/>
            <w:r w:rsidR="008273E0" w:rsidRPr="008273E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273E0" w:rsidRPr="008273E0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273E0" w:rsidRPr="008273E0">
              <w:rPr>
                <w:rFonts w:eastAsia="Calibri"/>
                <w:sz w:val="28"/>
                <w:szCs w:val="28"/>
              </w:rPr>
              <w:t>Бутурлиновского</w:t>
            </w:r>
            <w:proofErr w:type="spellEnd"/>
            <w:r w:rsidR="008273E0" w:rsidRPr="008273E0">
              <w:rPr>
                <w:rFonts w:eastAsia="Calibri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7C67FD" w:rsidRDefault="00F62D10" w:rsidP="000D1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№09 «</w:t>
            </w:r>
            <w:r w:rsidR="00BC0643" w:rsidRPr="00BC0643">
              <w:rPr>
                <w:sz w:val="28"/>
                <w:szCs w:val="28"/>
                <w:lang w:eastAsia="ru-RU"/>
              </w:rPr>
              <w:t xml:space="preserve">Об объявлении конкурса на замещение вакантной должности муниципальной службы главы администрации </w:t>
            </w:r>
            <w:proofErr w:type="spellStart"/>
            <w:r w:rsidR="00BC0643" w:rsidRPr="00BC0643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BC0643" w:rsidRPr="00BC0643">
              <w:rPr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BC0643" w:rsidRPr="00BC0643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BC0643" w:rsidRPr="00BC0643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7C67FD" w:rsidRDefault="00F62D10" w:rsidP="000D1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№10 «</w:t>
            </w:r>
            <w:r w:rsidR="00BC0643" w:rsidRPr="00BC0643">
              <w:rPr>
                <w:sz w:val="28"/>
                <w:szCs w:val="28"/>
                <w:lang w:eastAsia="ru-RU"/>
              </w:rPr>
              <w:t xml:space="preserve">О проекте изменений и дополнений в Устав </w:t>
            </w:r>
            <w:proofErr w:type="spellStart"/>
            <w:r w:rsidR="00BC0643" w:rsidRPr="00BC0643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BC0643" w:rsidRPr="00BC0643">
              <w:rPr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BC0643" w:rsidRPr="00BC0643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="00BC0643" w:rsidRPr="00BC0643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lastRenderedPageBreak/>
              <w:t>9</w:t>
            </w:r>
          </w:p>
        </w:tc>
        <w:tc>
          <w:tcPr>
            <w:tcW w:w="8754" w:type="dxa"/>
          </w:tcPr>
          <w:p w:rsidR="007C67FD" w:rsidRDefault="00F62D10" w:rsidP="00BC06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№11 «</w:t>
            </w:r>
            <w:r w:rsidR="00BC0643" w:rsidRPr="00BC0643">
              <w:rPr>
                <w:sz w:val="28"/>
                <w:szCs w:val="28"/>
              </w:rPr>
              <w:t>Об инициативе установления предельного (максимального) индекса изменения размера вносимой гражданами платы за коммунальные услуги на 2021 год»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7C67FD" w:rsidRDefault="00F62D10" w:rsidP="000D1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01.10.2020 года №12 «</w:t>
            </w:r>
            <w:r w:rsidR="00BC0643" w:rsidRPr="00BC0643">
              <w:rPr>
                <w:sz w:val="28"/>
                <w:szCs w:val="28"/>
              </w:rPr>
              <w:t xml:space="preserve">О внесении изменений в программу комплексного развития систем коммунальной инфраструктуры </w:t>
            </w:r>
            <w:proofErr w:type="spellStart"/>
            <w:r w:rsidR="00BC0643" w:rsidRPr="00BC0643">
              <w:rPr>
                <w:sz w:val="28"/>
                <w:szCs w:val="28"/>
              </w:rPr>
              <w:t>Бутурлиновского</w:t>
            </w:r>
            <w:proofErr w:type="spellEnd"/>
            <w:r w:rsidR="00BC0643" w:rsidRPr="00BC0643">
              <w:rPr>
                <w:sz w:val="28"/>
                <w:szCs w:val="28"/>
              </w:rPr>
              <w:t xml:space="preserve"> городского поселения на период 2015 - 2022 г. г., утвержденную решением Совета народных депутатов </w:t>
            </w:r>
            <w:proofErr w:type="spellStart"/>
            <w:r w:rsidR="00BC0643" w:rsidRPr="00BC0643">
              <w:rPr>
                <w:sz w:val="28"/>
                <w:szCs w:val="28"/>
              </w:rPr>
              <w:t>Бутурлиновского</w:t>
            </w:r>
            <w:proofErr w:type="spellEnd"/>
            <w:r w:rsidR="00BC0643" w:rsidRPr="00BC0643">
              <w:rPr>
                <w:sz w:val="28"/>
                <w:szCs w:val="28"/>
              </w:rPr>
              <w:t xml:space="preserve"> городского поселения от 30.12.2014 №320»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7C67FD" w:rsidRPr="00CC386E" w:rsidRDefault="00CE4116" w:rsidP="000D1F3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</w:t>
            </w:r>
            <w:r w:rsidR="00CC386E">
              <w:rPr>
                <w:sz w:val="28"/>
                <w:szCs w:val="28"/>
              </w:rPr>
              <w:t>о</w:t>
            </w:r>
            <w:r w:rsidRPr="00CE4116">
              <w:rPr>
                <w:sz w:val="28"/>
                <w:szCs w:val="28"/>
              </w:rPr>
              <w:t xml:space="preserve"> </w:t>
            </w:r>
            <w:r w:rsidR="00CC386E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 w:rsidR="00CC386E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</w:t>
            </w:r>
            <w:r w:rsidR="00CC386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CC386E">
              <w:rPr>
                <w:sz w:val="28"/>
                <w:szCs w:val="28"/>
              </w:rPr>
              <w:t>замещен</w:t>
            </w:r>
            <w:r>
              <w:rPr>
                <w:sz w:val="28"/>
                <w:szCs w:val="28"/>
              </w:rPr>
              <w:t xml:space="preserve">ие </w:t>
            </w:r>
            <w:r w:rsidR="00CC386E">
              <w:rPr>
                <w:sz w:val="28"/>
                <w:szCs w:val="28"/>
              </w:rPr>
              <w:t>вакантной должности</w:t>
            </w:r>
            <w:r w:rsidRPr="00CE4116">
              <w:rPr>
                <w:sz w:val="28"/>
                <w:szCs w:val="28"/>
              </w:rPr>
              <w:t xml:space="preserve"> </w:t>
            </w:r>
            <w:r w:rsidR="00CC386E">
              <w:rPr>
                <w:sz w:val="28"/>
                <w:szCs w:val="28"/>
              </w:rPr>
              <w:t>муниципальной службы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7C67FD" w:rsidRDefault="00144E30" w:rsidP="00144E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публичных слушаний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A249D9">
              <w:rPr>
                <w:sz w:val="28"/>
                <w:szCs w:val="28"/>
                <w:lang w:eastAsia="ru-RU"/>
              </w:rPr>
              <w:t xml:space="preserve"> проекте изменений и дополнений в Устав </w:t>
            </w:r>
            <w:proofErr w:type="spellStart"/>
            <w:r w:rsidRPr="00A249D9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A249D9">
              <w:rPr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A249D9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A249D9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13</w:t>
            </w:r>
          </w:p>
        </w:tc>
        <w:tc>
          <w:tcPr>
            <w:tcW w:w="8754" w:type="dxa"/>
          </w:tcPr>
          <w:p w:rsidR="007C67FD" w:rsidRPr="000007E5" w:rsidRDefault="000007E5" w:rsidP="000007E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Сведения </w:t>
            </w:r>
            <w:r w:rsidRPr="000007E5">
              <w:rPr>
                <w:bCs/>
                <w:color w:val="000000"/>
                <w:sz w:val="28"/>
                <w:szCs w:val="28"/>
                <w:lang w:eastAsia="ru-RU"/>
              </w:rPr>
              <w:t>о поступлении и расходовании средств избирательных фондов кандидатов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0007E5">
              <w:rPr>
                <w:color w:val="000000"/>
                <w:sz w:val="28"/>
                <w:szCs w:val="28"/>
                <w:lang w:eastAsia="ru-RU"/>
              </w:rPr>
              <w:t>ыбор</w:t>
            </w:r>
            <w:r>
              <w:rPr>
                <w:color w:val="000000"/>
                <w:sz w:val="28"/>
                <w:szCs w:val="28"/>
                <w:lang w:eastAsia="ru-RU"/>
              </w:rPr>
              <w:t>ах</w:t>
            </w:r>
            <w:r w:rsidRPr="000007E5">
              <w:rPr>
                <w:color w:val="000000"/>
                <w:sz w:val="28"/>
                <w:szCs w:val="28"/>
                <w:lang w:eastAsia="ru-RU"/>
              </w:rPr>
              <w:t xml:space="preserve"> депутатов Совета народных депутатов </w:t>
            </w:r>
            <w:proofErr w:type="spellStart"/>
            <w:r w:rsidRPr="000007E5">
              <w:rPr>
                <w:color w:val="000000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0007E5">
              <w:rPr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0007E5">
              <w:rPr>
                <w:color w:val="000000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0007E5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 седьмого созыва</w:t>
            </w:r>
          </w:p>
        </w:tc>
      </w:tr>
      <w:tr w:rsidR="007C67FD" w:rsidTr="009B4D00">
        <w:tc>
          <w:tcPr>
            <w:tcW w:w="817" w:type="dxa"/>
          </w:tcPr>
          <w:p w:rsidR="007C67FD" w:rsidRDefault="007C67FD" w:rsidP="000D6DA5">
            <w:pPr>
              <w:jc w:val="center"/>
            </w:pPr>
            <w:r>
              <w:t>14</w:t>
            </w:r>
          </w:p>
        </w:tc>
        <w:tc>
          <w:tcPr>
            <w:tcW w:w="8754" w:type="dxa"/>
          </w:tcPr>
          <w:p w:rsidR="007C67FD" w:rsidRDefault="00E87B2C" w:rsidP="00E87B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№7 по ул. Дзержинского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15</w:t>
            </w:r>
          </w:p>
        </w:tc>
        <w:tc>
          <w:tcPr>
            <w:tcW w:w="8754" w:type="dxa"/>
          </w:tcPr>
          <w:p w:rsidR="00E87B2C" w:rsidRDefault="00E87B2C" w:rsidP="00E87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№15 по пл.</w:t>
            </w:r>
            <w:r w:rsidR="00C82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Воли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16</w:t>
            </w:r>
          </w:p>
        </w:tc>
        <w:tc>
          <w:tcPr>
            <w:tcW w:w="8754" w:type="dxa"/>
          </w:tcPr>
          <w:p w:rsidR="00E87B2C" w:rsidRDefault="00E87B2C" w:rsidP="00E87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 xml:space="preserve">15 по пер. 9 Января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17</w:t>
            </w:r>
          </w:p>
        </w:tc>
        <w:tc>
          <w:tcPr>
            <w:tcW w:w="8754" w:type="dxa"/>
          </w:tcPr>
          <w:p w:rsidR="00E87B2C" w:rsidRDefault="00E87B2C" w:rsidP="00E87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 xml:space="preserve">15 по пер. Тимирязева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18</w:t>
            </w:r>
          </w:p>
        </w:tc>
        <w:tc>
          <w:tcPr>
            <w:tcW w:w="8754" w:type="dxa"/>
          </w:tcPr>
          <w:p w:rsidR="00E87B2C" w:rsidRDefault="00E87B2C" w:rsidP="00C82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по ул. </w:t>
            </w:r>
            <w:r w:rsidR="00C822EF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19</w:t>
            </w:r>
          </w:p>
        </w:tc>
        <w:tc>
          <w:tcPr>
            <w:tcW w:w="8754" w:type="dxa"/>
          </w:tcPr>
          <w:p w:rsidR="00E87B2C" w:rsidRDefault="00E87B2C" w:rsidP="00C82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ул. </w:t>
            </w:r>
            <w:r w:rsidR="00C822EF">
              <w:rPr>
                <w:sz w:val="28"/>
                <w:szCs w:val="28"/>
              </w:rPr>
              <w:t>Маяковского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20</w:t>
            </w:r>
          </w:p>
        </w:tc>
        <w:tc>
          <w:tcPr>
            <w:tcW w:w="8754" w:type="dxa"/>
          </w:tcPr>
          <w:p w:rsidR="00E87B2C" w:rsidRDefault="00E87B2C" w:rsidP="00C82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>10 по ул. 3 Интернационала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21</w:t>
            </w:r>
          </w:p>
        </w:tc>
        <w:tc>
          <w:tcPr>
            <w:tcW w:w="8754" w:type="dxa"/>
          </w:tcPr>
          <w:p w:rsidR="00E87B2C" w:rsidRDefault="00E87B2C" w:rsidP="00C82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по </w:t>
            </w:r>
            <w:r w:rsidR="00C822EF">
              <w:rPr>
                <w:sz w:val="28"/>
                <w:szCs w:val="28"/>
              </w:rPr>
              <w:t>ул. Дорожная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lastRenderedPageBreak/>
              <w:t>22</w:t>
            </w:r>
          </w:p>
        </w:tc>
        <w:tc>
          <w:tcPr>
            <w:tcW w:w="8754" w:type="dxa"/>
          </w:tcPr>
          <w:p w:rsidR="00E87B2C" w:rsidRDefault="00E87B2C" w:rsidP="00C82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 признании конкурса по отбору управляющей организации для многоквартирного дома №</w:t>
            </w:r>
            <w:r w:rsidR="00C822E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по ул. </w:t>
            </w:r>
            <w:r w:rsidR="00C822EF">
              <w:rPr>
                <w:sz w:val="28"/>
                <w:szCs w:val="28"/>
              </w:rPr>
              <w:t xml:space="preserve">Рабочая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23</w:t>
            </w:r>
          </w:p>
        </w:tc>
        <w:tc>
          <w:tcPr>
            <w:tcW w:w="8754" w:type="dxa"/>
          </w:tcPr>
          <w:p w:rsidR="00E87B2C" w:rsidRDefault="00E87B2C" w:rsidP="00E87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№33 по ул. Дорожная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E87B2C" w:rsidTr="009B4D00">
        <w:tc>
          <w:tcPr>
            <w:tcW w:w="817" w:type="dxa"/>
          </w:tcPr>
          <w:p w:rsidR="00E87B2C" w:rsidRDefault="00E87B2C" w:rsidP="000D6DA5">
            <w:pPr>
              <w:jc w:val="center"/>
            </w:pPr>
            <w:r>
              <w:t>24</w:t>
            </w:r>
          </w:p>
        </w:tc>
        <w:tc>
          <w:tcPr>
            <w:tcW w:w="8754" w:type="dxa"/>
          </w:tcPr>
          <w:p w:rsidR="00E87B2C" w:rsidRDefault="001D644F" w:rsidP="001D6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№22 по ул. Карла Маркса в </w:t>
            </w:r>
            <w:proofErr w:type="spellStart"/>
            <w:r>
              <w:rPr>
                <w:sz w:val="28"/>
                <w:szCs w:val="28"/>
              </w:rPr>
              <w:t>г.Бутурлиновка</w:t>
            </w:r>
            <w:proofErr w:type="spellEnd"/>
            <w:r>
              <w:rPr>
                <w:sz w:val="28"/>
                <w:szCs w:val="28"/>
              </w:rPr>
              <w:t xml:space="preserve"> несостоявшимся</w:t>
            </w:r>
          </w:p>
        </w:tc>
      </w:tr>
      <w:tr w:rsidR="00B32019" w:rsidTr="009B4D00">
        <w:tc>
          <w:tcPr>
            <w:tcW w:w="817" w:type="dxa"/>
          </w:tcPr>
          <w:p w:rsidR="00B32019" w:rsidRDefault="00B32019" w:rsidP="000D6DA5">
            <w:pPr>
              <w:jc w:val="center"/>
            </w:pPr>
            <w:r>
              <w:t>25</w:t>
            </w:r>
          </w:p>
        </w:tc>
        <w:tc>
          <w:tcPr>
            <w:tcW w:w="8754" w:type="dxa"/>
          </w:tcPr>
          <w:p w:rsidR="00B32019" w:rsidRDefault="00B32019" w:rsidP="001D6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="00C77C66">
              <w:rPr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C77C66">
              <w:rPr>
                <w:sz w:val="28"/>
                <w:szCs w:val="28"/>
              </w:rPr>
              <w:t>Бутурлиновского</w:t>
            </w:r>
            <w:proofErr w:type="spellEnd"/>
            <w:r w:rsidR="00C77C6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C77C66">
              <w:rPr>
                <w:sz w:val="28"/>
                <w:szCs w:val="28"/>
              </w:rPr>
              <w:t>Бутурлиновского</w:t>
            </w:r>
            <w:proofErr w:type="spellEnd"/>
            <w:r w:rsidR="00C77C66">
              <w:rPr>
                <w:sz w:val="28"/>
                <w:szCs w:val="28"/>
              </w:rPr>
              <w:t xml:space="preserve"> муниципального района Воронежской области от 01.10.2020 года №</w:t>
            </w:r>
            <w:r w:rsidR="003B1A72">
              <w:rPr>
                <w:sz w:val="28"/>
                <w:szCs w:val="28"/>
              </w:rPr>
              <w:t xml:space="preserve"> </w:t>
            </w:r>
            <w:r w:rsidR="00C77C66">
              <w:rPr>
                <w:sz w:val="28"/>
                <w:szCs w:val="28"/>
              </w:rPr>
              <w:t>02</w:t>
            </w:r>
            <w:r w:rsidR="003B1A72">
              <w:rPr>
                <w:sz w:val="28"/>
                <w:szCs w:val="28"/>
              </w:rPr>
              <w:t xml:space="preserve"> «</w:t>
            </w:r>
            <w:r w:rsidR="003B1A72" w:rsidRPr="003B1A72">
              <w:rPr>
                <w:sz w:val="28"/>
                <w:szCs w:val="28"/>
              </w:rPr>
              <w:t xml:space="preserve">О комиссии по обнародованию муниципальных правовых актов </w:t>
            </w:r>
            <w:proofErr w:type="spellStart"/>
            <w:r w:rsidR="003B1A72" w:rsidRPr="003B1A72">
              <w:rPr>
                <w:sz w:val="28"/>
                <w:szCs w:val="28"/>
              </w:rPr>
              <w:t>Бутурлиновского</w:t>
            </w:r>
            <w:proofErr w:type="spellEnd"/>
            <w:r w:rsidR="003B1A72" w:rsidRPr="003B1A7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3B1A72" w:rsidRPr="003B1A72">
              <w:rPr>
                <w:sz w:val="28"/>
                <w:szCs w:val="28"/>
              </w:rPr>
              <w:t>Бутурлиновского</w:t>
            </w:r>
            <w:proofErr w:type="spellEnd"/>
            <w:r w:rsidR="003B1A72" w:rsidRPr="003B1A72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017860" w:rsidRDefault="00017860"/>
    <w:p w:rsidR="00C66B3F" w:rsidRDefault="00C66B3F"/>
    <w:p w:rsidR="00C66B3F" w:rsidRDefault="00C66B3F"/>
    <w:p w:rsidR="009978BB" w:rsidRDefault="009978BB" w:rsidP="009978BB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B" w:rsidRDefault="009978BB" w:rsidP="009978BB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9978BB" w:rsidRDefault="009978BB" w:rsidP="009978BB">
      <w:pPr>
        <w:tabs>
          <w:tab w:val="left" w:pos="540"/>
        </w:tabs>
        <w:jc w:val="center"/>
        <w:rPr>
          <w:sz w:val="16"/>
        </w:rPr>
      </w:pPr>
    </w:p>
    <w:p w:rsidR="009978BB" w:rsidRDefault="009978BB" w:rsidP="009978BB">
      <w:pPr>
        <w:pStyle w:val="a8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9978BB" w:rsidRDefault="009978BB" w:rsidP="009978BB">
      <w:pPr>
        <w:pStyle w:val="a8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9978BB" w:rsidRDefault="009978BB" w:rsidP="009978BB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9978BB" w:rsidRDefault="009978BB" w:rsidP="009978BB">
      <w:pPr>
        <w:tabs>
          <w:tab w:val="left" w:pos="540"/>
        </w:tabs>
        <w:jc w:val="center"/>
        <w:rPr>
          <w:sz w:val="16"/>
        </w:rPr>
      </w:pPr>
    </w:p>
    <w:p w:rsidR="009978BB" w:rsidRDefault="009978BB" w:rsidP="009978B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9978BB" w:rsidRDefault="009978BB" w:rsidP="009978BB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78BB" w:rsidRPr="00235B49" w:rsidRDefault="009978BB" w:rsidP="009978BB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30.09.2020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491</w:t>
      </w:r>
    </w:p>
    <w:p w:rsidR="009978BB" w:rsidRPr="003B73CE" w:rsidRDefault="009978BB" w:rsidP="009978BB">
      <w:pPr>
        <w:tabs>
          <w:tab w:val="left" w:pos="540"/>
        </w:tabs>
      </w:pPr>
      <w:r>
        <w:t xml:space="preserve">           г. Бутурлиновка</w:t>
      </w:r>
    </w:p>
    <w:p w:rsidR="009978BB" w:rsidRDefault="009978BB" w:rsidP="009978BB">
      <w:pPr>
        <w:tabs>
          <w:tab w:val="left" w:pos="540"/>
        </w:tabs>
      </w:pPr>
    </w:p>
    <w:p w:rsidR="009978BB" w:rsidRPr="00D60448" w:rsidRDefault="009978BB" w:rsidP="009978BB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D60448">
        <w:rPr>
          <w:b/>
          <w:bCs/>
          <w:sz w:val="28"/>
          <w:szCs w:val="28"/>
        </w:rPr>
        <w:t>Бутурлиновского</w:t>
      </w:r>
      <w:proofErr w:type="spellEnd"/>
      <w:r w:rsidRPr="00D60448">
        <w:rPr>
          <w:b/>
          <w:bCs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DA4233">
        <w:rPr>
          <w:b/>
          <w:sz w:val="28"/>
          <w:szCs w:val="28"/>
        </w:rPr>
        <w:t>Присвоение адреса объекту недвижимости и аннулирование адреса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7053E">
        <w:rPr>
          <w:b/>
          <w:bCs/>
          <w:sz w:val="28"/>
          <w:szCs w:val="28"/>
        </w:rPr>
        <w:t>Бутурлиновского</w:t>
      </w:r>
      <w:proofErr w:type="spellEnd"/>
      <w:r w:rsidRPr="0017053E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от 10.09.2015 №585</w:t>
      </w:r>
    </w:p>
    <w:p w:rsidR="009978BB" w:rsidRPr="007A7689" w:rsidRDefault="009978BB" w:rsidP="009978BB">
      <w:pPr>
        <w:tabs>
          <w:tab w:val="left" w:pos="540"/>
        </w:tabs>
        <w:rPr>
          <w:sz w:val="28"/>
          <w:szCs w:val="28"/>
        </w:rPr>
      </w:pPr>
    </w:p>
    <w:p w:rsidR="009978BB" w:rsidRDefault="009978BB" w:rsidP="009978B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22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66204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2453E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453ED">
        <w:rPr>
          <w:sz w:val="28"/>
          <w:szCs w:val="28"/>
        </w:rPr>
        <w:t xml:space="preserve"> департамента экономического развития Воронежской области от 23.07.2020 № 51-13-09/109-к «Об утверждении «дорожных карт» по внедрению целевых моделей упрощения процедур ведения бизнеса и повышения инвестиционной привлекательности в Воронежской области»,</w:t>
      </w:r>
      <w:r>
        <w:rPr>
          <w:sz w:val="28"/>
          <w:szCs w:val="28"/>
        </w:rPr>
        <w:t xml:space="preserve"> п</w:t>
      </w:r>
      <w:r w:rsidRPr="00166204">
        <w:rPr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Pr="00166204">
        <w:rPr>
          <w:bCs/>
          <w:sz w:val="28"/>
          <w:szCs w:val="28"/>
        </w:rPr>
        <w:t>Бутурлиновского</w:t>
      </w:r>
      <w:proofErr w:type="spellEnd"/>
      <w:r w:rsidRPr="00166204">
        <w:rPr>
          <w:bCs/>
          <w:sz w:val="28"/>
          <w:szCs w:val="28"/>
        </w:rPr>
        <w:t xml:space="preserve">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в целях приведения нормативных правовых актов администрации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166204">
        <w:rPr>
          <w:color w:val="000000"/>
          <w:sz w:val="28"/>
          <w:szCs w:val="28"/>
        </w:rPr>
        <w:t xml:space="preserve"> городского поселения в соответствие с требованиями действующего законодательства, администрация </w:t>
      </w:r>
      <w:proofErr w:type="spellStart"/>
      <w:r w:rsidRPr="00166204">
        <w:rPr>
          <w:color w:val="000000"/>
          <w:sz w:val="28"/>
          <w:szCs w:val="28"/>
        </w:rPr>
        <w:t>Бутурлиновского</w:t>
      </w:r>
      <w:proofErr w:type="spellEnd"/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9978BB" w:rsidRDefault="009978BB" w:rsidP="009978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78BB" w:rsidRPr="00B14598" w:rsidRDefault="009978BB" w:rsidP="009978BB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9978BB" w:rsidRDefault="009978BB" w:rsidP="009978BB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78BB" w:rsidRDefault="009978BB" w:rsidP="009978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947770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Pr="00947770">
        <w:rPr>
          <w:sz w:val="28"/>
          <w:szCs w:val="28"/>
        </w:rPr>
        <w:t>Бутурлиновского</w:t>
      </w:r>
      <w:proofErr w:type="spellEnd"/>
      <w:r w:rsidRPr="00947770">
        <w:rPr>
          <w:sz w:val="28"/>
          <w:szCs w:val="28"/>
        </w:rPr>
        <w:t xml:space="preserve"> городского поселения </w:t>
      </w:r>
      <w:proofErr w:type="spellStart"/>
      <w:r w:rsidRPr="00947770">
        <w:rPr>
          <w:sz w:val="28"/>
          <w:szCs w:val="28"/>
        </w:rPr>
        <w:t>Бутурлиновского</w:t>
      </w:r>
      <w:proofErr w:type="spellEnd"/>
      <w:r w:rsidRPr="00947770">
        <w:rPr>
          <w:sz w:val="28"/>
          <w:szCs w:val="28"/>
        </w:rPr>
        <w:t xml:space="preserve"> муниципального </w:t>
      </w:r>
      <w:r w:rsidRPr="00947770">
        <w:rPr>
          <w:sz w:val="28"/>
          <w:szCs w:val="28"/>
        </w:rPr>
        <w:lastRenderedPageBreak/>
        <w:t xml:space="preserve">района Воронежской области по предоставлению муниципальной услуги «Присвоение адреса объекту недвижимости и аннулирование адреса», утвержденный постановлением администрации </w:t>
      </w:r>
      <w:proofErr w:type="spellStart"/>
      <w:r w:rsidRPr="00947770">
        <w:rPr>
          <w:sz w:val="28"/>
          <w:szCs w:val="28"/>
        </w:rPr>
        <w:t>Бутурлиновского</w:t>
      </w:r>
      <w:proofErr w:type="spellEnd"/>
      <w:r w:rsidRPr="00947770">
        <w:rPr>
          <w:sz w:val="28"/>
          <w:szCs w:val="28"/>
        </w:rPr>
        <w:t xml:space="preserve"> городского поселения от 10.09.2015 №585</w:t>
      </w:r>
      <w:r>
        <w:rPr>
          <w:sz w:val="28"/>
          <w:szCs w:val="28"/>
        </w:rPr>
        <w:t>, заменив в</w:t>
      </w:r>
      <w:r w:rsidRPr="00947770">
        <w:rPr>
          <w:sz w:val="28"/>
          <w:szCs w:val="28"/>
        </w:rPr>
        <w:t xml:space="preserve"> подразделе 2.4</w:t>
      </w:r>
      <w:r>
        <w:rPr>
          <w:sz w:val="28"/>
          <w:szCs w:val="28"/>
        </w:rPr>
        <w:t xml:space="preserve"> «</w:t>
      </w:r>
      <w:r w:rsidRPr="00C70B98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»</w:t>
      </w:r>
      <w:r w:rsidRPr="00C70B98">
        <w:rPr>
          <w:sz w:val="28"/>
          <w:szCs w:val="28"/>
        </w:rPr>
        <w:t xml:space="preserve"> </w:t>
      </w:r>
      <w:r w:rsidRPr="00947770">
        <w:rPr>
          <w:sz w:val="28"/>
          <w:szCs w:val="28"/>
        </w:rPr>
        <w:t>раздела 2 «Стандарт предоставления муниципальной услуги» слова «не должен превышать 10 рабочих дней» словами «не должен превышать 8 рабочих дней».</w:t>
      </w:r>
    </w:p>
    <w:p w:rsidR="009978BB" w:rsidRDefault="009978BB" w:rsidP="009978B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Pr="007D3D1D">
        <w:rPr>
          <w:rFonts w:eastAsia="Calibri"/>
          <w:bCs/>
          <w:sz w:val="28"/>
          <w:szCs w:val="28"/>
        </w:rPr>
        <w:t>Бутурлиновского</w:t>
      </w:r>
      <w:proofErr w:type="spellEnd"/>
      <w:r w:rsidRPr="007D3D1D"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978BB" w:rsidRPr="00161561" w:rsidRDefault="009978BB" w:rsidP="009978B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978BB" w:rsidRDefault="009978BB" w:rsidP="009978BB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78BB" w:rsidRDefault="009978BB" w:rsidP="009978BB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78BB" w:rsidRDefault="009978BB" w:rsidP="009978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9978BB" w:rsidRDefault="009978BB" w:rsidP="009978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862D30" w:rsidRDefault="00862D30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A774AE" w:rsidRDefault="00A774AE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A774AE" w:rsidRDefault="00A774AE" w:rsidP="00862D30">
      <w:pPr>
        <w:jc w:val="center"/>
        <w:rPr>
          <w:sz w:val="20"/>
          <w:lang w:eastAsia="ru-RU"/>
        </w:rPr>
        <w:sectPr w:rsidR="00A774AE" w:rsidSect="00A3772C">
          <w:footerReference w:type="default" r:id="rId9"/>
          <w:pgSz w:w="11906" w:h="16838"/>
          <w:pgMar w:top="1134" w:right="567" w:bottom="1134" w:left="1701" w:header="720" w:footer="851" w:gutter="0"/>
          <w:pgNumType w:start="76"/>
          <w:cols w:space="720"/>
          <w:docGrid w:linePitch="381"/>
        </w:sectPr>
      </w:pPr>
    </w:p>
    <w:p w:rsidR="00862D30" w:rsidRPr="00E1702B" w:rsidRDefault="00862D30" w:rsidP="00862D30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0" w:rsidRPr="00E1702B" w:rsidRDefault="00862D30" w:rsidP="00862D30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862D30" w:rsidRPr="00E1702B" w:rsidRDefault="00862D30" w:rsidP="00862D30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862D30" w:rsidRPr="00E1702B" w:rsidRDefault="00862D30" w:rsidP="00862D30">
      <w:pPr>
        <w:jc w:val="center"/>
        <w:rPr>
          <w:sz w:val="10"/>
          <w:lang w:eastAsia="ru-RU"/>
        </w:rPr>
      </w:pPr>
    </w:p>
    <w:p w:rsidR="00862D30" w:rsidRPr="00E1702B" w:rsidRDefault="00862D30" w:rsidP="00862D3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862D30" w:rsidRPr="00E1702B" w:rsidRDefault="00862D30" w:rsidP="00862D3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862D30" w:rsidRPr="00E1702B" w:rsidRDefault="00862D30" w:rsidP="00862D30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862D30" w:rsidRPr="00EB1C2B" w:rsidRDefault="00862D30" w:rsidP="00862D30">
      <w:pPr>
        <w:jc w:val="center"/>
        <w:rPr>
          <w:sz w:val="32"/>
          <w:szCs w:val="32"/>
          <w:lang w:eastAsia="ru-RU"/>
        </w:rPr>
      </w:pPr>
    </w:p>
    <w:p w:rsidR="00862D30" w:rsidRPr="00E1702B" w:rsidRDefault="00862D30" w:rsidP="00862D30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862D30" w:rsidRPr="00E1702B" w:rsidRDefault="00862D30" w:rsidP="00862D3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862D30" w:rsidRPr="00862D30" w:rsidRDefault="00862D30" w:rsidP="00862D30">
      <w:pPr>
        <w:rPr>
          <w:sz w:val="28"/>
          <w:szCs w:val="28"/>
          <w:u w:val="single"/>
          <w:lang w:eastAsia="ru-RU"/>
        </w:rPr>
      </w:pPr>
      <w:r w:rsidRPr="00862D30">
        <w:rPr>
          <w:sz w:val="28"/>
          <w:szCs w:val="28"/>
          <w:lang w:eastAsia="ru-RU"/>
        </w:rPr>
        <w:t xml:space="preserve">от </w:t>
      </w:r>
      <w:r w:rsidRPr="00862D30">
        <w:rPr>
          <w:sz w:val="28"/>
          <w:szCs w:val="28"/>
          <w:u w:val="single"/>
          <w:lang w:eastAsia="ru-RU"/>
        </w:rPr>
        <w:t>01.10.2020</w:t>
      </w:r>
      <w:r w:rsidRPr="00862D30">
        <w:rPr>
          <w:sz w:val="28"/>
          <w:szCs w:val="28"/>
          <w:lang w:eastAsia="ru-RU"/>
        </w:rPr>
        <w:t xml:space="preserve"> № </w:t>
      </w:r>
      <w:r w:rsidRPr="00862D30">
        <w:rPr>
          <w:sz w:val="28"/>
          <w:szCs w:val="28"/>
          <w:u w:val="single"/>
          <w:lang w:eastAsia="ru-RU"/>
        </w:rPr>
        <w:t>03</w:t>
      </w:r>
    </w:p>
    <w:p w:rsidR="00862D30" w:rsidRPr="00E1702B" w:rsidRDefault="00862D30" w:rsidP="00862D30">
      <w:pPr>
        <w:ind w:right="1974"/>
      </w:pPr>
      <w:r w:rsidRPr="00E1702B">
        <w:t xml:space="preserve">         г. Бутурлиновка</w:t>
      </w:r>
    </w:p>
    <w:p w:rsidR="00862D30" w:rsidRDefault="00862D30" w:rsidP="00862D30">
      <w:pPr>
        <w:rPr>
          <w:sz w:val="20"/>
          <w:lang w:eastAsia="ru-RU"/>
        </w:rPr>
      </w:pPr>
    </w:p>
    <w:p w:rsidR="00862D30" w:rsidRPr="00862D30" w:rsidRDefault="00862D30" w:rsidP="00862D30">
      <w:pPr>
        <w:ind w:right="4393"/>
        <w:rPr>
          <w:rFonts w:eastAsia="Calibri"/>
          <w:b/>
          <w:sz w:val="28"/>
          <w:szCs w:val="28"/>
        </w:rPr>
      </w:pPr>
      <w:r w:rsidRPr="00862D30">
        <w:rPr>
          <w:rFonts w:eastAsia="Calibri"/>
          <w:b/>
          <w:sz w:val="28"/>
          <w:szCs w:val="28"/>
        </w:rPr>
        <w:t xml:space="preserve">Об избрании главы </w:t>
      </w:r>
      <w:proofErr w:type="spellStart"/>
      <w:r w:rsidRPr="00862D3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862D30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Pr="00862D3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862D30">
        <w:rPr>
          <w:rFonts w:eastAsia="Calibri"/>
          <w:b/>
          <w:sz w:val="28"/>
          <w:szCs w:val="28"/>
        </w:rPr>
        <w:t xml:space="preserve"> муниципального района Воронежской области </w:t>
      </w:r>
    </w:p>
    <w:p w:rsidR="00862D30" w:rsidRPr="004D33FD" w:rsidRDefault="00862D30" w:rsidP="00862D30">
      <w:pPr>
        <w:contextualSpacing/>
        <w:rPr>
          <w:iCs/>
          <w:szCs w:val="28"/>
          <w:lang w:eastAsia="ru-RU"/>
        </w:rPr>
      </w:pPr>
    </w:p>
    <w:p w:rsidR="00862D30" w:rsidRPr="00862D30" w:rsidRDefault="00862D30" w:rsidP="00862D30">
      <w:pPr>
        <w:jc w:val="both"/>
        <w:rPr>
          <w:rFonts w:eastAsia="Calibri"/>
          <w:sz w:val="28"/>
          <w:szCs w:val="28"/>
          <w:lang w:eastAsia="en-US"/>
        </w:rPr>
      </w:pPr>
      <w:r w:rsidRPr="00862D30">
        <w:rPr>
          <w:rFonts w:eastAsia="Calibri"/>
          <w:sz w:val="28"/>
          <w:szCs w:val="28"/>
          <w:lang w:eastAsia="en-US"/>
        </w:rPr>
        <w:t xml:space="preserve"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статьями 7, 33 Регламента Совета народных депутатов </w:t>
      </w:r>
      <w:proofErr w:type="spellStart"/>
      <w:r w:rsidRPr="00862D3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862D3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862D3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862D3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Pr="00862D3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862D3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862D3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862D3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от 11.09.2020 № 258, Совет народных депутатов </w:t>
      </w:r>
      <w:proofErr w:type="spellStart"/>
      <w:r w:rsidRPr="00862D3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862D30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862D30" w:rsidRPr="004D33FD" w:rsidRDefault="00862D30" w:rsidP="00862D30">
      <w:pPr>
        <w:rPr>
          <w:rFonts w:eastAsia="Calibri"/>
          <w:szCs w:val="28"/>
          <w:lang w:eastAsia="en-US"/>
        </w:rPr>
      </w:pPr>
      <w:r w:rsidRPr="004D33FD">
        <w:rPr>
          <w:rFonts w:eastAsia="Calibri"/>
          <w:szCs w:val="28"/>
          <w:lang w:eastAsia="en-US"/>
        </w:rPr>
        <w:t xml:space="preserve"> </w:t>
      </w:r>
    </w:p>
    <w:p w:rsidR="00862D30" w:rsidRDefault="00862D30" w:rsidP="00A774AE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862D30">
        <w:rPr>
          <w:b/>
          <w:color w:val="000000"/>
          <w:sz w:val="32"/>
          <w:szCs w:val="32"/>
          <w:lang w:eastAsia="ru-RU"/>
        </w:rPr>
        <w:t>РЕШИЛ:</w:t>
      </w:r>
    </w:p>
    <w:p w:rsidR="00A774AE" w:rsidRPr="00A774AE" w:rsidRDefault="00A774AE" w:rsidP="00A774AE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</w:p>
    <w:p w:rsidR="00862D30" w:rsidRPr="00862D30" w:rsidRDefault="00862D30" w:rsidP="00862D3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2D30">
        <w:rPr>
          <w:sz w:val="28"/>
          <w:szCs w:val="28"/>
          <w:lang w:eastAsia="ru-RU"/>
        </w:rPr>
        <w:t xml:space="preserve">1. Считать избранным по результатам тайного голосования на должность главы </w:t>
      </w:r>
      <w:proofErr w:type="spellStart"/>
      <w:r w:rsidRPr="00862D30">
        <w:rPr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862D30">
        <w:rPr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sz w:val="28"/>
          <w:szCs w:val="28"/>
          <w:lang w:eastAsia="ru-RU"/>
        </w:rPr>
        <w:t xml:space="preserve"> муниципального района Воронежской области – председателя Совета народных депутатов </w:t>
      </w:r>
      <w:proofErr w:type="spellStart"/>
      <w:r w:rsidRPr="00862D30">
        <w:rPr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862D30">
        <w:rPr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sz w:val="28"/>
          <w:szCs w:val="28"/>
          <w:lang w:eastAsia="ru-RU"/>
        </w:rPr>
        <w:t xml:space="preserve"> муниципального района Воронежской области депутата по </w:t>
      </w:r>
      <w:proofErr w:type="spellStart"/>
      <w:r w:rsidRPr="00862D30">
        <w:rPr>
          <w:sz w:val="28"/>
          <w:szCs w:val="28"/>
          <w:lang w:eastAsia="ru-RU"/>
        </w:rPr>
        <w:t>пятимандатному</w:t>
      </w:r>
      <w:proofErr w:type="spellEnd"/>
      <w:r w:rsidRPr="00862D30">
        <w:rPr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862D30">
        <w:rPr>
          <w:sz w:val="28"/>
          <w:szCs w:val="28"/>
          <w:lang w:eastAsia="ru-RU"/>
        </w:rPr>
        <w:t>Коржову</w:t>
      </w:r>
      <w:proofErr w:type="spellEnd"/>
      <w:r w:rsidRPr="00862D30">
        <w:rPr>
          <w:sz w:val="28"/>
          <w:szCs w:val="28"/>
          <w:lang w:eastAsia="ru-RU"/>
        </w:rPr>
        <w:t xml:space="preserve"> Елену Николаевну.</w:t>
      </w:r>
    </w:p>
    <w:p w:rsidR="00862D30" w:rsidRDefault="00862D30" w:rsidP="00A774A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2D30">
        <w:rPr>
          <w:sz w:val="28"/>
          <w:szCs w:val="28"/>
          <w:lang w:eastAsia="ru-RU"/>
        </w:rPr>
        <w:t xml:space="preserve">2. Настоящее решение подлежит опубликованию в официальном периодическом печатном издании «Вестник муниципальных правовых актов </w:t>
      </w:r>
      <w:proofErr w:type="spellStart"/>
      <w:r w:rsidRPr="00862D30">
        <w:rPr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862D30">
        <w:rPr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sz w:val="28"/>
          <w:szCs w:val="28"/>
          <w:lang w:eastAsia="ru-RU"/>
        </w:rPr>
        <w:t xml:space="preserve"> муниципального района Воронежской области» и вступает в силу с момента принятия.</w:t>
      </w:r>
    </w:p>
    <w:p w:rsidR="00A774AE" w:rsidRPr="00A774AE" w:rsidRDefault="00A774AE" w:rsidP="00A774AE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62D30" w:rsidRPr="00862D30" w:rsidRDefault="00862D30" w:rsidP="00862D3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  <w:r w:rsidRPr="00862D30">
        <w:rPr>
          <w:color w:val="000000"/>
          <w:sz w:val="28"/>
          <w:szCs w:val="28"/>
          <w:lang w:eastAsia="ru-RU"/>
        </w:rPr>
        <w:t xml:space="preserve">Председатель первого заседания </w:t>
      </w:r>
    </w:p>
    <w:p w:rsidR="00862D30" w:rsidRPr="00862D30" w:rsidRDefault="00862D30" w:rsidP="00862D3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  <w:r w:rsidRPr="00862D30">
        <w:rPr>
          <w:color w:val="000000"/>
          <w:sz w:val="28"/>
          <w:szCs w:val="28"/>
          <w:lang w:eastAsia="ru-RU"/>
        </w:rPr>
        <w:t>Совета народных депутатов</w:t>
      </w:r>
    </w:p>
    <w:p w:rsidR="00A774AE" w:rsidRDefault="00862D30" w:rsidP="00862D3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  <w:proofErr w:type="spellStart"/>
      <w:r w:rsidRPr="00862D30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862D30">
        <w:rPr>
          <w:color w:val="000000"/>
          <w:sz w:val="28"/>
          <w:szCs w:val="28"/>
          <w:lang w:eastAsia="ru-RU"/>
        </w:rPr>
        <w:t xml:space="preserve"> г</w:t>
      </w:r>
      <w:r w:rsidR="00A774AE">
        <w:rPr>
          <w:color w:val="000000"/>
          <w:sz w:val="28"/>
          <w:szCs w:val="28"/>
          <w:lang w:eastAsia="ru-RU"/>
        </w:rPr>
        <w:t>ородского поселения</w:t>
      </w:r>
    </w:p>
    <w:p w:rsidR="00A774AE" w:rsidRPr="00D62945" w:rsidRDefault="00A774AE" w:rsidP="00862D30">
      <w:pPr>
        <w:shd w:val="clear" w:color="auto" w:fill="FFFFFF"/>
        <w:spacing w:before="7" w:line="319" w:lineRule="exact"/>
        <w:ind w:right="-140"/>
        <w:rPr>
          <w:rFonts w:eastAsia="Calibri"/>
          <w:sz w:val="28"/>
          <w:szCs w:val="28"/>
          <w:lang w:eastAsia="en-US"/>
        </w:rPr>
        <w:sectPr w:rsidR="00A774AE" w:rsidRPr="00D62945" w:rsidSect="00A774AE">
          <w:pgSz w:w="11906" w:h="16838"/>
          <w:pgMar w:top="567" w:right="567" w:bottom="567" w:left="1134" w:header="720" w:footer="851" w:gutter="0"/>
          <w:pgNumType w:start="76"/>
          <w:cols w:space="720"/>
          <w:docGrid w:linePitch="381"/>
        </w:sectPr>
      </w:pPr>
      <w:r w:rsidRPr="00862D30">
        <w:rPr>
          <w:color w:val="000000"/>
          <w:sz w:val="28"/>
          <w:szCs w:val="28"/>
          <w:lang w:eastAsia="ru-RU"/>
        </w:rPr>
        <w:t>седьмого</w:t>
      </w:r>
      <w:r w:rsidR="00D62945">
        <w:rPr>
          <w:color w:val="000000"/>
          <w:sz w:val="28"/>
          <w:szCs w:val="28"/>
          <w:lang w:eastAsia="ru-RU"/>
        </w:rPr>
        <w:t xml:space="preserve"> созыва</w:t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</w:r>
      <w:r w:rsidR="00D62945">
        <w:rPr>
          <w:color w:val="000000"/>
          <w:sz w:val="28"/>
          <w:szCs w:val="28"/>
          <w:lang w:eastAsia="ru-RU"/>
        </w:rPr>
        <w:tab/>
        <w:t xml:space="preserve">     О.В. Емцев</w:t>
      </w:r>
      <w:r w:rsidR="00693613">
        <w:rPr>
          <w:color w:val="000000"/>
          <w:sz w:val="28"/>
          <w:szCs w:val="28"/>
          <w:lang w:eastAsia="ru-RU"/>
        </w:rPr>
        <w:t>а</w:t>
      </w:r>
    </w:p>
    <w:p w:rsidR="002218C4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2218C4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17860" w:rsidRPr="00E1702B" w:rsidRDefault="00017860" w:rsidP="00017860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60" w:rsidRPr="00E1702B" w:rsidRDefault="00017860" w:rsidP="00017860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017860" w:rsidRPr="00E1702B" w:rsidRDefault="00017860" w:rsidP="00017860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017860" w:rsidRPr="00E1702B" w:rsidRDefault="00017860" w:rsidP="00017860">
      <w:pPr>
        <w:jc w:val="center"/>
        <w:rPr>
          <w:sz w:val="10"/>
          <w:lang w:eastAsia="ru-RU"/>
        </w:rPr>
      </w:pP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017860" w:rsidRPr="00EB1C2B" w:rsidRDefault="00017860" w:rsidP="00017860">
      <w:pPr>
        <w:jc w:val="center"/>
        <w:rPr>
          <w:sz w:val="32"/>
          <w:szCs w:val="32"/>
          <w:lang w:eastAsia="ru-RU"/>
        </w:rPr>
      </w:pPr>
    </w:p>
    <w:p w:rsidR="00017860" w:rsidRPr="00E1702B" w:rsidRDefault="00017860" w:rsidP="00017860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017860" w:rsidRPr="00E1702B" w:rsidRDefault="00017860" w:rsidP="0001786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017860" w:rsidRPr="00017860" w:rsidRDefault="00017860" w:rsidP="00017860">
      <w:pPr>
        <w:rPr>
          <w:sz w:val="28"/>
          <w:szCs w:val="28"/>
          <w:u w:val="single"/>
          <w:lang w:eastAsia="ru-RU"/>
        </w:rPr>
      </w:pPr>
      <w:r w:rsidRPr="00017860">
        <w:rPr>
          <w:sz w:val="28"/>
          <w:szCs w:val="28"/>
          <w:lang w:eastAsia="ru-RU"/>
        </w:rPr>
        <w:t xml:space="preserve">от </w:t>
      </w:r>
      <w:r w:rsidRPr="00017860">
        <w:rPr>
          <w:sz w:val="28"/>
          <w:szCs w:val="28"/>
          <w:u w:val="single"/>
          <w:lang w:eastAsia="ru-RU"/>
        </w:rPr>
        <w:t>01.10.2020</w:t>
      </w:r>
      <w:r w:rsidRPr="00017860">
        <w:rPr>
          <w:sz w:val="28"/>
          <w:szCs w:val="28"/>
          <w:lang w:eastAsia="ru-RU"/>
        </w:rPr>
        <w:t xml:space="preserve"> № </w:t>
      </w:r>
      <w:r w:rsidRPr="00017860">
        <w:rPr>
          <w:sz w:val="28"/>
          <w:szCs w:val="28"/>
          <w:u w:val="single"/>
          <w:lang w:eastAsia="ru-RU"/>
        </w:rPr>
        <w:t>05</w:t>
      </w:r>
    </w:p>
    <w:p w:rsidR="00017860" w:rsidRPr="00E1702B" w:rsidRDefault="00017860" w:rsidP="00017860">
      <w:pPr>
        <w:ind w:right="1974"/>
      </w:pPr>
      <w:r w:rsidRPr="00E1702B">
        <w:t xml:space="preserve">         г. Бутурлиновка</w:t>
      </w:r>
    </w:p>
    <w:p w:rsidR="00017860" w:rsidRDefault="00017860" w:rsidP="00017860">
      <w:pPr>
        <w:rPr>
          <w:sz w:val="20"/>
          <w:lang w:eastAsia="ru-RU"/>
        </w:rPr>
      </w:pPr>
    </w:p>
    <w:p w:rsidR="00017860" w:rsidRPr="00017860" w:rsidRDefault="00017860" w:rsidP="00017860">
      <w:pPr>
        <w:ind w:right="4393"/>
        <w:jc w:val="both"/>
        <w:rPr>
          <w:rFonts w:eastAsia="Calibri"/>
          <w:b/>
          <w:sz w:val="28"/>
          <w:szCs w:val="28"/>
        </w:rPr>
      </w:pPr>
      <w:r w:rsidRPr="00017860">
        <w:rPr>
          <w:rFonts w:eastAsia="Calibri"/>
          <w:b/>
          <w:sz w:val="28"/>
          <w:szCs w:val="28"/>
        </w:rPr>
        <w:t xml:space="preserve">Об избрании заместителя председателя Совета народных депутатов </w:t>
      </w:r>
      <w:proofErr w:type="spellStart"/>
      <w:r w:rsidRPr="0001786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17860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Pr="0001786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17860">
        <w:rPr>
          <w:rFonts w:eastAsia="Calibri"/>
          <w:b/>
          <w:sz w:val="28"/>
          <w:szCs w:val="28"/>
        </w:rPr>
        <w:t xml:space="preserve"> муниципального района Воронежской области </w:t>
      </w:r>
    </w:p>
    <w:p w:rsidR="00017860" w:rsidRPr="004D33FD" w:rsidRDefault="00017860" w:rsidP="00017860">
      <w:pPr>
        <w:contextualSpacing/>
        <w:jc w:val="both"/>
        <w:rPr>
          <w:iCs/>
          <w:szCs w:val="28"/>
          <w:lang w:eastAsia="ru-RU"/>
        </w:rPr>
      </w:pPr>
    </w:p>
    <w:p w:rsidR="00017860" w:rsidRPr="00017860" w:rsidRDefault="00017860" w:rsidP="00017860">
      <w:pPr>
        <w:jc w:val="both"/>
        <w:rPr>
          <w:rFonts w:eastAsia="Calibri"/>
          <w:sz w:val="28"/>
          <w:szCs w:val="28"/>
          <w:lang w:eastAsia="en-US"/>
        </w:rPr>
      </w:pPr>
      <w:r w:rsidRPr="00017860">
        <w:rPr>
          <w:rFonts w:eastAsia="Calibri"/>
          <w:sz w:val="28"/>
          <w:szCs w:val="28"/>
          <w:lang w:eastAsia="en-US"/>
        </w:rPr>
        <w:t xml:space="preserve">В соответствии со статьями 8, 33 Регламента Совета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от 11.09.2020 № 258, Совет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017860" w:rsidRPr="00017860" w:rsidRDefault="00017860" w:rsidP="00017860">
      <w:pPr>
        <w:rPr>
          <w:rFonts w:eastAsia="Calibri"/>
          <w:sz w:val="28"/>
          <w:szCs w:val="28"/>
          <w:lang w:eastAsia="en-US"/>
        </w:rPr>
      </w:pPr>
      <w:r w:rsidRPr="00017860">
        <w:rPr>
          <w:rFonts w:eastAsia="Calibri"/>
          <w:sz w:val="28"/>
          <w:szCs w:val="28"/>
          <w:lang w:eastAsia="en-US"/>
        </w:rPr>
        <w:t xml:space="preserve"> </w:t>
      </w:r>
    </w:p>
    <w:p w:rsidR="00017860" w:rsidRPr="00017860" w:rsidRDefault="00017860" w:rsidP="00017860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017860">
        <w:rPr>
          <w:b/>
          <w:color w:val="000000"/>
          <w:sz w:val="32"/>
          <w:szCs w:val="32"/>
          <w:lang w:eastAsia="ru-RU"/>
        </w:rPr>
        <w:t>РЕШИЛ:</w:t>
      </w:r>
    </w:p>
    <w:p w:rsidR="00017860" w:rsidRPr="004D33FD" w:rsidRDefault="00017860" w:rsidP="00017860">
      <w:pPr>
        <w:shd w:val="clear" w:color="auto" w:fill="FFFFFF"/>
        <w:jc w:val="center"/>
        <w:rPr>
          <w:color w:val="000000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1. Считать избранным по результатам тайного голосования на должность заместителя председателя Совета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 депутата по </w:t>
      </w:r>
      <w:proofErr w:type="spellStart"/>
      <w:r w:rsidRPr="00017860">
        <w:rPr>
          <w:sz w:val="28"/>
          <w:szCs w:val="28"/>
          <w:lang w:eastAsia="ru-RU"/>
        </w:rPr>
        <w:t>пятимандатному</w:t>
      </w:r>
      <w:proofErr w:type="spellEnd"/>
      <w:r w:rsidRPr="00017860">
        <w:rPr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017860">
        <w:rPr>
          <w:sz w:val="28"/>
          <w:szCs w:val="28"/>
          <w:lang w:eastAsia="ru-RU"/>
        </w:rPr>
        <w:t>Заболотнюю</w:t>
      </w:r>
      <w:proofErr w:type="spellEnd"/>
      <w:r w:rsidRPr="00017860">
        <w:rPr>
          <w:sz w:val="28"/>
          <w:szCs w:val="28"/>
          <w:lang w:eastAsia="ru-RU"/>
        </w:rPr>
        <w:t xml:space="preserve"> Ольгу Владимировну.</w:t>
      </w: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2. Настоящее решение подлежит опубликованию в официальном периодическом печатном издании «Вестник муниципальных правовых актов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области» и вступает в силу с момента принятия.</w:t>
      </w:r>
    </w:p>
    <w:p w:rsidR="00017860" w:rsidRPr="00017860" w:rsidRDefault="00017860" w:rsidP="000178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  <w:r w:rsidRPr="00017860">
        <w:rPr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17860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color w:val="000000"/>
          <w:sz w:val="28"/>
          <w:szCs w:val="28"/>
          <w:lang w:eastAsia="ru-RU"/>
        </w:rPr>
        <w:t xml:space="preserve"> </w:t>
      </w:r>
    </w:p>
    <w:p w:rsidR="002218C4" w:rsidRDefault="00017860" w:rsidP="009978BB">
      <w:pPr>
        <w:tabs>
          <w:tab w:val="left" w:pos="540"/>
        </w:tabs>
        <w:jc w:val="both"/>
        <w:rPr>
          <w:sz w:val="28"/>
          <w:szCs w:val="28"/>
        </w:rPr>
      </w:pPr>
      <w:r w:rsidRPr="00017860">
        <w:rPr>
          <w:color w:val="000000"/>
          <w:sz w:val="28"/>
          <w:szCs w:val="28"/>
          <w:lang w:eastAsia="ru-RU"/>
        </w:rPr>
        <w:t>городского поселения</w:t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  <w:t xml:space="preserve">Е.Н. </w:t>
      </w:r>
      <w:proofErr w:type="spellStart"/>
      <w:r w:rsidRPr="00017860">
        <w:rPr>
          <w:color w:val="000000"/>
          <w:sz w:val="28"/>
          <w:szCs w:val="28"/>
          <w:lang w:eastAsia="ru-RU"/>
        </w:rPr>
        <w:t>Коржова</w:t>
      </w:r>
      <w:proofErr w:type="spellEnd"/>
    </w:p>
    <w:p w:rsidR="00017860" w:rsidRPr="00E1702B" w:rsidRDefault="00017860" w:rsidP="00017860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60" w:rsidRPr="00E1702B" w:rsidRDefault="00017860" w:rsidP="00017860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017860" w:rsidRPr="00E1702B" w:rsidRDefault="00017860" w:rsidP="00017860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017860" w:rsidRPr="00E1702B" w:rsidRDefault="00017860" w:rsidP="00017860">
      <w:pPr>
        <w:jc w:val="center"/>
        <w:rPr>
          <w:sz w:val="10"/>
          <w:lang w:eastAsia="ru-RU"/>
        </w:rPr>
      </w:pP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017860" w:rsidRPr="00EB1C2B" w:rsidRDefault="00017860" w:rsidP="00017860">
      <w:pPr>
        <w:jc w:val="center"/>
        <w:rPr>
          <w:sz w:val="32"/>
          <w:szCs w:val="32"/>
          <w:lang w:eastAsia="ru-RU"/>
        </w:rPr>
      </w:pPr>
    </w:p>
    <w:p w:rsidR="00017860" w:rsidRPr="00E1702B" w:rsidRDefault="00017860" w:rsidP="00017860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017860" w:rsidRPr="00017860" w:rsidRDefault="00017860" w:rsidP="00017860">
      <w:pPr>
        <w:jc w:val="center"/>
        <w:rPr>
          <w:b/>
          <w:sz w:val="28"/>
          <w:szCs w:val="28"/>
          <w:lang w:eastAsia="ru-RU"/>
        </w:rPr>
      </w:pPr>
      <w:r w:rsidRPr="00017860">
        <w:rPr>
          <w:b/>
          <w:sz w:val="28"/>
          <w:szCs w:val="28"/>
          <w:lang w:eastAsia="ru-RU"/>
        </w:rPr>
        <w:t xml:space="preserve"> </w:t>
      </w:r>
    </w:p>
    <w:p w:rsidR="00017860" w:rsidRPr="00017860" w:rsidRDefault="00017860" w:rsidP="00017860">
      <w:pPr>
        <w:rPr>
          <w:sz w:val="28"/>
          <w:szCs w:val="28"/>
          <w:u w:val="single"/>
          <w:lang w:eastAsia="ru-RU"/>
        </w:rPr>
      </w:pPr>
      <w:r w:rsidRPr="00017860">
        <w:rPr>
          <w:sz w:val="28"/>
          <w:szCs w:val="28"/>
          <w:lang w:eastAsia="ru-RU"/>
        </w:rPr>
        <w:t xml:space="preserve">от </w:t>
      </w:r>
      <w:r w:rsidRPr="00017860">
        <w:rPr>
          <w:sz w:val="28"/>
          <w:szCs w:val="28"/>
          <w:u w:val="single"/>
          <w:lang w:eastAsia="ru-RU"/>
        </w:rPr>
        <w:t>01.10.2020</w:t>
      </w:r>
      <w:r w:rsidRPr="00017860">
        <w:rPr>
          <w:sz w:val="28"/>
          <w:szCs w:val="28"/>
          <w:lang w:eastAsia="ru-RU"/>
        </w:rPr>
        <w:t xml:space="preserve"> № </w:t>
      </w:r>
      <w:r w:rsidRPr="00017860">
        <w:rPr>
          <w:sz w:val="28"/>
          <w:szCs w:val="28"/>
          <w:u w:val="single"/>
          <w:lang w:eastAsia="ru-RU"/>
        </w:rPr>
        <w:t>06</w:t>
      </w:r>
    </w:p>
    <w:p w:rsidR="00017860" w:rsidRPr="00E1702B" w:rsidRDefault="00017860" w:rsidP="00017860">
      <w:pPr>
        <w:ind w:right="1974"/>
      </w:pPr>
      <w:r w:rsidRPr="00E1702B">
        <w:t xml:space="preserve">         г. Бутурлиновка</w:t>
      </w:r>
    </w:p>
    <w:p w:rsidR="00017860" w:rsidRDefault="00017860" w:rsidP="00017860">
      <w:pPr>
        <w:rPr>
          <w:sz w:val="20"/>
          <w:lang w:eastAsia="ru-RU"/>
        </w:rPr>
      </w:pPr>
    </w:p>
    <w:p w:rsidR="00017860" w:rsidRPr="00017860" w:rsidRDefault="00017860" w:rsidP="00017860">
      <w:pPr>
        <w:ind w:right="4393"/>
        <w:jc w:val="both"/>
        <w:rPr>
          <w:rFonts w:eastAsia="Calibri"/>
          <w:b/>
          <w:sz w:val="28"/>
          <w:szCs w:val="28"/>
        </w:rPr>
      </w:pPr>
      <w:r w:rsidRPr="00017860">
        <w:rPr>
          <w:rFonts w:eastAsia="Calibri"/>
          <w:b/>
          <w:sz w:val="28"/>
          <w:szCs w:val="28"/>
        </w:rPr>
        <w:t xml:space="preserve">О постоянных комиссиях Совета народных депутатов </w:t>
      </w:r>
      <w:proofErr w:type="spellStart"/>
      <w:r w:rsidRPr="0001786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17860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Pr="0001786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17860">
        <w:rPr>
          <w:rFonts w:eastAsia="Calibri"/>
          <w:b/>
          <w:sz w:val="28"/>
          <w:szCs w:val="28"/>
        </w:rPr>
        <w:t xml:space="preserve"> муниципального района Воронежской области </w:t>
      </w:r>
    </w:p>
    <w:p w:rsidR="00017860" w:rsidRPr="004D33FD" w:rsidRDefault="00017860" w:rsidP="00017860">
      <w:pPr>
        <w:contextualSpacing/>
        <w:rPr>
          <w:iCs/>
          <w:szCs w:val="28"/>
          <w:lang w:eastAsia="ru-RU"/>
        </w:rPr>
      </w:pPr>
    </w:p>
    <w:p w:rsidR="00017860" w:rsidRPr="00017860" w:rsidRDefault="00017860" w:rsidP="00017860">
      <w:pPr>
        <w:jc w:val="both"/>
        <w:rPr>
          <w:rFonts w:eastAsia="Calibri"/>
          <w:sz w:val="28"/>
          <w:szCs w:val="28"/>
          <w:lang w:eastAsia="en-US"/>
        </w:rPr>
      </w:pPr>
      <w:r w:rsidRPr="00017860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статьей 10 Регламента Совета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от 11.09.2020 № 258, Совет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017860" w:rsidRPr="004D33FD" w:rsidRDefault="00017860" w:rsidP="00017860">
      <w:pPr>
        <w:rPr>
          <w:rFonts w:eastAsia="Calibri"/>
          <w:szCs w:val="28"/>
          <w:lang w:eastAsia="en-US"/>
        </w:rPr>
      </w:pPr>
      <w:r w:rsidRPr="004D33FD">
        <w:rPr>
          <w:rFonts w:eastAsia="Calibri"/>
          <w:szCs w:val="28"/>
          <w:lang w:eastAsia="en-US"/>
        </w:rPr>
        <w:t xml:space="preserve"> </w:t>
      </w:r>
    </w:p>
    <w:p w:rsidR="00017860" w:rsidRPr="00017860" w:rsidRDefault="00017860" w:rsidP="00017860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017860">
        <w:rPr>
          <w:b/>
          <w:color w:val="000000"/>
          <w:sz w:val="32"/>
          <w:szCs w:val="32"/>
          <w:lang w:eastAsia="ru-RU"/>
        </w:rPr>
        <w:t>РЕШИЛ:</w:t>
      </w:r>
    </w:p>
    <w:p w:rsidR="00017860" w:rsidRPr="00017860" w:rsidRDefault="00017860" w:rsidP="000178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1. Образовать следующие постоянные комиссии при Совете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области:</w:t>
      </w: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комиссия по социальным вопросам; </w:t>
      </w: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комиссия по промышленности, транспорту, связи, ЖКХ, топливно-энергетическому комплексу; </w:t>
      </w: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комиссия по аграрной политике, земельным отношениям, муниципальной собственности и охране окружающей среды; </w:t>
      </w:r>
    </w:p>
    <w:p w:rsid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комиссия по бюджету, налогам, финансам и предпринимательству. </w:t>
      </w:r>
    </w:p>
    <w:p w:rsidR="00D62945" w:rsidRPr="00017860" w:rsidRDefault="00D62945" w:rsidP="0001786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2. Утвердить прилагаемое Положение о постоянных комиссиях Совета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D62945" w:rsidRPr="00017860" w:rsidRDefault="00D62945" w:rsidP="0001786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заместителя председателя Совета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О.В. </w:t>
      </w:r>
      <w:proofErr w:type="spellStart"/>
      <w:r w:rsidRPr="00017860">
        <w:rPr>
          <w:sz w:val="28"/>
          <w:szCs w:val="28"/>
          <w:lang w:eastAsia="ru-RU"/>
        </w:rPr>
        <w:t>Заболотнюю</w:t>
      </w:r>
      <w:proofErr w:type="spellEnd"/>
      <w:r w:rsidRPr="00017860">
        <w:rPr>
          <w:sz w:val="28"/>
          <w:szCs w:val="28"/>
          <w:lang w:eastAsia="ru-RU"/>
        </w:rPr>
        <w:t>.</w:t>
      </w: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17860">
        <w:rPr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17860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color w:val="000000"/>
          <w:sz w:val="28"/>
          <w:szCs w:val="28"/>
          <w:lang w:eastAsia="ru-RU"/>
        </w:rPr>
        <w:t xml:space="preserve"> </w:t>
      </w:r>
    </w:p>
    <w:p w:rsidR="00017860" w:rsidRPr="00017860" w:rsidRDefault="00017860" w:rsidP="00017860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17860">
        <w:rPr>
          <w:color w:val="000000"/>
          <w:sz w:val="28"/>
          <w:szCs w:val="28"/>
          <w:lang w:eastAsia="ru-RU"/>
        </w:rPr>
        <w:t>городского поселения</w:t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  <w:t xml:space="preserve">Е.Н. </w:t>
      </w:r>
      <w:proofErr w:type="spellStart"/>
      <w:r w:rsidRPr="00017860">
        <w:rPr>
          <w:color w:val="000000"/>
          <w:sz w:val="28"/>
          <w:szCs w:val="28"/>
          <w:lang w:eastAsia="ru-RU"/>
        </w:rPr>
        <w:t>Коржова</w:t>
      </w:r>
      <w:proofErr w:type="spellEnd"/>
    </w:p>
    <w:p w:rsidR="00017860" w:rsidRPr="00017860" w:rsidRDefault="00017860" w:rsidP="00017860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17860" w:rsidRDefault="00017860" w:rsidP="00017860">
      <w:pPr>
        <w:shd w:val="clear" w:color="auto" w:fill="FFFFFF"/>
        <w:spacing w:before="7" w:line="319" w:lineRule="exact"/>
        <w:ind w:right="-140"/>
        <w:rPr>
          <w:color w:val="000000"/>
          <w:szCs w:val="28"/>
          <w:lang w:eastAsia="ru-RU"/>
        </w:rPr>
        <w:sectPr w:rsidR="00017860" w:rsidSect="00A774AE">
          <w:pgSz w:w="11906" w:h="16838"/>
          <w:pgMar w:top="567" w:right="567" w:bottom="567" w:left="1701" w:header="720" w:footer="851" w:gutter="0"/>
          <w:pgNumType w:start="76"/>
          <w:cols w:space="720"/>
          <w:docGrid w:linePitch="381"/>
        </w:sectPr>
      </w:pPr>
    </w:p>
    <w:p w:rsidR="00017860" w:rsidRPr="00017860" w:rsidRDefault="00017860" w:rsidP="00017860">
      <w:pPr>
        <w:ind w:left="4536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lastRenderedPageBreak/>
        <w:t>Утверждено</w:t>
      </w:r>
    </w:p>
    <w:p w:rsidR="00017860" w:rsidRPr="00017860" w:rsidRDefault="00017860" w:rsidP="00017860">
      <w:pPr>
        <w:ind w:left="4536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решением Совета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</w:t>
      </w:r>
    </w:p>
    <w:p w:rsidR="00017860" w:rsidRPr="00017860" w:rsidRDefault="00017860" w:rsidP="00017860">
      <w:pPr>
        <w:ind w:left="4536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от </w:t>
      </w:r>
      <w:r w:rsidRPr="00017860">
        <w:rPr>
          <w:sz w:val="28"/>
          <w:szCs w:val="28"/>
          <w:u w:val="single"/>
          <w:lang w:eastAsia="ru-RU"/>
        </w:rPr>
        <w:t>01.10.2020</w:t>
      </w:r>
      <w:r w:rsidRPr="00017860">
        <w:rPr>
          <w:sz w:val="28"/>
          <w:szCs w:val="28"/>
          <w:lang w:eastAsia="ru-RU"/>
        </w:rPr>
        <w:t xml:space="preserve"> № </w:t>
      </w:r>
      <w:r w:rsidRPr="00017860">
        <w:rPr>
          <w:sz w:val="28"/>
          <w:szCs w:val="28"/>
          <w:u w:val="single"/>
          <w:lang w:eastAsia="ru-RU"/>
        </w:rPr>
        <w:t>06</w:t>
      </w:r>
    </w:p>
    <w:p w:rsidR="00017860" w:rsidRPr="005035B7" w:rsidRDefault="00017860" w:rsidP="00017860">
      <w:pPr>
        <w:rPr>
          <w:szCs w:val="28"/>
          <w:lang w:eastAsia="ru-RU"/>
        </w:rPr>
      </w:pPr>
    </w:p>
    <w:p w:rsidR="00017860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 xml:space="preserve">ПОЛОЖЕНИЕ </w:t>
      </w:r>
    </w:p>
    <w:p w:rsidR="00017860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>О ПОСТОЯННЫХ КОМИССИЯХ СОВЕТА НАРОДНЫХ ДЕПУТАТОВ БУТУРЛИНОВСКОГО ГОРОДСКОГО ПОСЕЛЕНИЯ БУТУРЛИНОВСКОГО МУНИЦИПАЛЬНОГО РАЙОНА ВОРОНЕЖСКОЙ ОБЛАСТИ</w:t>
      </w:r>
    </w:p>
    <w:p w:rsidR="00017860" w:rsidRPr="005035B7" w:rsidRDefault="00017860" w:rsidP="00017860">
      <w:pPr>
        <w:jc w:val="center"/>
        <w:rPr>
          <w:szCs w:val="28"/>
          <w:lang w:eastAsia="ru-RU"/>
        </w:rPr>
      </w:pPr>
    </w:p>
    <w:p w:rsidR="00017860" w:rsidRPr="005035B7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>1. ОБЩИЕ ПОЛОЖЕНИЯ</w:t>
      </w:r>
    </w:p>
    <w:p w:rsidR="00017860" w:rsidRPr="005035B7" w:rsidRDefault="00017860" w:rsidP="00017860">
      <w:pPr>
        <w:rPr>
          <w:szCs w:val="28"/>
          <w:lang w:eastAsia="ru-RU"/>
        </w:rPr>
      </w:pP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1. Настоящее Положение определяет основные задачи, полномочия, а также порядок формирования и организации деятельности постоянных комиссий Совета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 (далее – комиссии).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2. Комиссии являются постоянно действующими органами, образуемыми Советом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 (далее - Совет народных депутатов) из числа депутатов Совета народных депутатов (далее – депутат) для подготовки и предварительного рассмотрения вопросов, относящихся к ведению Совета народных депутатов, разработки проектов нормативных правовых актов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вносимых на рассмотрение Совета народных депутатов, осуществления контроля за соблюдением и исполнением на территории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нормативных правовых актов, принятых Советом народных депутатов, а также осуществления иных функций в соответствии с компетенцией Совета народных депутатов. Комиссии образуются на срок полномочий Совета народных депутатов и действуют на основании настоящего Положения. Комиссии обладают равными правами и несут равные обязанности.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3. Правовую основу деятельности комиссий составляют Конституция Российской Федерации, федеральные законы, указы Президента Российской Федерации, постановления Правительства Российской Федерации, федеральные законы, указы Президента Российской Федерации, постановления Правительства Российской Федерации, Устав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решения Совета народных депутатов, а также настоящее Положение.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4. Комиссии и члены комиссии обладают правом инициативы на внесение решений на рассмотрение в Совет народных депутатов в пределах своей компетенции.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5. Количество комиссий, их наименование и задачи устанавливаются Советом народных депутатов при образовании этих комиссий. В течение срока своих полномочий Совет народных депутатов может образовывать новые комиссии, упразднять и реорганизовывать ранее созданные комиссии, вносить изменения в их составы.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lastRenderedPageBreak/>
        <w:t>6. Комиссии вправе создавать экспертные советы на общественных началах, действующие при комиссиях, привлекать к участию в этих советах специалистов (по согласованию).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7. Численный и персональный состав комиссий определяется Советом народных депутатов. При этом в состав комиссии должны входить не менее 3 депутатов. Все депутаты входят в составы комиссий. Глава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- председатель Совета народных депутатов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в составы комиссий не входит.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8. Председатели комиссий избираются Советом народных депутатов из числа депутатов в порядке, установленном Регламентом Совета народных депутатов. Если председатель соответствующей комиссии не избран, то члены этой комиссии вправе до избрания председателя комиссии возложить обязанности председателя комиссии на одного из членов комиссии.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9. Председатели комиссий могут быть освобождены от занимаемых должностей Советом народных депутатов в связи с невыполнением ими своих обязанностей или иными обстоятельствами, делающими невозможным оставление их в занимаемых должностях. Соответствующие письменные предложения вправе вносить заинтересованной постоянной комиссии глава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постоянные комиссии. Председатели комиссий могут быть также освобождены от занимаемых должностей по их просьбе.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10. Составы комиссий утверждаются Советом народных депутатов и формируются с учетом желания депутатов. Распределение обязанностей среди членов комиссии осуществляется решениями комиссии. Члены комиссий обязаны принимать участие в их работе, содействовать реализации решений комиссий, выполнять поручения комиссий и их председателей.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11. Депутат Совета народных депутатов обязан состоять в одной из комиссий, но не более чем в двух комиссиях. С согласия Совета народных депутатов допускается перевод депутата из одной комиссии в другую на основе поданного депутатом письменного заявления.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</w:p>
    <w:p w:rsidR="00017860" w:rsidRPr="005035B7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>2. ОСНОВНЫЕ ЗАДАЧИ КОМИССИЙ</w:t>
      </w:r>
    </w:p>
    <w:p w:rsidR="00017860" w:rsidRPr="005035B7" w:rsidRDefault="00017860" w:rsidP="00017860">
      <w:pPr>
        <w:rPr>
          <w:b/>
          <w:szCs w:val="28"/>
          <w:lang w:eastAsia="ru-RU"/>
        </w:rPr>
      </w:pP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12. Основными задачами комиссий в соответствии с их компетенцией являются: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1) подготовка и предварительное рассмотрение вопросов, относящихся к ведению Совета народных депутатов;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2) правовое обеспечение деятельности Совета народных депутатов по направлениям деятельности комиссий, разработка соответствующих проектов правовых актов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принимаемых Советом народных депутатов;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3) рассмотрение и разрешение обращений граждан, защита их прав, свобод и законных интересов в пределах компетенции комиссии;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4) взаимодействие в решении вопросов своего ведения с иными постоянными комиссиями, администрацией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иными государственными органами, органами местного самоуправления, коммерческими и некоммерческими организациями, политическими партиями, </w:t>
      </w:r>
      <w:r w:rsidRPr="00017860">
        <w:rPr>
          <w:sz w:val="28"/>
          <w:szCs w:val="28"/>
          <w:lang w:eastAsia="ru-RU"/>
        </w:rPr>
        <w:lastRenderedPageBreak/>
        <w:t>другими общественными объединениями, изучение и учет в своей деятельности общественного мнения.</w:t>
      </w:r>
    </w:p>
    <w:p w:rsidR="00017860" w:rsidRDefault="00017860" w:rsidP="00017860">
      <w:pPr>
        <w:jc w:val="center"/>
        <w:rPr>
          <w:szCs w:val="28"/>
          <w:lang w:eastAsia="ru-RU"/>
        </w:rPr>
      </w:pPr>
    </w:p>
    <w:p w:rsidR="00017860" w:rsidRPr="005035B7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>3. ПОЛНОМОЧИЯ КОМИССИЙ</w:t>
      </w:r>
    </w:p>
    <w:p w:rsidR="00017860" w:rsidRPr="00017860" w:rsidRDefault="00017860" w:rsidP="00017860">
      <w:pPr>
        <w:jc w:val="both"/>
        <w:rPr>
          <w:b/>
          <w:sz w:val="28"/>
          <w:szCs w:val="28"/>
          <w:lang w:eastAsia="ru-RU"/>
        </w:rPr>
      </w:pP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13.По вопросам своего ведения комиссии: 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1) 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</w:t>
      </w:r>
      <w:r w:rsidRPr="00017860">
        <w:rPr>
          <w:sz w:val="28"/>
          <w:szCs w:val="28"/>
        </w:rPr>
        <w:t xml:space="preserve"> </w:t>
      </w:r>
      <w:r w:rsidRPr="00017860">
        <w:rPr>
          <w:sz w:val="28"/>
          <w:szCs w:val="28"/>
          <w:lang w:eastAsia="ru-RU"/>
        </w:rPr>
        <w:t>народных депутатов;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2) осуществляют подготовку заключений по проектам нормативных правовых актов, поступившим на рассмотрение Совета народных депутатов;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3) дают заключения и предложения по соответствующим разделам проекта бюджета городского поселения;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4) дают заключения на проекты нормативных правовых актов, внесенных в Совет народных депутатов субъектами правотворческой инициативы;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5) организуют и проводят депутатские слушания;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6) решают организационные вопросы своей деятельности;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7) рассматривают вопросы, относящиеся к ведению комиссии, заслушивают сообщения должностных лиц администрации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государственных органов, коммерческих и некоммерческих организаций; должностные лица указанных органов и организаций прибывают на заседание комиссии по согласованию с комиссией, при этом комиссия заблаговременно извещает должностных лиц о предстоящем заседании;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8) рассматривают другие вопросы по поручению главы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и заместителя председателя Совета</w:t>
      </w:r>
      <w:r w:rsidRPr="00017860">
        <w:rPr>
          <w:sz w:val="28"/>
          <w:szCs w:val="28"/>
        </w:rPr>
        <w:t xml:space="preserve"> </w:t>
      </w:r>
      <w:r w:rsidRPr="00017860">
        <w:rPr>
          <w:sz w:val="28"/>
          <w:szCs w:val="28"/>
          <w:lang w:eastAsia="ru-RU"/>
        </w:rPr>
        <w:t>народных депутатов;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9) запрашивают информацию по рассматриваемым комиссией вопросам;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10) рассматривают заявления, обращения и жалобы граждан и дают им соответствующие ответы, разъяснения и консультации;</w:t>
      </w:r>
    </w:p>
    <w:p w:rsidR="00017860" w:rsidRPr="00017860" w:rsidRDefault="00017860" w:rsidP="00017860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11) осуществляют иные полномочия в соответствии с компетенцией Совета народных депутатов.</w:t>
      </w:r>
    </w:p>
    <w:p w:rsidR="00017860" w:rsidRPr="005035B7" w:rsidRDefault="00017860" w:rsidP="00017860">
      <w:pPr>
        <w:rPr>
          <w:szCs w:val="28"/>
          <w:lang w:eastAsia="ru-RU"/>
        </w:rPr>
      </w:pPr>
    </w:p>
    <w:p w:rsidR="00017860" w:rsidRPr="005035B7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>4. ПОРЯДОК РАБОТЫ КОМИССИЙ</w:t>
      </w:r>
    </w:p>
    <w:p w:rsidR="00017860" w:rsidRPr="005035B7" w:rsidRDefault="00017860" w:rsidP="00017860">
      <w:pPr>
        <w:jc w:val="center"/>
        <w:rPr>
          <w:b/>
          <w:szCs w:val="28"/>
          <w:lang w:eastAsia="ru-RU"/>
        </w:rPr>
      </w:pP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14. Заседания комиссии Совета</w:t>
      </w:r>
      <w:r w:rsidRPr="00017860">
        <w:rPr>
          <w:sz w:val="28"/>
          <w:szCs w:val="28"/>
        </w:rPr>
        <w:t xml:space="preserve"> </w:t>
      </w:r>
      <w:r w:rsidRPr="00017860">
        <w:rPr>
          <w:sz w:val="28"/>
          <w:szCs w:val="28"/>
          <w:lang w:eastAsia="ru-RU"/>
        </w:rPr>
        <w:t>народных депутатов проводятся в соответствии с утвержденным планом деятельности комиссии Совета</w:t>
      </w:r>
      <w:r w:rsidRPr="00017860">
        <w:rPr>
          <w:sz w:val="28"/>
          <w:szCs w:val="28"/>
        </w:rPr>
        <w:t xml:space="preserve"> </w:t>
      </w:r>
      <w:r w:rsidRPr="00017860">
        <w:rPr>
          <w:sz w:val="28"/>
          <w:szCs w:val="28"/>
          <w:lang w:eastAsia="ru-RU"/>
        </w:rPr>
        <w:t>народных депутатов. Заседание комиссии правомочно, если на нем присутствует более половины от общего числа членов комиссии.</w:t>
      </w:r>
    </w:p>
    <w:p w:rsidR="00017860" w:rsidRPr="00017860" w:rsidRDefault="00017860" w:rsidP="00017860">
      <w:pPr>
        <w:ind w:firstLine="708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15. Решения комиссии принимаются большинством голосов от присутствующих на заседании членов комиссии. Протоколы и решения комиссии подписывает его председатель или заместитель председателя комиссии.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16. Заседания комиссии проводятся по инициативе главы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заместителя председателя Совета</w:t>
      </w:r>
      <w:r w:rsidRPr="00017860">
        <w:rPr>
          <w:sz w:val="28"/>
          <w:szCs w:val="28"/>
        </w:rPr>
        <w:t xml:space="preserve"> </w:t>
      </w:r>
      <w:r w:rsidRPr="00017860">
        <w:rPr>
          <w:sz w:val="28"/>
          <w:szCs w:val="28"/>
          <w:lang w:eastAsia="ru-RU"/>
        </w:rPr>
        <w:t xml:space="preserve">народных депутатов, председателя комиссии или более чем 1/2 членов комиссии. О невозможности присутствовать на заседании комиссии член комиссии обязан </w:t>
      </w:r>
      <w:r w:rsidRPr="00017860">
        <w:rPr>
          <w:sz w:val="28"/>
          <w:szCs w:val="28"/>
          <w:lang w:eastAsia="ru-RU"/>
        </w:rPr>
        <w:lastRenderedPageBreak/>
        <w:t>проинформировать председателя комиссии либо его заместителя с изложением причины своего отсутствия.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17. Комиссии проводят свою работу на основе коллективного, свободного, делового обсуждения и решения вопросов, гласности и широкой инициативы членов комиссий. Деятельность комиссий осуществляется на основе годового плана, утвержденного на заседании соответствующей комиссии. При подготовке вопросов к рассмотрению комиссии вправе запрашивать мнение иных комиссий.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18. О заседании комиссии председатель комиссии заблаговременно уведомляет членов комиссии, иные заинтересованные органы и организации.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19. Порядок рассмотрения вопросов и регламент заседания комиссии устанавливаются при утверждении повестки дня.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20. Депутаты, не являющиеся членами комиссии, вправе принимать участие в заседании комиссии, вносить предложения, участвовать в обсуждении рассматриваемых вопросов и принятии решений с правом совещательного голоса. На заседании комиссии с согласия членов комиссии могут присутствовать представители иных государственных органов, органов местного самоуправления, политических партий и других общественных объединений, коммерческих и некоммерческих организаций, специалисты, а также журналисты. В случае необходимости комиссия может принять решение о проведении закрытого заседания.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21. Вопросы, находящиеся в ведении нескольких комиссий, могут по инициативе комиссий, поручению Совета народных депутатов либо главы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подготавливаться и рассматриваться комиссиями совместно.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22. В случае возникновения разногласий комиссий при рассмотрении ими одного и того же вопроса глава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по инициативе председателей комиссий (председателя комиссии) принимает меры по преодолению возникших разногласий. Если комиссии не пришли к согласию, они доводят свое мнение до сведения Совета народных депутатов.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23. Председатель комиссии: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1) представляет комиссию в отношениях с администрацией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государственными органами, органами местного самоуправления, политическими партиями и другими общественными объединениями, коммерческими и некоммерческими организациями;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2) организует работу комиссии в соответствии с планом работы комиссии, созывает и ведет заседания комиссии;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3) обеспечивает подготовку необходимых материалов к заседаниям комиссии;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4) дает поручения членам комиссии и контролирует их выполнение;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5) представляет от имени комиссии на сессии Совета народных депутатов проекты решений, внесенных комиссией на рассмотрение Совета народных депутатов;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6) приглашает для участия в заседаниях комиссии должностных лиц государственных органов, органов местного самоуправления, политических партий и других общественных объединений, специалистов;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7) организует и контролирует работу по выполнению решений комиссии;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lastRenderedPageBreak/>
        <w:t xml:space="preserve">8) информирует Совет народных депутатов о вопросах, рассмотренных на заседаниях комиссии, а также мерах, принятых по реализации рекомендаций комиссии;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9) информирует членов комиссии о выполнении решений комиссии и рассмотрении его рекомендаций;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10) подписывает решения и протоколы заседаний комиссии.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24. В случае отсутствия председателя комиссии его обязанности исполняет один из членов комиссии. 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25. Решения комиссии подписываются председателем комиссии. Решения, принятые комиссиями совместно, подписываются председателями этих комиссий.</w:t>
      </w:r>
    </w:p>
    <w:p w:rsidR="00017860" w:rsidRPr="00017860" w:rsidRDefault="00017860" w:rsidP="00017860">
      <w:pPr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26. Протоколы заседаний комиссии подписываются председателем комиссии. Протоколы совместных заседаний комиссий подписываются председателями.</w:t>
      </w:r>
    </w:p>
    <w:p w:rsidR="00017860" w:rsidRPr="005035B7" w:rsidRDefault="00017860" w:rsidP="00017860">
      <w:pPr>
        <w:rPr>
          <w:szCs w:val="28"/>
          <w:lang w:eastAsia="ru-RU"/>
        </w:rPr>
      </w:pPr>
    </w:p>
    <w:p w:rsidR="00017860" w:rsidRPr="005035B7" w:rsidRDefault="00017860" w:rsidP="00017860">
      <w:pPr>
        <w:jc w:val="center"/>
        <w:rPr>
          <w:b/>
          <w:szCs w:val="28"/>
          <w:lang w:eastAsia="ru-RU"/>
        </w:rPr>
      </w:pPr>
      <w:r w:rsidRPr="005035B7">
        <w:rPr>
          <w:b/>
          <w:szCs w:val="28"/>
          <w:lang w:eastAsia="ru-RU"/>
        </w:rPr>
        <w:t>5. ВОПРОСЫ ВЕДЕНИЯ КОМИССИЙ</w:t>
      </w:r>
    </w:p>
    <w:p w:rsidR="00017860" w:rsidRPr="00017860" w:rsidRDefault="00017860" w:rsidP="00017860">
      <w:pPr>
        <w:rPr>
          <w:b/>
          <w:sz w:val="28"/>
          <w:szCs w:val="28"/>
          <w:lang w:eastAsia="ru-RU"/>
        </w:rPr>
      </w:pP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27. Вопросы ведения комиссий: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b/>
          <w:i/>
          <w:sz w:val="28"/>
          <w:szCs w:val="28"/>
          <w:lang w:eastAsia="ru-RU"/>
        </w:rPr>
        <w:t>1) вопросы ведения комиссии по социальным вопросам: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Устав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общественная безопасность, охрана правопорядка;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соблюдение прав и свобод человека и гражданина; 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регулирование общественного контроля за соблюдением прав и свобод человека и гражданина;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учреждение премий и почетных званий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поселения, установление порядка увековечения памяти выдающихся людей;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Регламент Совета народных депутатов, контроль за его соблюдением;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воспитание, нравственность, пропаганда здорового образа жизни;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культура, искусство, библиотечное дело;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трудовые отношения, охрана труда, занятость населения;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молодежная политика;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семья, женщины, материнство, детство;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общественные объединения, политические партии, религиозные организации;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социальное обеспечение;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пенсионное обеспечение;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социальная защита ветеранов, инвалидов, граждан, подвергшихся политическим репрессиям;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физическая культура, спорт, здоровый образ жизни;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проблемы экологии и безопасности жизнеобеспечения населения;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санитарно-эпидемиологическое благополучие населения.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b/>
          <w:i/>
          <w:sz w:val="28"/>
          <w:szCs w:val="28"/>
          <w:lang w:eastAsia="ru-RU"/>
        </w:rPr>
        <w:t>2) вопросы ведения комиссии по бюджету, налогам, финансам и предпринимательству: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бюджетный процесс и бюджетное устройство;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доходы и расходы бюджета поселения;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адресные инвестиционные программы;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система межбюджетных отношений;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налоговое законодательство;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lastRenderedPageBreak/>
        <w:t>- муниципальная служба.</w:t>
      </w:r>
    </w:p>
    <w:p w:rsidR="00017860" w:rsidRPr="00017860" w:rsidRDefault="00017860" w:rsidP="00017860">
      <w:pPr>
        <w:rPr>
          <w:b/>
          <w:i/>
          <w:sz w:val="28"/>
          <w:szCs w:val="28"/>
          <w:lang w:eastAsia="ru-RU"/>
        </w:rPr>
      </w:pPr>
      <w:r w:rsidRPr="00017860">
        <w:rPr>
          <w:b/>
          <w:i/>
          <w:sz w:val="28"/>
          <w:szCs w:val="28"/>
          <w:lang w:eastAsia="ru-RU"/>
        </w:rPr>
        <w:t>3) вопросы ведения комиссии по аграрной политике, земельным отношениям, муниципальной собственности и охране окружающей среды: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земельные отношения;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производство и переработка сельскохозяйственной продукции;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охрана окружающей среды;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природопользование;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недропользование;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ветеринария;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защита сельскохозяйственных растений;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лесопользование;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охрана и использование охотничьих ресурсов;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муниципальное имущество.</w:t>
      </w:r>
    </w:p>
    <w:p w:rsidR="00017860" w:rsidRPr="00017860" w:rsidRDefault="00017860" w:rsidP="00017860">
      <w:pPr>
        <w:rPr>
          <w:b/>
          <w:i/>
          <w:sz w:val="28"/>
          <w:szCs w:val="28"/>
          <w:lang w:eastAsia="ru-RU"/>
        </w:rPr>
      </w:pPr>
      <w:r w:rsidRPr="00017860">
        <w:rPr>
          <w:b/>
          <w:i/>
          <w:sz w:val="28"/>
          <w:szCs w:val="28"/>
          <w:lang w:eastAsia="ru-RU"/>
        </w:rPr>
        <w:t xml:space="preserve">4) вопросы ведения комиссии по промышленности, транспорту, связи, ЖКХ, топливно-энергетическому комплексу: 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жилищное законодательство;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транспортное обслуживание населения;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дорожная деятельность;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пожарная безопасность;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благоустройство поселения;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- организация электро-, тепло -, </w:t>
      </w:r>
      <w:proofErr w:type="spellStart"/>
      <w:r w:rsidRPr="00017860">
        <w:rPr>
          <w:sz w:val="28"/>
          <w:szCs w:val="28"/>
          <w:lang w:eastAsia="ru-RU"/>
        </w:rPr>
        <w:t>газо</w:t>
      </w:r>
      <w:proofErr w:type="spellEnd"/>
      <w:r w:rsidRPr="00017860">
        <w:rPr>
          <w:sz w:val="28"/>
          <w:szCs w:val="28"/>
          <w:lang w:eastAsia="ru-RU"/>
        </w:rPr>
        <w:t xml:space="preserve"> -, водоснабжения на территории поселения;</w:t>
      </w:r>
    </w:p>
    <w:p w:rsidR="00017860" w:rsidRPr="00017860" w:rsidRDefault="00017860" w:rsidP="00017860">
      <w:pPr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>- создание условий для обеспечения населения услугами связи.</w:t>
      </w:r>
    </w:p>
    <w:p w:rsidR="00017860" w:rsidRPr="00017860" w:rsidRDefault="00017860" w:rsidP="0001786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</w:p>
    <w:p w:rsidR="002218C4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0226B" w:rsidRPr="00017860" w:rsidRDefault="0000226B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17860" w:rsidRPr="00E1702B" w:rsidRDefault="00017860" w:rsidP="00017860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60" w:rsidRPr="00E1702B" w:rsidRDefault="00017860" w:rsidP="00017860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017860" w:rsidRPr="00E1702B" w:rsidRDefault="00017860" w:rsidP="00017860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017860" w:rsidRPr="00E1702B" w:rsidRDefault="00017860" w:rsidP="00017860">
      <w:pPr>
        <w:jc w:val="center"/>
        <w:rPr>
          <w:sz w:val="10"/>
          <w:lang w:eastAsia="ru-RU"/>
        </w:rPr>
      </w:pP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017860" w:rsidRPr="00E1702B" w:rsidRDefault="00017860" w:rsidP="00017860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017860" w:rsidRPr="00EB1C2B" w:rsidRDefault="00017860" w:rsidP="00017860">
      <w:pPr>
        <w:jc w:val="center"/>
        <w:rPr>
          <w:sz w:val="32"/>
          <w:szCs w:val="32"/>
          <w:lang w:eastAsia="ru-RU"/>
        </w:rPr>
      </w:pPr>
    </w:p>
    <w:p w:rsidR="00017860" w:rsidRPr="00E1702B" w:rsidRDefault="00017860" w:rsidP="00017860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017860" w:rsidRPr="00E1702B" w:rsidRDefault="00017860" w:rsidP="0001786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017860" w:rsidRPr="00017860" w:rsidRDefault="00017860" w:rsidP="00017860">
      <w:pPr>
        <w:rPr>
          <w:sz w:val="28"/>
          <w:szCs w:val="28"/>
          <w:u w:val="single"/>
          <w:lang w:eastAsia="ru-RU"/>
        </w:rPr>
      </w:pPr>
      <w:r w:rsidRPr="00017860">
        <w:rPr>
          <w:sz w:val="28"/>
          <w:szCs w:val="28"/>
          <w:lang w:eastAsia="ru-RU"/>
        </w:rPr>
        <w:t xml:space="preserve">от </w:t>
      </w:r>
      <w:r w:rsidRPr="00017860">
        <w:rPr>
          <w:sz w:val="28"/>
          <w:szCs w:val="28"/>
          <w:u w:val="single"/>
          <w:lang w:eastAsia="ru-RU"/>
        </w:rPr>
        <w:t>01.10.2020</w:t>
      </w:r>
      <w:r w:rsidRPr="00017860">
        <w:rPr>
          <w:sz w:val="28"/>
          <w:szCs w:val="28"/>
          <w:lang w:eastAsia="ru-RU"/>
        </w:rPr>
        <w:t xml:space="preserve"> № </w:t>
      </w:r>
      <w:r w:rsidRPr="00017860">
        <w:rPr>
          <w:sz w:val="28"/>
          <w:szCs w:val="28"/>
          <w:u w:val="single"/>
          <w:lang w:eastAsia="ru-RU"/>
        </w:rPr>
        <w:t>07</w:t>
      </w:r>
    </w:p>
    <w:p w:rsidR="00017860" w:rsidRPr="00E1702B" w:rsidRDefault="00017860" w:rsidP="00017860">
      <w:pPr>
        <w:ind w:right="1974"/>
      </w:pPr>
      <w:r w:rsidRPr="00E1702B">
        <w:t xml:space="preserve">         г. Бутурлиновка</w:t>
      </w:r>
    </w:p>
    <w:p w:rsidR="00017860" w:rsidRDefault="00017860" w:rsidP="00017860">
      <w:pPr>
        <w:rPr>
          <w:sz w:val="20"/>
          <w:lang w:eastAsia="ru-RU"/>
        </w:rPr>
      </w:pPr>
    </w:p>
    <w:p w:rsidR="00017860" w:rsidRPr="00017860" w:rsidRDefault="00017860" w:rsidP="00017860">
      <w:pPr>
        <w:ind w:right="4393"/>
        <w:jc w:val="both"/>
        <w:rPr>
          <w:rFonts w:eastAsia="Calibri"/>
          <w:b/>
          <w:sz w:val="28"/>
          <w:szCs w:val="28"/>
        </w:rPr>
      </w:pPr>
      <w:r w:rsidRPr="00017860">
        <w:rPr>
          <w:rFonts w:eastAsia="Calibri"/>
          <w:b/>
          <w:sz w:val="28"/>
          <w:szCs w:val="28"/>
        </w:rPr>
        <w:t xml:space="preserve">О расторжении контракта и освобождении от должности главы администрации </w:t>
      </w:r>
      <w:proofErr w:type="spellStart"/>
      <w:r w:rsidRPr="0001786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17860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Pr="00017860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17860">
        <w:rPr>
          <w:rFonts w:eastAsia="Calibri"/>
          <w:b/>
          <w:sz w:val="28"/>
          <w:szCs w:val="28"/>
        </w:rPr>
        <w:t xml:space="preserve"> муниципального района Воронежской области</w:t>
      </w:r>
    </w:p>
    <w:p w:rsidR="00017860" w:rsidRPr="004D33FD" w:rsidRDefault="00017860" w:rsidP="00017860">
      <w:pPr>
        <w:contextualSpacing/>
        <w:rPr>
          <w:iCs/>
          <w:szCs w:val="28"/>
          <w:lang w:eastAsia="ru-RU"/>
        </w:rPr>
      </w:pPr>
    </w:p>
    <w:p w:rsidR="00017860" w:rsidRPr="00017860" w:rsidRDefault="00017860" w:rsidP="00017860">
      <w:pPr>
        <w:jc w:val="both"/>
        <w:rPr>
          <w:rFonts w:eastAsia="Calibri"/>
          <w:sz w:val="28"/>
          <w:szCs w:val="28"/>
          <w:lang w:eastAsia="en-US"/>
        </w:rPr>
      </w:pPr>
      <w:r w:rsidRPr="00017860">
        <w:rPr>
          <w:rFonts w:eastAsia="Calibri"/>
          <w:sz w:val="28"/>
          <w:szCs w:val="28"/>
          <w:lang w:eastAsia="en-US"/>
        </w:rPr>
        <w:t xml:space="preserve">В соответствии с частью 2 статьи 37 Федерального закона от 06.10.2003 № 131-ФЗ «Об общих принципах организации местного самоуправления в Российской Федерации», частью 2 статьи 77 Трудового кодекса РФ, Уставом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Совет народных депутатов </w:t>
      </w:r>
      <w:proofErr w:type="spellStart"/>
      <w:r w:rsidRPr="0001786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17860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017860" w:rsidRPr="004D33FD" w:rsidRDefault="00017860" w:rsidP="00017860">
      <w:pPr>
        <w:rPr>
          <w:rFonts w:eastAsia="Calibri"/>
          <w:szCs w:val="28"/>
          <w:lang w:eastAsia="en-US"/>
        </w:rPr>
      </w:pPr>
      <w:r w:rsidRPr="004D33FD">
        <w:rPr>
          <w:rFonts w:eastAsia="Calibri"/>
          <w:szCs w:val="28"/>
          <w:lang w:eastAsia="en-US"/>
        </w:rPr>
        <w:t xml:space="preserve"> </w:t>
      </w:r>
    </w:p>
    <w:p w:rsidR="00017860" w:rsidRPr="00017860" w:rsidRDefault="00017860" w:rsidP="00017860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017860">
        <w:rPr>
          <w:b/>
          <w:color w:val="000000"/>
          <w:sz w:val="32"/>
          <w:szCs w:val="32"/>
          <w:lang w:eastAsia="ru-RU"/>
        </w:rPr>
        <w:t>РЕШИЛ:</w:t>
      </w:r>
    </w:p>
    <w:p w:rsidR="00017860" w:rsidRPr="004D33FD" w:rsidRDefault="00017860" w:rsidP="00017860">
      <w:pPr>
        <w:shd w:val="clear" w:color="auto" w:fill="FFFFFF"/>
        <w:jc w:val="center"/>
        <w:rPr>
          <w:color w:val="000000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1. Расторгнуть 01 октября 2020 года контракт с лицом, назначенным на должность главы местной администрации по контракту от 27.07.2018 года, заключенный с Головковым Александром Васильевичем, освободить Головкова А.В. от замещаемой главной должности муниципальной службы главы администрации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 в связи с истечением срока действия контракта, пункт 2 статьи 77 Трудового кодекса РФ.</w:t>
      </w:r>
    </w:p>
    <w:p w:rsidR="00017860" w:rsidRPr="00017860" w:rsidRDefault="00017860" w:rsidP="000178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7860">
        <w:rPr>
          <w:sz w:val="28"/>
          <w:szCs w:val="28"/>
          <w:lang w:eastAsia="ru-RU"/>
        </w:rPr>
        <w:t xml:space="preserve">2. Настоящее решение подлежит опубликованию в официальном периодическом печатном издании «Вестник муниципальных правовых актов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17860">
        <w:rPr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sz w:val="28"/>
          <w:szCs w:val="28"/>
          <w:lang w:eastAsia="ru-RU"/>
        </w:rPr>
        <w:t xml:space="preserve"> муниципального района Воронежской области» и вступает в силу с момента принятия.</w:t>
      </w:r>
    </w:p>
    <w:p w:rsidR="00017860" w:rsidRPr="00017860" w:rsidRDefault="00017860" w:rsidP="000178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17860" w:rsidRPr="00017860" w:rsidRDefault="00017860" w:rsidP="00017860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17860">
        <w:rPr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17860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017860">
        <w:rPr>
          <w:color w:val="000000"/>
          <w:sz w:val="28"/>
          <w:szCs w:val="28"/>
          <w:lang w:eastAsia="ru-RU"/>
        </w:rPr>
        <w:t xml:space="preserve"> </w:t>
      </w:r>
    </w:p>
    <w:p w:rsidR="002218C4" w:rsidRPr="00017860" w:rsidRDefault="00017860" w:rsidP="00017860">
      <w:pPr>
        <w:tabs>
          <w:tab w:val="left" w:pos="540"/>
        </w:tabs>
        <w:jc w:val="both"/>
        <w:rPr>
          <w:sz w:val="28"/>
          <w:szCs w:val="28"/>
        </w:rPr>
      </w:pPr>
      <w:r w:rsidRPr="00017860">
        <w:rPr>
          <w:color w:val="000000"/>
          <w:sz w:val="28"/>
          <w:szCs w:val="28"/>
          <w:lang w:eastAsia="ru-RU"/>
        </w:rPr>
        <w:t>городского поселения</w:t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</w:r>
      <w:r w:rsidRPr="00017860">
        <w:rPr>
          <w:color w:val="000000"/>
          <w:sz w:val="28"/>
          <w:szCs w:val="28"/>
          <w:lang w:eastAsia="ru-RU"/>
        </w:rPr>
        <w:tab/>
        <w:t xml:space="preserve">Е.Н. </w:t>
      </w:r>
      <w:proofErr w:type="spellStart"/>
      <w:r w:rsidRPr="00017860">
        <w:rPr>
          <w:color w:val="000000"/>
          <w:sz w:val="28"/>
          <w:szCs w:val="28"/>
          <w:lang w:eastAsia="ru-RU"/>
        </w:rPr>
        <w:t>Коржова</w:t>
      </w:r>
      <w:proofErr w:type="spellEnd"/>
    </w:p>
    <w:p w:rsidR="002218C4" w:rsidRPr="00017860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2218C4" w:rsidRPr="00017860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B00A8" w:rsidRPr="00E1702B" w:rsidRDefault="000B00A8" w:rsidP="000B00A8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A8" w:rsidRPr="00E1702B" w:rsidRDefault="000B00A8" w:rsidP="000B00A8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0B00A8" w:rsidRPr="00E1702B" w:rsidRDefault="000B00A8" w:rsidP="000B00A8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0B00A8" w:rsidRPr="00E1702B" w:rsidRDefault="000B00A8" w:rsidP="000B00A8">
      <w:pPr>
        <w:jc w:val="center"/>
        <w:rPr>
          <w:sz w:val="10"/>
          <w:lang w:eastAsia="ru-RU"/>
        </w:rPr>
      </w:pPr>
    </w:p>
    <w:p w:rsidR="000B00A8" w:rsidRPr="00E1702B" w:rsidRDefault="000B00A8" w:rsidP="000B00A8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0B00A8" w:rsidRPr="00E1702B" w:rsidRDefault="000B00A8" w:rsidP="000B00A8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0B00A8" w:rsidRPr="00E1702B" w:rsidRDefault="000B00A8" w:rsidP="000B00A8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0B00A8" w:rsidRPr="00EB1C2B" w:rsidRDefault="000B00A8" w:rsidP="000B00A8">
      <w:pPr>
        <w:jc w:val="center"/>
        <w:rPr>
          <w:sz w:val="32"/>
          <w:szCs w:val="32"/>
          <w:lang w:eastAsia="ru-RU"/>
        </w:rPr>
      </w:pPr>
    </w:p>
    <w:p w:rsidR="000B00A8" w:rsidRPr="00E1702B" w:rsidRDefault="000B00A8" w:rsidP="000B00A8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0B00A8" w:rsidRPr="00E1702B" w:rsidRDefault="000B00A8" w:rsidP="000B00A8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0B00A8" w:rsidRPr="000B00A8" w:rsidRDefault="000B00A8" w:rsidP="000B00A8">
      <w:pPr>
        <w:rPr>
          <w:sz w:val="28"/>
          <w:szCs w:val="28"/>
          <w:u w:val="single"/>
          <w:lang w:eastAsia="ru-RU"/>
        </w:rPr>
      </w:pPr>
      <w:r w:rsidRPr="000B00A8">
        <w:rPr>
          <w:sz w:val="28"/>
          <w:szCs w:val="28"/>
          <w:lang w:eastAsia="ru-RU"/>
        </w:rPr>
        <w:t xml:space="preserve">от </w:t>
      </w:r>
      <w:r w:rsidRPr="000B00A8">
        <w:rPr>
          <w:sz w:val="28"/>
          <w:szCs w:val="28"/>
          <w:u w:val="single"/>
          <w:lang w:eastAsia="ru-RU"/>
        </w:rPr>
        <w:t>01.10.2020</w:t>
      </w:r>
      <w:r w:rsidRPr="000B00A8">
        <w:rPr>
          <w:sz w:val="28"/>
          <w:szCs w:val="28"/>
          <w:lang w:eastAsia="ru-RU"/>
        </w:rPr>
        <w:t xml:space="preserve"> № </w:t>
      </w:r>
      <w:r w:rsidRPr="000B00A8">
        <w:rPr>
          <w:sz w:val="28"/>
          <w:szCs w:val="28"/>
          <w:u w:val="single"/>
          <w:lang w:eastAsia="ru-RU"/>
        </w:rPr>
        <w:t>08</w:t>
      </w:r>
    </w:p>
    <w:p w:rsidR="000B00A8" w:rsidRPr="00E1702B" w:rsidRDefault="000B00A8" w:rsidP="000B00A8">
      <w:pPr>
        <w:ind w:right="1974"/>
      </w:pPr>
      <w:r w:rsidRPr="00E1702B">
        <w:t xml:space="preserve">         г. Бутурлиновка</w:t>
      </w:r>
    </w:p>
    <w:p w:rsidR="000B00A8" w:rsidRDefault="000B00A8" w:rsidP="000B00A8">
      <w:pPr>
        <w:rPr>
          <w:sz w:val="20"/>
          <w:lang w:eastAsia="ru-RU"/>
        </w:rPr>
      </w:pPr>
    </w:p>
    <w:p w:rsidR="000B00A8" w:rsidRPr="000B00A8" w:rsidRDefault="000B00A8" w:rsidP="000B00A8">
      <w:pPr>
        <w:ind w:right="4393"/>
        <w:jc w:val="both"/>
        <w:rPr>
          <w:rFonts w:eastAsia="Calibri"/>
          <w:b/>
          <w:sz w:val="28"/>
          <w:szCs w:val="28"/>
        </w:rPr>
      </w:pPr>
      <w:r w:rsidRPr="000B00A8">
        <w:rPr>
          <w:rFonts w:eastAsia="Calibri"/>
          <w:b/>
          <w:sz w:val="28"/>
          <w:szCs w:val="28"/>
        </w:rPr>
        <w:t xml:space="preserve">О назначении исполняющего обязанности главы администрации </w:t>
      </w:r>
      <w:proofErr w:type="spellStart"/>
      <w:r w:rsidRPr="000B00A8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B00A8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Pr="000B00A8">
        <w:rPr>
          <w:rFonts w:eastAsia="Calibri"/>
          <w:b/>
          <w:sz w:val="28"/>
          <w:szCs w:val="28"/>
        </w:rPr>
        <w:t>Бутурлиновского</w:t>
      </w:r>
      <w:proofErr w:type="spellEnd"/>
      <w:r w:rsidRPr="000B00A8">
        <w:rPr>
          <w:rFonts w:eastAsia="Calibri"/>
          <w:b/>
          <w:sz w:val="28"/>
          <w:szCs w:val="28"/>
        </w:rPr>
        <w:t xml:space="preserve"> муниципального района Воронежской области</w:t>
      </w:r>
    </w:p>
    <w:p w:rsidR="000B00A8" w:rsidRPr="004D33FD" w:rsidRDefault="000B00A8" w:rsidP="000B00A8">
      <w:pPr>
        <w:contextualSpacing/>
        <w:rPr>
          <w:iCs/>
          <w:szCs w:val="28"/>
          <w:lang w:eastAsia="ru-RU"/>
        </w:rPr>
      </w:pP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для обеспечения исполнения обязанностей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Совет народных депутатов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0B00A8" w:rsidRPr="004D33FD" w:rsidRDefault="000B00A8" w:rsidP="000B00A8">
      <w:pPr>
        <w:rPr>
          <w:rFonts w:eastAsia="Calibri"/>
          <w:szCs w:val="28"/>
          <w:lang w:eastAsia="en-US"/>
        </w:rPr>
      </w:pPr>
      <w:r w:rsidRPr="004D33FD">
        <w:rPr>
          <w:rFonts w:eastAsia="Calibri"/>
          <w:szCs w:val="28"/>
          <w:lang w:eastAsia="en-US"/>
        </w:rPr>
        <w:t xml:space="preserve"> </w:t>
      </w:r>
    </w:p>
    <w:p w:rsidR="000B00A8" w:rsidRPr="000B00A8" w:rsidRDefault="000B00A8" w:rsidP="000B00A8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0B00A8">
        <w:rPr>
          <w:b/>
          <w:color w:val="000000"/>
          <w:sz w:val="28"/>
          <w:szCs w:val="28"/>
          <w:lang w:eastAsia="ru-RU"/>
        </w:rPr>
        <w:t>РЕШИЛ:</w:t>
      </w:r>
    </w:p>
    <w:p w:rsidR="000B00A8" w:rsidRPr="004D33FD" w:rsidRDefault="000B00A8" w:rsidP="000B00A8">
      <w:pPr>
        <w:shd w:val="clear" w:color="auto" w:fill="FFFFFF"/>
        <w:jc w:val="center"/>
        <w:rPr>
          <w:color w:val="000000"/>
          <w:szCs w:val="28"/>
          <w:lang w:eastAsia="ru-RU"/>
        </w:rPr>
      </w:pPr>
    </w:p>
    <w:p w:rsidR="000B00A8" w:rsidRPr="000B00A8" w:rsidRDefault="000B00A8" w:rsidP="000B00A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B00A8">
        <w:rPr>
          <w:sz w:val="28"/>
          <w:szCs w:val="28"/>
          <w:lang w:eastAsia="ru-RU"/>
        </w:rPr>
        <w:t xml:space="preserve">1. Назначить со 02 октября 2020 года </w:t>
      </w:r>
      <w:proofErr w:type="spellStart"/>
      <w:r w:rsidRPr="000B00A8">
        <w:rPr>
          <w:sz w:val="28"/>
          <w:szCs w:val="28"/>
          <w:lang w:eastAsia="ru-RU"/>
        </w:rPr>
        <w:t>Буткова</w:t>
      </w:r>
      <w:proofErr w:type="spellEnd"/>
      <w:r w:rsidRPr="000B00A8">
        <w:rPr>
          <w:sz w:val="28"/>
          <w:szCs w:val="28"/>
          <w:lang w:eastAsia="ru-RU"/>
        </w:rPr>
        <w:t xml:space="preserve"> Евгения Николаевича, заместителя главы администрации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муниципального района Воронежской области, исполняющим обязанности главы администрации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муниципального района Воронежской области временно до вступления в должность вновь назначенного Советом народных депутатов по результатам конкурса главы администрации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0B00A8" w:rsidRPr="000B00A8" w:rsidRDefault="000B00A8" w:rsidP="000B00A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B00A8">
        <w:rPr>
          <w:sz w:val="28"/>
          <w:szCs w:val="28"/>
          <w:lang w:eastAsia="ru-RU"/>
        </w:rPr>
        <w:t xml:space="preserve">2. Настоящее решение подлежит опубликованию в официальном периодическом печатном издании «Вестник муниципальных правовых актов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муниципального района Воронежской области» и вступает в силу с момента принятия.</w:t>
      </w:r>
    </w:p>
    <w:p w:rsidR="000B00A8" w:rsidRPr="000B00A8" w:rsidRDefault="000B00A8" w:rsidP="000B00A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0A8" w:rsidRPr="000B00A8" w:rsidRDefault="000B00A8" w:rsidP="000B00A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0A8" w:rsidRP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B00A8">
        <w:rPr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B00A8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color w:val="000000"/>
          <w:sz w:val="28"/>
          <w:szCs w:val="28"/>
          <w:lang w:eastAsia="ru-RU"/>
        </w:rPr>
        <w:t xml:space="preserve"> </w:t>
      </w:r>
    </w:p>
    <w:p w:rsidR="000B00A8" w:rsidRP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B00A8">
        <w:rPr>
          <w:color w:val="000000"/>
          <w:sz w:val="28"/>
          <w:szCs w:val="28"/>
          <w:lang w:eastAsia="ru-RU"/>
        </w:rPr>
        <w:t>городского поселения</w:t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  <w:t xml:space="preserve">Е.Н. </w:t>
      </w:r>
      <w:proofErr w:type="spellStart"/>
      <w:r w:rsidRPr="000B00A8">
        <w:rPr>
          <w:color w:val="000000"/>
          <w:sz w:val="28"/>
          <w:szCs w:val="28"/>
          <w:lang w:eastAsia="ru-RU"/>
        </w:rPr>
        <w:t>Коржова</w:t>
      </w:r>
      <w:proofErr w:type="spellEnd"/>
    </w:p>
    <w:p w:rsidR="002218C4" w:rsidRPr="00017860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2218C4" w:rsidRDefault="002218C4" w:rsidP="009978BB">
      <w:pPr>
        <w:tabs>
          <w:tab w:val="left" w:pos="540"/>
        </w:tabs>
        <w:jc w:val="both"/>
        <w:rPr>
          <w:sz w:val="28"/>
          <w:szCs w:val="28"/>
        </w:rPr>
      </w:pPr>
    </w:p>
    <w:p w:rsidR="000B00A8" w:rsidRPr="00E1702B" w:rsidRDefault="000B00A8" w:rsidP="000B00A8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A8" w:rsidRPr="00E1702B" w:rsidRDefault="000B00A8" w:rsidP="000B00A8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0B00A8" w:rsidRPr="00E1702B" w:rsidRDefault="000B00A8" w:rsidP="000B00A8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0B00A8" w:rsidRPr="00E1702B" w:rsidRDefault="000B00A8" w:rsidP="000B00A8">
      <w:pPr>
        <w:jc w:val="center"/>
        <w:rPr>
          <w:sz w:val="10"/>
          <w:lang w:eastAsia="ru-RU"/>
        </w:rPr>
      </w:pPr>
    </w:p>
    <w:p w:rsidR="000B00A8" w:rsidRPr="00E1702B" w:rsidRDefault="000B00A8" w:rsidP="000B00A8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0B00A8" w:rsidRPr="00E1702B" w:rsidRDefault="000B00A8" w:rsidP="000B00A8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0B00A8" w:rsidRPr="00E1702B" w:rsidRDefault="000B00A8" w:rsidP="000B00A8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0B00A8" w:rsidRPr="00EB1C2B" w:rsidRDefault="000B00A8" w:rsidP="000B00A8">
      <w:pPr>
        <w:jc w:val="center"/>
        <w:rPr>
          <w:sz w:val="32"/>
          <w:szCs w:val="32"/>
          <w:lang w:eastAsia="ru-RU"/>
        </w:rPr>
      </w:pPr>
    </w:p>
    <w:p w:rsidR="000B00A8" w:rsidRPr="00E1702B" w:rsidRDefault="000B00A8" w:rsidP="000B00A8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0B00A8" w:rsidRPr="00E1702B" w:rsidRDefault="000B00A8" w:rsidP="000B00A8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0B00A8" w:rsidRPr="000B00A8" w:rsidRDefault="000B00A8" w:rsidP="000B00A8">
      <w:pPr>
        <w:rPr>
          <w:sz w:val="28"/>
          <w:szCs w:val="28"/>
          <w:u w:val="single"/>
          <w:lang w:eastAsia="ru-RU"/>
        </w:rPr>
      </w:pPr>
      <w:r w:rsidRPr="000B00A8">
        <w:rPr>
          <w:sz w:val="28"/>
          <w:szCs w:val="28"/>
          <w:lang w:eastAsia="ru-RU"/>
        </w:rPr>
        <w:t xml:space="preserve">от </w:t>
      </w:r>
      <w:r w:rsidRPr="000B00A8">
        <w:rPr>
          <w:sz w:val="28"/>
          <w:szCs w:val="28"/>
          <w:u w:val="single"/>
          <w:lang w:eastAsia="ru-RU"/>
        </w:rPr>
        <w:t>01.10.2020</w:t>
      </w:r>
      <w:r w:rsidRPr="000B00A8">
        <w:rPr>
          <w:sz w:val="28"/>
          <w:szCs w:val="28"/>
          <w:lang w:eastAsia="ru-RU"/>
        </w:rPr>
        <w:t xml:space="preserve"> № </w:t>
      </w:r>
      <w:r w:rsidRPr="000B00A8">
        <w:rPr>
          <w:sz w:val="28"/>
          <w:szCs w:val="28"/>
          <w:u w:val="single"/>
          <w:lang w:eastAsia="ru-RU"/>
        </w:rPr>
        <w:t>09</w:t>
      </w:r>
    </w:p>
    <w:p w:rsidR="000B00A8" w:rsidRPr="00E1702B" w:rsidRDefault="000B00A8" w:rsidP="000B00A8">
      <w:pPr>
        <w:ind w:right="1974"/>
      </w:pPr>
      <w:r w:rsidRPr="00E1702B">
        <w:t xml:space="preserve">         г. Бутурлиновка</w:t>
      </w:r>
    </w:p>
    <w:p w:rsidR="000B00A8" w:rsidRDefault="000B00A8" w:rsidP="000B00A8">
      <w:pPr>
        <w:rPr>
          <w:sz w:val="20"/>
          <w:lang w:eastAsia="ru-RU"/>
        </w:rPr>
      </w:pPr>
    </w:p>
    <w:p w:rsidR="000B00A8" w:rsidRPr="000B00A8" w:rsidRDefault="000B00A8" w:rsidP="000B00A8">
      <w:pPr>
        <w:tabs>
          <w:tab w:val="left" w:pos="4500"/>
        </w:tabs>
        <w:ind w:right="3827"/>
        <w:jc w:val="both"/>
        <w:rPr>
          <w:b/>
          <w:sz w:val="28"/>
          <w:szCs w:val="28"/>
          <w:lang w:eastAsia="ru-RU"/>
        </w:rPr>
      </w:pPr>
      <w:r w:rsidRPr="000B00A8">
        <w:rPr>
          <w:b/>
          <w:sz w:val="28"/>
          <w:szCs w:val="28"/>
          <w:lang w:eastAsia="ru-RU"/>
        </w:rPr>
        <w:t xml:space="preserve">Об объявлении конкурса на замещение вакантной должности муниципальной службы главы администрации </w:t>
      </w:r>
      <w:proofErr w:type="spellStart"/>
      <w:r w:rsidRPr="000B00A8">
        <w:rPr>
          <w:b/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b/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0B00A8" w:rsidRPr="000B00A8" w:rsidRDefault="000B00A8" w:rsidP="000B00A8">
      <w:pPr>
        <w:jc w:val="both"/>
        <w:rPr>
          <w:sz w:val="28"/>
          <w:szCs w:val="28"/>
          <w:lang w:eastAsia="ru-RU"/>
        </w:rPr>
      </w:pPr>
    </w:p>
    <w:p w:rsidR="000B00A8" w:rsidRPr="000B00A8" w:rsidRDefault="000B00A8" w:rsidP="000B00A8">
      <w:pPr>
        <w:ind w:firstLine="708"/>
        <w:jc w:val="both"/>
        <w:rPr>
          <w:sz w:val="28"/>
          <w:szCs w:val="28"/>
          <w:lang w:eastAsia="ru-RU"/>
        </w:rPr>
      </w:pPr>
      <w:r w:rsidRPr="000B00A8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муниципального района Воронежской области, решением Совета народных депутатов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от 18.05.2018 № 167 «Об утверждении Порядка проведения конкурса на замещение должности главы администрации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муниципального района Воронежской области», в целях обеспечения конституционного права граждан на равный доступ к муниципальной службе, Совет народных депутатов </w:t>
      </w:r>
      <w:proofErr w:type="spellStart"/>
      <w:r w:rsidRPr="000B00A8">
        <w:rPr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sz w:val="28"/>
          <w:szCs w:val="28"/>
          <w:lang w:eastAsia="ru-RU"/>
        </w:rPr>
        <w:t xml:space="preserve"> городского поселения</w:t>
      </w:r>
    </w:p>
    <w:p w:rsidR="000B00A8" w:rsidRPr="0087078D" w:rsidRDefault="000B00A8" w:rsidP="000B00A8">
      <w:pPr>
        <w:rPr>
          <w:szCs w:val="28"/>
          <w:lang w:eastAsia="ru-RU"/>
        </w:rPr>
      </w:pPr>
    </w:p>
    <w:p w:rsidR="000B00A8" w:rsidRPr="000B00A8" w:rsidRDefault="000B00A8" w:rsidP="000B00A8">
      <w:pPr>
        <w:jc w:val="center"/>
        <w:rPr>
          <w:b/>
          <w:sz w:val="32"/>
          <w:szCs w:val="32"/>
          <w:lang w:eastAsia="ru-RU"/>
        </w:rPr>
      </w:pPr>
      <w:r w:rsidRPr="000B00A8">
        <w:rPr>
          <w:b/>
          <w:sz w:val="32"/>
          <w:szCs w:val="32"/>
          <w:lang w:eastAsia="ru-RU"/>
        </w:rPr>
        <w:t>РЕШИЛ:</w:t>
      </w:r>
    </w:p>
    <w:p w:rsidR="000B00A8" w:rsidRPr="0087078D" w:rsidRDefault="000B00A8" w:rsidP="000B00A8">
      <w:pPr>
        <w:jc w:val="center"/>
        <w:rPr>
          <w:szCs w:val="28"/>
          <w:lang w:eastAsia="ru-RU"/>
        </w:rPr>
      </w:pP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1. Объявить конкурс на замещение вакантной должности муниципальной службы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2. Назначить проведение конкурса на замещение вакантной должности муниципальной службы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на 17 ноября 2020 года в 11 часов 00 минут в актовом зале здания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0B00A8">
        <w:rPr>
          <w:rFonts w:eastAsia="Calibri"/>
          <w:sz w:val="28"/>
          <w:szCs w:val="28"/>
          <w:lang w:eastAsia="en-US"/>
        </w:rPr>
        <w:lastRenderedPageBreak/>
        <w:t>района Воронежской области по адресу: Воронежская область, г. Бутурлиновка, пл. Воли, 1.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3. Утвердить состав конкурсной комиссии на замещение вакантной должности муниципальной службы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согласно приложению 1.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4. Установить, что документы, необходимые для участия в конкурсе, принимаются с 03.10.2020 года по 01.11.2020 года по адресу: Воронежская область, г. Бутурлиновка, пл. Воли, 1, здание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поселения, кабинет № 7, приемные дни: понедельник - пятница: 8.00 - 17.00, перерыв 12.00 - 13.00. Выходные дни: суббота, воскресенье, контактный телефон 8 (47361) 2-16-75.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5. Утвердить проект контракта с главой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согласно приложению 2.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6. Право на участие в конкурсе имеют граждане, достигшие 18 – летнего возраста, владеющие государственным языком Российской Федерации и соответствующие квалификационным требованиям, предъявляемым к главе местной администрации.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7. К кандидатам на должность главы администрации предъявляются следующие квалификационные требования: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наличие высшего образования;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знание основ государственного и муниципального управления;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знание нормативных правовых документов, регламентирующих служебную деятельность;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навыки владения современными средствами, методами и технологией работы с информацией;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навыки саморазвития и организации личного труда;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навыки планирования рабочего времени;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коммуникативные навыки;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не менее двух лет стажа муниципальной службы или стажа работы по специальности, направлению подготовки;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группы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lastRenderedPageBreak/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8. Для участия в Конкурсе кандидат должен представить в конкурсную комиссию следующие документы: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личное заявление;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- 2 фотографии 4х6 без уголка;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копию паспорта (документ предъявляется лично по прибытии на Конкурс);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копию трудовой книжки;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- копии документов об образовании; 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lastRenderedPageBreak/>
        <w:t>- сведения о доходах за год, предшествующий году поступления на муниципальную службу, об имуществе и обязательствах имущественного характера (по форме, утвержденной Указом Президента РФ от 23.06.2014 №460);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Конкурсная комиссия принимает решение о применении конкурсной процедуры к допущенным к участию в конкурсе кандидатам, обеспечивает информирование кандидатов на должность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 сроке и порядке осуществления конкурсных процедур.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9. 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в информационно-телекоммуникационной сети «Интернет».</w:t>
      </w:r>
    </w:p>
    <w:p w:rsidR="000B00A8" w:rsidRPr="000B00A8" w:rsidRDefault="000B00A8" w:rsidP="000B00A8">
      <w:pPr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10. Настоящее решение вступает в силу с момента официального опубликования.</w:t>
      </w:r>
    </w:p>
    <w:p w:rsidR="000B00A8" w:rsidRPr="000B00A8" w:rsidRDefault="000B00A8" w:rsidP="000B00A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0A8" w:rsidRPr="000B00A8" w:rsidRDefault="000B00A8" w:rsidP="000B00A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0B00A8" w:rsidRP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B00A8">
        <w:rPr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B00A8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0B00A8">
        <w:rPr>
          <w:color w:val="000000"/>
          <w:sz w:val="28"/>
          <w:szCs w:val="28"/>
          <w:lang w:eastAsia="ru-RU"/>
        </w:rPr>
        <w:t xml:space="preserve"> </w:t>
      </w:r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  <w:r w:rsidRPr="000B00A8">
        <w:rPr>
          <w:color w:val="000000"/>
          <w:sz w:val="28"/>
          <w:szCs w:val="28"/>
          <w:lang w:eastAsia="ru-RU"/>
        </w:rPr>
        <w:t>городского поселения</w:t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</w:r>
      <w:r w:rsidRPr="000B00A8">
        <w:rPr>
          <w:color w:val="000000"/>
          <w:sz w:val="28"/>
          <w:szCs w:val="28"/>
          <w:lang w:eastAsia="ru-RU"/>
        </w:rPr>
        <w:tab/>
        <w:t xml:space="preserve">Е.Н. </w:t>
      </w:r>
      <w:proofErr w:type="spellStart"/>
      <w:r w:rsidRPr="000B00A8">
        <w:rPr>
          <w:color w:val="000000"/>
          <w:sz w:val="28"/>
          <w:szCs w:val="28"/>
          <w:lang w:eastAsia="ru-RU"/>
        </w:rPr>
        <w:t>Коржова</w:t>
      </w:r>
      <w:proofErr w:type="spellEnd"/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0226B" w:rsidRDefault="0000226B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Pr="000B00A8" w:rsidRDefault="000B00A8" w:rsidP="000B00A8">
      <w:pPr>
        <w:shd w:val="clear" w:color="auto" w:fill="FFFFFF"/>
        <w:spacing w:before="7" w:line="319" w:lineRule="exact"/>
        <w:ind w:right="-140"/>
        <w:jc w:val="both"/>
        <w:rPr>
          <w:color w:val="000000"/>
          <w:sz w:val="28"/>
          <w:szCs w:val="28"/>
          <w:lang w:eastAsia="ru-RU"/>
        </w:rPr>
      </w:pPr>
    </w:p>
    <w:p w:rsidR="000B00A8" w:rsidRPr="00572A90" w:rsidRDefault="000B00A8" w:rsidP="000B00A8">
      <w:pPr>
        <w:shd w:val="clear" w:color="auto" w:fill="FFFFFF"/>
        <w:spacing w:before="7" w:line="319" w:lineRule="exact"/>
        <w:ind w:left="4536" w:right="-140"/>
        <w:rPr>
          <w:rFonts w:eastAsia="Calibri"/>
          <w:sz w:val="28"/>
          <w:szCs w:val="28"/>
          <w:lang w:eastAsia="en-US"/>
        </w:rPr>
      </w:pPr>
      <w:r w:rsidRPr="00572A90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:rsidR="000B00A8" w:rsidRPr="00572A90" w:rsidRDefault="000B00A8" w:rsidP="000B00A8">
      <w:pPr>
        <w:shd w:val="clear" w:color="auto" w:fill="FFFFFF"/>
        <w:spacing w:before="7" w:line="319" w:lineRule="exact"/>
        <w:ind w:left="4536" w:right="-140"/>
        <w:rPr>
          <w:rFonts w:eastAsia="Calibri"/>
          <w:bCs/>
          <w:sz w:val="28"/>
          <w:szCs w:val="28"/>
          <w:lang w:eastAsia="en-US"/>
        </w:rPr>
      </w:pPr>
      <w:r w:rsidRPr="00572A90">
        <w:rPr>
          <w:rFonts w:eastAsia="Calibri"/>
          <w:sz w:val="28"/>
          <w:szCs w:val="28"/>
          <w:lang w:eastAsia="en-US"/>
        </w:rPr>
        <w:t xml:space="preserve">к решению Совета народных депутатов </w:t>
      </w:r>
      <w:proofErr w:type="spellStart"/>
      <w:r w:rsidRPr="00572A9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572A90">
        <w:rPr>
          <w:rFonts w:eastAsia="Calibri"/>
          <w:sz w:val="28"/>
          <w:szCs w:val="28"/>
          <w:lang w:eastAsia="en-US"/>
        </w:rPr>
        <w:t xml:space="preserve"> городского поселения </w:t>
      </w:r>
    </w:p>
    <w:p w:rsidR="000B00A8" w:rsidRPr="00572A90" w:rsidRDefault="000B00A8" w:rsidP="000B00A8">
      <w:pPr>
        <w:ind w:firstLine="4536"/>
        <w:rPr>
          <w:sz w:val="28"/>
          <w:szCs w:val="28"/>
          <w:u w:val="single"/>
          <w:lang w:eastAsia="ru-RU"/>
        </w:rPr>
      </w:pPr>
      <w:r w:rsidRPr="00572A90">
        <w:rPr>
          <w:sz w:val="28"/>
          <w:szCs w:val="28"/>
          <w:lang w:eastAsia="ru-RU"/>
        </w:rPr>
        <w:t xml:space="preserve">от </w:t>
      </w:r>
      <w:r w:rsidRPr="00572A90">
        <w:rPr>
          <w:sz w:val="28"/>
          <w:szCs w:val="28"/>
          <w:u w:val="single"/>
          <w:lang w:eastAsia="ru-RU"/>
        </w:rPr>
        <w:t>01.10.2020</w:t>
      </w:r>
      <w:r w:rsidRPr="00572A90">
        <w:rPr>
          <w:sz w:val="28"/>
          <w:szCs w:val="28"/>
          <w:lang w:eastAsia="ru-RU"/>
        </w:rPr>
        <w:t xml:space="preserve"> № </w:t>
      </w:r>
      <w:r w:rsidRPr="00572A90">
        <w:rPr>
          <w:sz w:val="28"/>
          <w:szCs w:val="28"/>
          <w:u w:val="single"/>
          <w:lang w:eastAsia="ru-RU"/>
        </w:rPr>
        <w:t>09</w:t>
      </w:r>
    </w:p>
    <w:p w:rsidR="000B00A8" w:rsidRPr="0087078D" w:rsidRDefault="000B00A8" w:rsidP="000B00A8">
      <w:pPr>
        <w:shd w:val="clear" w:color="auto" w:fill="FFFFFF"/>
        <w:ind w:left="3969"/>
        <w:contextualSpacing/>
        <w:rPr>
          <w:color w:val="000000"/>
          <w:spacing w:val="-3"/>
          <w:szCs w:val="28"/>
          <w:lang w:eastAsia="ru-RU"/>
        </w:rPr>
      </w:pPr>
    </w:p>
    <w:p w:rsidR="000B00A8" w:rsidRPr="000B00A8" w:rsidRDefault="000B00A8" w:rsidP="000B00A8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Состав конкурсной комиссии на замещение вакантной должности муниципальной службы главы администрации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0B00A8" w:rsidRPr="000B00A8" w:rsidRDefault="000B00A8" w:rsidP="000B00A8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B00A8" w:rsidRPr="000B00A8" w:rsidRDefault="000B00A8" w:rsidP="000B00A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Коржова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Елена Николаевна - глава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– председатель конкурсной комиссии;</w:t>
      </w:r>
    </w:p>
    <w:p w:rsidR="000B00A8" w:rsidRPr="000B00A8" w:rsidRDefault="000B00A8" w:rsidP="000B00A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Заболотняя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Ольга Владимировна - заместитель председателя Совета народных депутатов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- заместитель председателя конкурсной комиссии;</w:t>
      </w:r>
    </w:p>
    <w:p w:rsidR="000B00A8" w:rsidRPr="000B00A8" w:rsidRDefault="000B00A8" w:rsidP="000B00A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3. Горлов Игорь Алексеевич</w:t>
      </w:r>
      <w:r w:rsidRPr="000B00A8">
        <w:rPr>
          <w:sz w:val="28"/>
          <w:szCs w:val="28"/>
          <w:lang w:eastAsia="ru-RU"/>
        </w:rPr>
        <w:t xml:space="preserve"> - </w:t>
      </w:r>
      <w:r w:rsidRPr="000B00A8">
        <w:rPr>
          <w:rFonts w:eastAsia="Calibri"/>
          <w:sz w:val="28"/>
          <w:szCs w:val="28"/>
          <w:lang w:eastAsia="en-US"/>
        </w:rPr>
        <w:t>депутат Совета народных депутатов</w:t>
      </w:r>
      <w:r w:rsidRPr="000B00A8">
        <w:rPr>
          <w:sz w:val="28"/>
          <w:szCs w:val="28"/>
          <w:lang w:eastAsia="ru-RU"/>
        </w:rPr>
        <w:t xml:space="preserve">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0B00A8" w:rsidRPr="000B00A8" w:rsidRDefault="000B00A8" w:rsidP="000B00A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4. Логвиненко Юрий Иванович</w:t>
      </w:r>
      <w:r w:rsidRPr="000B00A8">
        <w:rPr>
          <w:sz w:val="28"/>
          <w:szCs w:val="28"/>
          <w:lang w:eastAsia="ru-RU"/>
        </w:rPr>
        <w:t xml:space="preserve"> - </w:t>
      </w:r>
      <w:r w:rsidRPr="000B00A8">
        <w:rPr>
          <w:rFonts w:eastAsia="Calibri"/>
          <w:sz w:val="28"/>
          <w:szCs w:val="28"/>
          <w:lang w:eastAsia="en-US"/>
        </w:rPr>
        <w:t>депутат Совета народных депутатов</w:t>
      </w:r>
      <w:r w:rsidRPr="000B00A8">
        <w:rPr>
          <w:sz w:val="28"/>
          <w:szCs w:val="28"/>
          <w:lang w:eastAsia="ru-RU"/>
        </w:rPr>
        <w:t xml:space="preserve">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0B00A8" w:rsidRPr="000B00A8" w:rsidRDefault="000B00A8" w:rsidP="000B00A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t>5. Филатов Виктор Николаевич</w:t>
      </w:r>
      <w:r w:rsidRPr="000B00A8">
        <w:rPr>
          <w:sz w:val="28"/>
          <w:szCs w:val="28"/>
          <w:lang w:eastAsia="ru-RU"/>
        </w:rPr>
        <w:t xml:space="preserve"> - </w:t>
      </w:r>
      <w:r w:rsidRPr="000B00A8">
        <w:rPr>
          <w:rFonts w:eastAsia="Calibri"/>
          <w:sz w:val="28"/>
          <w:szCs w:val="28"/>
          <w:lang w:eastAsia="en-US"/>
        </w:rPr>
        <w:t>депутат Совета народных депутатов</w:t>
      </w:r>
      <w:r w:rsidRPr="000B00A8">
        <w:rPr>
          <w:sz w:val="28"/>
          <w:szCs w:val="28"/>
          <w:lang w:eastAsia="ru-RU"/>
        </w:rPr>
        <w:t xml:space="preserve">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B00A8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0B00A8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0B00A8" w:rsidRPr="00572A90" w:rsidRDefault="000B00A8" w:rsidP="00572A90">
      <w:pPr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00A8">
        <w:rPr>
          <w:rFonts w:eastAsia="Calibri"/>
          <w:sz w:val="28"/>
          <w:szCs w:val="28"/>
          <w:lang w:eastAsia="en-US"/>
        </w:rPr>
        <w:br w:type="page"/>
      </w:r>
      <w:r w:rsidRPr="00572A90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0B00A8" w:rsidRPr="00572A90" w:rsidRDefault="000B00A8" w:rsidP="00572A90">
      <w:pPr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2A90">
        <w:rPr>
          <w:rFonts w:eastAsia="Calibri"/>
          <w:sz w:val="28"/>
          <w:szCs w:val="28"/>
          <w:lang w:eastAsia="en-US"/>
        </w:rPr>
        <w:t xml:space="preserve">к решению Совета народных депутатов </w:t>
      </w:r>
      <w:proofErr w:type="spellStart"/>
      <w:r w:rsidRPr="00572A9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572A90">
        <w:rPr>
          <w:rFonts w:eastAsia="Calibri"/>
          <w:sz w:val="28"/>
          <w:szCs w:val="28"/>
          <w:lang w:eastAsia="en-US"/>
        </w:rPr>
        <w:t xml:space="preserve"> городского поселения </w:t>
      </w:r>
    </w:p>
    <w:p w:rsidR="000B00A8" w:rsidRPr="00572A90" w:rsidRDefault="000B00A8" w:rsidP="00572A90">
      <w:pPr>
        <w:ind w:left="453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72A90">
        <w:rPr>
          <w:sz w:val="28"/>
          <w:szCs w:val="28"/>
          <w:lang w:eastAsia="ru-RU"/>
        </w:rPr>
        <w:t xml:space="preserve">от </w:t>
      </w:r>
      <w:r w:rsidRPr="00572A90">
        <w:rPr>
          <w:sz w:val="28"/>
          <w:szCs w:val="28"/>
          <w:u w:val="single"/>
          <w:lang w:eastAsia="ru-RU"/>
        </w:rPr>
        <w:t>01.10.2020</w:t>
      </w:r>
      <w:r w:rsidRPr="00572A90">
        <w:rPr>
          <w:sz w:val="28"/>
          <w:szCs w:val="28"/>
          <w:lang w:eastAsia="ru-RU"/>
        </w:rPr>
        <w:t xml:space="preserve"> № </w:t>
      </w:r>
      <w:r w:rsidRPr="00572A90">
        <w:rPr>
          <w:sz w:val="28"/>
          <w:szCs w:val="28"/>
          <w:u w:val="single"/>
          <w:lang w:eastAsia="ru-RU"/>
        </w:rPr>
        <w:t>09</w:t>
      </w:r>
    </w:p>
    <w:p w:rsidR="000B00A8" w:rsidRPr="00572A90" w:rsidRDefault="000B00A8" w:rsidP="00572A90">
      <w:pPr>
        <w:shd w:val="clear" w:color="auto" w:fill="FFFFFF"/>
        <w:ind w:left="4536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B00A8" w:rsidRPr="00572A90" w:rsidRDefault="000B00A8" w:rsidP="00572A9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72A90">
        <w:rPr>
          <w:rFonts w:eastAsia="Calibri"/>
          <w:sz w:val="28"/>
          <w:szCs w:val="28"/>
          <w:lang w:eastAsia="en-US"/>
        </w:rPr>
        <w:t xml:space="preserve">Проект контракта с главой администрации </w:t>
      </w:r>
      <w:proofErr w:type="spellStart"/>
      <w:r w:rsidRPr="00572A9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572A9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572A9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572A9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0B00A8" w:rsidRPr="00572A90" w:rsidRDefault="000B00A8" w:rsidP="00572A9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____________________________                                  "___" ________ 20__ года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 (место заключения контракта)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72A90">
        <w:rPr>
          <w:bCs/>
          <w:sz w:val="28"/>
          <w:szCs w:val="28"/>
          <w:lang w:eastAsia="ru-RU"/>
        </w:rPr>
        <w:t>Бутурлиновское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области,</w:t>
      </w:r>
      <w:r w:rsidRPr="00572A90">
        <w:rPr>
          <w:sz w:val="28"/>
          <w:szCs w:val="28"/>
        </w:rPr>
        <w:t xml:space="preserve"> в лице главы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 _______________________, именуемого в дальнейшем «Представитель нанимателя», действующего на основании Устава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 (далее - Устав),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_____________________________________, назначенный на должность главы администрации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 (далее - администрация) решением Совета народных депутатов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 от ______________ № ________, именуемый в дальнейшем «Глава администрации», с другой стороны, заключили настоящий Контракт о нижеследующем: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1. Общие положения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1.1. 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1.2. Местом работы Главы администрации является администрация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области,</w:t>
      </w:r>
      <w:r w:rsidRPr="00572A90">
        <w:rPr>
          <w:sz w:val="28"/>
          <w:szCs w:val="28"/>
        </w:rPr>
        <w:t xml:space="preserve"> расположенная по адресу: 397500, Воронежская </w:t>
      </w:r>
      <w:r w:rsidRPr="00572A90">
        <w:rPr>
          <w:sz w:val="28"/>
          <w:szCs w:val="28"/>
        </w:rPr>
        <w:lastRenderedPageBreak/>
        <w:t>область, г. Бутурлиновка, пл. Воли, 1.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1.3. Работа по настоящему Контракту является для Главы администрации основным местом работы.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1.5. Глава администрации подконтролен и подотчетен Совету народных депутатов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>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1.6. Глава администрации приступает к исполнению должностных обязанностей «____» _____________ 20__ года.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2. Права и обязанности Главы администрации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2.1. Глава администрации имеет права, предусмотренные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Трудовым кодексом Российской Федерации, Уставом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>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2.2. При осуществлении своих полномочий Глава администрации имеет право: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выдавать от имени администрации доверенности, совершать иные юридически значимые действия;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3) подписывать от имени администрации контракты, договоры и соглашения;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8) осуществлять иные права в соответствии с федеральным и областным законодательством, Уставом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, решениями Совета народных депутатов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>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2.3. При обеспечении осуществления администрацией отдельных </w:t>
      </w:r>
      <w:r w:rsidRPr="00572A90">
        <w:rPr>
          <w:sz w:val="28"/>
          <w:szCs w:val="28"/>
        </w:rPr>
        <w:lastRenderedPageBreak/>
        <w:t>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издавать в пределах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2.4. 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законом от 2 марта 2007 года N 25-ФЗ «О муниципальной службе в Российской Федерации», Федеральным законом от 25 декабря 2008 года N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2.5. При осуществлении своих полномочий Глава администрации обязан: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обеспечивать соблюдение и защиту прав и законных интересов граждан;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</w:t>
      </w:r>
      <w:proofErr w:type="gramStart"/>
      <w:r w:rsidRPr="00572A90">
        <w:rPr>
          <w:sz w:val="28"/>
          <w:szCs w:val="28"/>
        </w:rPr>
        <w:t>в пределах</w:t>
      </w:r>
      <w:proofErr w:type="gramEnd"/>
      <w:r w:rsidRPr="00572A90">
        <w:rPr>
          <w:sz w:val="28"/>
          <w:szCs w:val="28"/>
        </w:rPr>
        <w:t xml:space="preserve"> утвержденных в местном бюджете средств на содержание администрации;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lastRenderedPageBreak/>
        <w:t>5) обеспечивать целевое и эффективное использование средств местного бюджета;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8) обеспечивать своевременное и качественное выполнение всех договоров и обязательств администрации;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10) исполнять иные обязанности в соответствии с федеральным и областным законодательством, Уставом </w:t>
      </w:r>
      <w:proofErr w:type="spellStart"/>
      <w:r w:rsidRPr="00572A90">
        <w:rPr>
          <w:sz w:val="28"/>
          <w:szCs w:val="28"/>
        </w:rPr>
        <w:t>Бутурлиновского</w:t>
      </w:r>
      <w:proofErr w:type="spellEnd"/>
      <w:r w:rsidRPr="00572A90">
        <w:rPr>
          <w:sz w:val="28"/>
          <w:szCs w:val="28"/>
        </w:rPr>
        <w:t xml:space="preserve"> муниципального района, решениями Совета народных депутатов </w:t>
      </w:r>
      <w:proofErr w:type="spellStart"/>
      <w:r w:rsidRPr="00572A90">
        <w:rPr>
          <w:sz w:val="28"/>
          <w:szCs w:val="28"/>
        </w:rPr>
        <w:t>Бутурлиновского</w:t>
      </w:r>
      <w:proofErr w:type="spellEnd"/>
      <w:r w:rsidRPr="00572A90">
        <w:rPr>
          <w:sz w:val="28"/>
          <w:szCs w:val="28"/>
        </w:rPr>
        <w:t xml:space="preserve"> муниципального района.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обязан: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6) не разглашать охраняемую законом тайну;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</w:t>
      </w:r>
      <w:r w:rsidRPr="00572A90">
        <w:rPr>
          <w:sz w:val="28"/>
          <w:szCs w:val="28"/>
        </w:rPr>
        <w:lastRenderedPageBreak/>
        <w:t>администрации несет персональную ответственность: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1) за невыполнение либо ненадлежащее выполнение администрацией отдельных государственных полномочий в соответствии с федеральным законодательством </w:t>
      </w:r>
      <w:proofErr w:type="gramStart"/>
      <w:r w:rsidRPr="00572A90">
        <w:rPr>
          <w:sz w:val="28"/>
          <w:szCs w:val="28"/>
        </w:rPr>
        <w:t>в пределах</w:t>
      </w:r>
      <w:proofErr w:type="gramEnd"/>
      <w:r w:rsidRPr="00572A90">
        <w:rPr>
          <w:sz w:val="28"/>
          <w:szCs w:val="28"/>
        </w:rPr>
        <w:t xml:space="preserve"> выделенных муниципальному образованию материальных ресурсов и финансовых средств;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3. Права и обязанности Представителя нанимателя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3.1. Представитель нанимателя имеет право: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3) поощрять Главу администрации за безупречное и эффективное исполнение им должностных обязанностей;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6) реализовывать в отношении Главы администрации другие права, предусмотренные Федеральным законом от 6 октября 2003 года № 131-ФЗ «Об 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3.2. Представитель нанимателя обязан: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соблюдать Федеральный закон от 6 октября 2003 года № 131-ФЗ «Об общих принципах организации местного самоуправления в Российской Федерации», трудовое законодательство, законодательство о муниципальной службе и условия настоящего Контракта;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4. Денежное содержание Главы администрации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4.1. Денежное содержание Главы администрации состоит из должностного </w:t>
      </w:r>
      <w:r w:rsidRPr="00572A90">
        <w:rPr>
          <w:sz w:val="28"/>
          <w:szCs w:val="28"/>
        </w:rPr>
        <w:lastRenderedPageBreak/>
        <w:t>оклада, а также из ежемесячных и иных дополнительных выплат.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4.2. Главе администрации устанавливается должностной оклад в размере ________ рублей.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4.3. Главе администрации устанавливаются следующие ежемесячные выплаты: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ежемесячная надбавка к должностному окладу за выслугу лет на муниципальной службе в размере ________ процентов должностного оклада;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ежемесячная надбавка к должностному окладу за классный чин в размере ________ рублей;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 в размере _________ процентов должностного оклада;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ежемесячное денежное поощрение в размере _________ должностных окладов;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ежемесячная надбавка к должностному окладу за Почетное звание Российской Федерации в размере ________ процентов должностного оклада;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- ежемесячная надбавка к должностному окладу за проведение правовой экспертизы правовых актов и проектов правовых актов, подготовку и </w:t>
      </w:r>
      <w:proofErr w:type="gramStart"/>
      <w:r w:rsidRPr="00572A90">
        <w:rPr>
          <w:sz w:val="28"/>
          <w:szCs w:val="28"/>
        </w:rPr>
        <w:t>редактирование проектов правовых актов</w:t>
      </w:r>
      <w:proofErr w:type="gramEnd"/>
      <w:r w:rsidRPr="00572A90">
        <w:rPr>
          <w:sz w:val="28"/>
          <w:szCs w:val="28"/>
        </w:rPr>
        <w:t xml:space="preserve"> и их визирование в качестве юриста или исполнителя в размере ________ процентов должностного оклада;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ежемесячная надбавка к должностному окладу за ученую степень в размере _________ процентов должностного оклада.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4.4. Главе администрации устанавливаются следующие дополнительные выплаты: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премии за выполнение особо важных и сложных заданий;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единовременная выплата при предоставлении ежегодного оплачиваемого отпуска в размере ________;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материальная помощь в размере _________;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денежное поощрение по итогам работы за квартал в размере _________.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5. Рабочее (служебное время) и время отдыха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5.1. Главе администрации устанавливается ненормированный рабочий день.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5.2. Главе администрации предоставляются: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4) отпуск без сохранения денежного содержания в случаях, </w:t>
      </w:r>
      <w:r w:rsidRPr="00572A90">
        <w:rPr>
          <w:sz w:val="28"/>
          <w:szCs w:val="28"/>
        </w:rPr>
        <w:lastRenderedPageBreak/>
        <w:t>предусмотренных федеральными законами.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6. Социальные гарантии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7. Срок действия, изменение, прекращение Контракта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7.1. Настоящий Контракт заключен с «___» ______ 20__ года на срок полномочий Совета народных депутатов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, принявшего решение о назначении на должность главы администрации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>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7.2. Действие настоящего Контракта прекращается досрочно в случаях, установленных частью 10 статьи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7.4. Настоящий Контракт может быть расторгнут по соглашению сторон или в судебном порядке на основании заявления: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 xml:space="preserve">- Совета народных депутатов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 или главы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72A90">
        <w:rPr>
          <w:bCs/>
          <w:sz w:val="28"/>
          <w:szCs w:val="28"/>
          <w:lang w:eastAsia="ru-RU"/>
        </w:rPr>
        <w:t>Бутурлиновского</w:t>
      </w:r>
      <w:proofErr w:type="spellEnd"/>
      <w:r w:rsidRPr="00572A90"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572A90">
        <w:rPr>
          <w:sz w:val="28"/>
          <w:szCs w:val="28"/>
        </w:rPr>
        <w:t xml:space="preserve">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8. Ответственность сторон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9. Прочие условия Контракта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0A8" w:rsidRPr="00572A90" w:rsidRDefault="000B00A8" w:rsidP="00572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90">
        <w:rPr>
          <w:sz w:val="28"/>
          <w:szCs w:val="28"/>
        </w:rPr>
        <w:t>10.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0B00A8" w:rsidRPr="00572A90" w:rsidTr="00A3772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Представитель нанимателя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 xml:space="preserve">Глава </w:t>
            </w:r>
            <w:proofErr w:type="spellStart"/>
            <w:r w:rsidRPr="00572A90">
              <w:rPr>
                <w:bCs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572A90">
              <w:rPr>
                <w:bCs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572A90">
              <w:rPr>
                <w:bCs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572A90">
              <w:rPr>
                <w:bCs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_______________________________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(фамилия, имя, отчество)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Адрес _________________________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Подпись 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Глава администрации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______________________________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(фамилия, имя, отчество)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Паспорт ______ N 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Выдан ________________________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______________________________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(кем выдан, дата выдачи)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Адрес места жительства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______________________________</w:t>
            </w: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00A8" w:rsidRPr="00572A90" w:rsidRDefault="000B00A8" w:rsidP="005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A90">
              <w:rPr>
                <w:sz w:val="28"/>
                <w:szCs w:val="28"/>
              </w:rPr>
              <w:t>Подпись ________________</w:t>
            </w:r>
          </w:p>
        </w:tc>
      </w:tr>
    </w:tbl>
    <w:p w:rsidR="002218C4" w:rsidRPr="00572A90" w:rsidRDefault="002218C4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2218C4" w:rsidRDefault="002218C4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46321F" w:rsidRPr="00572A90" w:rsidRDefault="0046321F" w:rsidP="00572A90">
      <w:pPr>
        <w:tabs>
          <w:tab w:val="left" w:pos="540"/>
        </w:tabs>
        <w:jc w:val="both"/>
        <w:rPr>
          <w:sz w:val="28"/>
          <w:szCs w:val="28"/>
        </w:rPr>
      </w:pPr>
    </w:p>
    <w:p w:rsidR="00572A90" w:rsidRDefault="00572A90" w:rsidP="00572A9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90" w:rsidRPr="00572A90" w:rsidRDefault="00572A90" w:rsidP="00572A90">
      <w:pPr>
        <w:pStyle w:val="1"/>
        <w:numPr>
          <w:ilvl w:val="0"/>
          <w:numId w:val="2"/>
        </w:numPr>
        <w:suppressAutoHyphens/>
        <w:spacing w:line="200" w:lineRule="atLeast"/>
        <w:ind w:left="0" w:firstLine="0"/>
        <w:rPr>
          <w:i/>
          <w:spacing w:val="60"/>
          <w:sz w:val="36"/>
        </w:rPr>
      </w:pPr>
      <w:r w:rsidRPr="00572A90">
        <w:rPr>
          <w:i/>
          <w:spacing w:val="60"/>
          <w:sz w:val="36"/>
        </w:rPr>
        <w:t>Совет народных депутатов</w:t>
      </w:r>
    </w:p>
    <w:p w:rsidR="00572A90" w:rsidRDefault="00572A90" w:rsidP="00572A90">
      <w:pPr>
        <w:spacing w:line="200" w:lineRule="atLeast"/>
        <w:jc w:val="center"/>
        <w:rPr>
          <w:sz w:val="10"/>
        </w:rPr>
      </w:pPr>
    </w:p>
    <w:p w:rsidR="00572A90" w:rsidRDefault="00572A90" w:rsidP="00572A90">
      <w:pPr>
        <w:spacing w:line="200" w:lineRule="atLeast"/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572A90" w:rsidRDefault="00572A90" w:rsidP="00572A90">
      <w:pPr>
        <w:spacing w:line="200" w:lineRule="atLeast"/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572A90" w:rsidRDefault="00572A90" w:rsidP="00572A90">
      <w:pPr>
        <w:spacing w:line="200" w:lineRule="atLeast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572A90" w:rsidRPr="00976FB4" w:rsidRDefault="00572A90" w:rsidP="00572A90">
      <w:pPr>
        <w:jc w:val="center"/>
        <w:rPr>
          <w:b/>
          <w:sz w:val="14"/>
          <w:szCs w:val="14"/>
        </w:rPr>
      </w:pPr>
    </w:p>
    <w:p w:rsidR="00572A90" w:rsidRDefault="00572A90" w:rsidP="00572A90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572A90" w:rsidRPr="00B05209" w:rsidRDefault="00572A90" w:rsidP="00572A90">
      <w:pPr>
        <w:rPr>
          <w:sz w:val="28"/>
          <w:szCs w:val="20"/>
          <w:u w:val="single"/>
          <w:lang w:eastAsia="ru-RU"/>
        </w:rPr>
      </w:pPr>
      <w:r w:rsidRPr="00B05209">
        <w:rPr>
          <w:sz w:val="28"/>
          <w:szCs w:val="20"/>
          <w:lang w:eastAsia="ru-RU"/>
        </w:rPr>
        <w:t xml:space="preserve">от </w:t>
      </w:r>
      <w:r w:rsidRPr="00B05209">
        <w:rPr>
          <w:sz w:val="28"/>
          <w:szCs w:val="20"/>
          <w:u w:val="single"/>
          <w:lang w:eastAsia="ru-RU"/>
        </w:rPr>
        <w:t>01.10.2020</w:t>
      </w:r>
      <w:r w:rsidRPr="00B05209">
        <w:rPr>
          <w:sz w:val="28"/>
          <w:szCs w:val="20"/>
          <w:lang w:eastAsia="ru-RU"/>
        </w:rPr>
        <w:t xml:space="preserve"> № </w:t>
      </w:r>
      <w:r>
        <w:rPr>
          <w:sz w:val="28"/>
          <w:szCs w:val="20"/>
          <w:u w:val="single"/>
          <w:lang w:eastAsia="ru-RU"/>
        </w:rPr>
        <w:t>10</w:t>
      </w:r>
    </w:p>
    <w:p w:rsidR="00572A90" w:rsidRDefault="00572A90" w:rsidP="00572A90">
      <w:pPr>
        <w:spacing w:line="200" w:lineRule="atLeast"/>
      </w:pPr>
      <w:r>
        <w:t xml:space="preserve">       г. Бутурлиновка</w:t>
      </w:r>
    </w:p>
    <w:p w:rsidR="00572A90" w:rsidRPr="00542556" w:rsidRDefault="00572A90" w:rsidP="00572A90">
      <w:pPr>
        <w:ind w:right="5165"/>
        <w:jc w:val="both"/>
        <w:rPr>
          <w:b/>
          <w:sz w:val="28"/>
          <w:szCs w:val="28"/>
          <w:lang w:eastAsia="ru-RU"/>
        </w:rPr>
      </w:pPr>
    </w:p>
    <w:p w:rsidR="00572A90" w:rsidRPr="00542556" w:rsidRDefault="00572A90" w:rsidP="00572A90">
      <w:pPr>
        <w:tabs>
          <w:tab w:val="left" w:pos="4140"/>
        </w:tabs>
        <w:ind w:right="5214"/>
        <w:jc w:val="both"/>
        <w:rPr>
          <w:b/>
          <w:sz w:val="28"/>
          <w:szCs w:val="28"/>
          <w:lang w:eastAsia="ru-RU"/>
        </w:rPr>
      </w:pPr>
      <w:r w:rsidRPr="00542556">
        <w:rPr>
          <w:b/>
          <w:sz w:val="28"/>
          <w:szCs w:val="28"/>
          <w:lang w:eastAsia="ru-RU"/>
        </w:rPr>
        <w:t>О проекте изменений</w:t>
      </w:r>
      <w:r>
        <w:rPr>
          <w:b/>
          <w:sz w:val="28"/>
          <w:szCs w:val="28"/>
          <w:lang w:eastAsia="ru-RU"/>
        </w:rPr>
        <w:t xml:space="preserve"> </w:t>
      </w:r>
      <w:r w:rsidRPr="00542556">
        <w:rPr>
          <w:b/>
          <w:sz w:val="28"/>
          <w:szCs w:val="28"/>
          <w:lang w:eastAsia="ru-RU"/>
        </w:rPr>
        <w:t>и дополнен</w:t>
      </w:r>
      <w:r>
        <w:rPr>
          <w:b/>
          <w:sz w:val="28"/>
          <w:szCs w:val="28"/>
          <w:lang w:eastAsia="ru-RU"/>
        </w:rPr>
        <w:t xml:space="preserve">ий в Устав </w:t>
      </w:r>
      <w:proofErr w:type="spellStart"/>
      <w:r>
        <w:rPr>
          <w:b/>
          <w:sz w:val="28"/>
          <w:szCs w:val="28"/>
          <w:lang w:eastAsia="ru-RU"/>
        </w:rPr>
        <w:t>Бутурлиновского</w:t>
      </w:r>
      <w:proofErr w:type="spellEnd"/>
      <w:r>
        <w:rPr>
          <w:b/>
          <w:sz w:val="28"/>
          <w:szCs w:val="28"/>
          <w:lang w:eastAsia="ru-RU"/>
        </w:rPr>
        <w:t xml:space="preserve"> городского </w:t>
      </w:r>
      <w:r w:rsidRPr="00542556">
        <w:rPr>
          <w:b/>
          <w:sz w:val="28"/>
          <w:szCs w:val="28"/>
          <w:lang w:eastAsia="ru-RU"/>
        </w:rPr>
        <w:t xml:space="preserve">поселения </w:t>
      </w:r>
      <w:proofErr w:type="spellStart"/>
      <w:r w:rsidRPr="00542556">
        <w:rPr>
          <w:b/>
          <w:sz w:val="28"/>
          <w:szCs w:val="28"/>
          <w:lang w:eastAsia="ru-RU"/>
        </w:rPr>
        <w:t>Бутурлиновского</w:t>
      </w:r>
      <w:proofErr w:type="spellEnd"/>
      <w:r w:rsidRPr="00542556">
        <w:rPr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572A90" w:rsidRDefault="00572A90" w:rsidP="00572A90">
      <w:pPr>
        <w:widowControl w:val="0"/>
        <w:snapToGrid w:val="0"/>
        <w:ind w:firstLine="708"/>
        <w:jc w:val="both"/>
        <w:rPr>
          <w:sz w:val="28"/>
          <w:szCs w:val="20"/>
          <w:lang w:eastAsia="ru-RU"/>
        </w:rPr>
      </w:pPr>
    </w:p>
    <w:p w:rsidR="00572A90" w:rsidRPr="00D829C6" w:rsidRDefault="00572A90" w:rsidP="00572A90">
      <w:pPr>
        <w:widowControl w:val="0"/>
        <w:snapToGrid w:val="0"/>
        <w:ind w:firstLine="708"/>
        <w:jc w:val="both"/>
        <w:rPr>
          <w:sz w:val="28"/>
          <w:szCs w:val="20"/>
          <w:lang w:eastAsia="ru-RU"/>
        </w:rPr>
      </w:pPr>
      <w:r w:rsidRPr="00D829C6">
        <w:rPr>
          <w:sz w:val="28"/>
          <w:szCs w:val="20"/>
          <w:lang w:eastAsia="ru-RU"/>
        </w:rPr>
        <w:t xml:space="preserve">В целях приведения Устава </w:t>
      </w:r>
      <w:proofErr w:type="spellStart"/>
      <w:r>
        <w:rPr>
          <w:sz w:val="28"/>
          <w:szCs w:val="20"/>
          <w:lang w:eastAsia="ru-RU"/>
        </w:rPr>
        <w:t>Бутурлиновского</w:t>
      </w:r>
      <w:proofErr w:type="spellEnd"/>
      <w:r>
        <w:rPr>
          <w:sz w:val="28"/>
          <w:szCs w:val="20"/>
          <w:lang w:eastAsia="ru-RU"/>
        </w:rPr>
        <w:t xml:space="preserve"> городского</w:t>
      </w:r>
      <w:r w:rsidRPr="00D829C6">
        <w:rPr>
          <w:sz w:val="28"/>
          <w:szCs w:val="20"/>
          <w:lang w:eastAsia="ru-RU"/>
        </w:rPr>
        <w:t xml:space="preserve"> поселения </w:t>
      </w:r>
      <w:proofErr w:type="spellStart"/>
      <w:r w:rsidRPr="00D829C6">
        <w:rPr>
          <w:sz w:val="28"/>
          <w:szCs w:val="20"/>
          <w:lang w:eastAsia="ru-RU"/>
        </w:rPr>
        <w:t>Бутурлиновского</w:t>
      </w:r>
      <w:proofErr w:type="spellEnd"/>
      <w:r w:rsidRPr="00D829C6">
        <w:rPr>
          <w:sz w:val="28"/>
          <w:szCs w:val="20"/>
          <w:lang w:eastAsia="ru-RU"/>
        </w:rPr>
        <w:t xml:space="preserve"> муниципального района Воронежской области в соответствие с действующим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0"/>
          <w:lang w:eastAsia="ru-RU"/>
        </w:rPr>
        <w:t>Бутурлиновского</w:t>
      </w:r>
      <w:proofErr w:type="spellEnd"/>
      <w:r>
        <w:rPr>
          <w:sz w:val="28"/>
          <w:szCs w:val="20"/>
          <w:lang w:eastAsia="ru-RU"/>
        </w:rPr>
        <w:t xml:space="preserve"> городского</w:t>
      </w:r>
      <w:r w:rsidRPr="00D829C6">
        <w:rPr>
          <w:sz w:val="28"/>
          <w:szCs w:val="20"/>
          <w:lang w:eastAsia="ru-RU"/>
        </w:rPr>
        <w:t xml:space="preserve"> поселения </w:t>
      </w:r>
      <w:proofErr w:type="spellStart"/>
      <w:r w:rsidRPr="00D829C6">
        <w:rPr>
          <w:sz w:val="28"/>
          <w:szCs w:val="20"/>
          <w:lang w:eastAsia="ru-RU"/>
        </w:rPr>
        <w:t>Бутурлиновского</w:t>
      </w:r>
      <w:proofErr w:type="spellEnd"/>
      <w:r w:rsidRPr="00D829C6">
        <w:rPr>
          <w:sz w:val="28"/>
          <w:szCs w:val="20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Pr="00B05209">
        <w:rPr>
          <w:sz w:val="28"/>
          <w:szCs w:val="20"/>
          <w:lang w:eastAsia="ru-RU"/>
        </w:rPr>
        <w:t>Бутурлиновского</w:t>
      </w:r>
      <w:proofErr w:type="spellEnd"/>
      <w:r w:rsidRPr="00B05209">
        <w:rPr>
          <w:sz w:val="28"/>
          <w:szCs w:val="20"/>
          <w:lang w:eastAsia="ru-RU"/>
        </w:rPr>
        <w:t xml:space="preserve"> городского поселения</w:t>
      </w:r>
    </w:p>
    <w:p w:rsidR="00572A90" w:rsidRPr="00D829C6" w:rsidRDefault="00572A90" w:rsidP="00572A90">
      <w:pPr>
        <w:widowControl w:val="0"/>
        <w:snapToGrid w:val="0"/>
        <w:ind w:firstLine="708"/>
        <w:jc w:val="both"/>
        <w:rPr>
          <w:sz w:val="28"/>
          <w:szCs w:val="20"/>
          <w:lang w:eastAsia="ru-RU"/>
        </w:rPr>
      </w:pPr>
    </w:p>
    <w:p w:rsidR="00572A90" w:rsidRDefault="00572A90" w:rsidP="00572A90">
      <w:pPr>
        <w:pStyle w:val="FR1"/>
        <w:spacing w:before="0"/>
        <w:ind w:firstLine="720"/>
        <w:jc w:val="center"/>
        <w:rPr>
          <w:b/>
        </w:rPr>
      </w:pPr>
      <w:r>
        <w:rPr>
          <w:b/>
        </w:rPr>
        <w:t>РЕШИЛ:</w:t>
      </w:r>
    </w:p>
    <w:p w:rsidR="00572A90" w:rsidRDefault="00572A90" w:rsidP="00572A90">
      <w:pPr>
        <w:pStyle w:val="FR1"/>
        <w:spacing w:before="0"/>
        <w:ind w:firstLine="720"/>
        <w:jc w:val="center"/>
        <w:rPr>
          <w:b/>
        </w:rPr>
      </w:pPr>
    </w:p>
    <w:p w:rsidR="00572A90" w:rsidRPr="00D54BC0" w:rsidRDefault="00572A90" w:rsidP="00572A9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BC0">
        <w:rPr>
          <w:rFonts w:ascii="Times New Roman" w:hAnsi="Times New Roman"/>
          <w:sz w:val="28"/>
          <w:szCs w:val="28"/>
        </w:rPr>
        <w:t xml:space="preserve">1. Утвердить проект изменений и дополнений в Устав </w:t>
      </w:r>
      <w:proofErr w:type="spellStart"/>
      <w:r w:rsidRPr="00D54BC0">
        <w:rPr>
          <w:rFonts w:ascii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r w:rsidRPr="00D54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D54BC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54BC0">
        <w:rPr>
          <w:rFonts w:ascii="Times New Roman" w:hAnsi="Times New Roman"/>
          <w:bCs/>
          <w:sz w:val="28"/>
          <w:szCs w:val="28"/>
        </w:rPr>
        <w:t>.</w:t>
      </w:r>
    </w:p>
    <w:p w:rsidR="00572A90" w:rsidRPr="00D54BC0" w:rsidRDefault="00572A90" w:rsidP="00572A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4BC0">
        <w:rPr>
          <w:rFonts w:ascii="Times New Roman" w:hAnsi="Times New Roman"/>
          <w:bCs/>
          <w:iCs/>
          <w:sz w:val="28"/>
          <w:szCs w:val="28"/>
        </w:rPr>
        <w:t>2</w:t>
      </w:r>
      <w:r w:rsidRPr="00D54BC0">
        <w:rPr>
          <w:rFonts w:ascii="Times New Roman" w:hAnsi="Times New Roman"/>
          <w:sz w:val="28"/>
          <w:szCs w:val="28"/>
        </w:rPr>
        <w:t xml:space="preserve">. Публичные слушания по проекту изменений и дополнений в Устав </w:t>
      </w:r>
      <w:proofErr w:type="spellStart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D54BC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54BC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провести </w:t>
      </w:r>
      <w:r>
        <w:rPr>
          <w:rFonts w:ascii="Times New Roman" w:hAnsi="Times New Roman"/>
          <w:sz w:val="28"/>
          <w:szCs w:val="28"/>
        </w:rPr>
        <w:t>10 ноября 2020</w:t>
      </w:r>
      <w:r w:rsidRPr="00135DFE">
        <w:rPr>
          <w:rFonts w:ascii="Times New Roman" w:hAnsi="Times New Roman"/>
          <w:sz w:val="28"/>
          <w:szCs w:val="28"/>
        </w:rPr>
        <w:t xml:space="preserve"> г. в 14 часов 00 мин.</w:t>
      </w:r>
      <w:r w:rsidRPr="00D54BC0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D54BC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54BC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</w:rPr>
        <w:t xml:space="preserve"> муниципального района по адресу: 397500, Российская Федерация, Воронежская область, город Бутурлиновка, площадь Воли, 1. </w:t>
      </w:r>
    </w:p>
    <w:p w:rsidR="00572A90" w:rsidRDefault="00572A90" w:rsidP="002D73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54BC0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оргкомитет</w:t>
      </w:r>
      <w:r w:rsidRPr="00D54BC0">
        <w:rPr>
          <w:rFonts w:ascii="Times New Roman" w:hAnsi="Times New Roman"/>
          <w:sz w:val="28"/>
          <w:szCs w:val="28"/>
        </w:rPr>
        <w:t xml:space="preserve"> по подготовке и проведению публичных слушаний, организации приема и рассмотрению предложений и замечаний по проекту изменений и дополнений в Устав </w:t>
      </w:r>
      <w:proofErr w:type="spellStart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D54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D54BC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по тексту </w:t>
      </w:r>
      <w:r>
        <w:rPr>
          <w:rFonts w:ascii="Times New Roman" w:hAnsi="Times New Roman"/>
          <w:sz w:val="28"/>
          <w:szCs w:val="28"/>
        </w:rPr>
        <w:t>оргкомитет</w:t>
      </w:r>
      <w:r w:rsidRPr="00D54BC0">
        <w:rPr>
          <w:rFonts w:ascii="Times New Roman" w:hAnsi="Times New Roman"/>
          <w:sz w:val="28"/>
          <w:szCs w:val="28"/>
        </w:rPr>
        <w:t>) в составе:</w:t>
      </w:r>
    </w:p>
    <w:p w:rsidR="00572A90" w:rsidRPr="00D54BC0" w:rsidRDefault="00572A90" w:rsidP="00572A9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BC0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оргкомитета</w:t>
      </w:r>
      <w:r w:rsidRPr="00D54BC0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5239"/>
      </w:tblGrid>
      <w:tr w:rsidR="00572A90" w:rsidTr="00A3772C">
        <w:tc>
          <w:tcPr>
            <w:tcW w:w="4503" w:type="dxa"/>
            <w:shd w:val="clear" w:color="auto" w:fill="auto"/>
          </w:tcPr>
          <w:p w:rsidR="00572A90" w:rsidRDefault="00572A90" w:rsidP="00A3772C">
            <w:pPr>
              <w:pStyle w:val="FR1"/>
              <w:spacing w:before="0"/>
              <w:jc w:val="both"/>
            </w:pPr>
            <w:proofErr w:type="spellStart"/>
            <w:r w:rsidRPr="00B05209">
              <w:t>Коржова</w:t>
            </w:r>
            <w:proofErr w:type="spellEnd"/>
            <w:r w:rsidRPr="00B05209">
              <w:t xml:space="preserve"> Елена Николаевна</w:t>
            </w:r>
          </w:p>
        </w:tc>
        <w:tc>
          <w:tcPr>
            <w:tcW w:w="5351" w:type="dxa"/>
            <w:shd w:val="clear" w:color="auto" w:fill="auto"/>
          </w:tcPr>
          <w:p w:rsidR="002D7340" w:rsidRDefault="00572A90" w:rsidP="00A3772C">
            <w:pPr>
              <w:pStyle w:val="FR1"/>
              <w:spacing w:before="0"/>
              <w:jc w:val="both"/>
            </w:pPr>
            <w:r w:rsidRPr="00B05209">
              <w:t xml:space="preserve">- глава </w:t>
            </w:r>
            <w:proofErr w:type="spellStart"/>
            <w:r w:rsidRPr="00B05209">
              <w:t>Бутурлиновского</w:t>
            </w:r>
            <w:proofErr w:type="spellEnd"/>
            <w:r w:rsidRPr="00B05209">
              <w:t xml:space="preserve"> городского </w:t>
            </w:r>
            <w:r w:rsidRPr="00B05209">
              <w:lastRenderedPageBreak/>
              <w:t>поселения</w:t>
            </w:r>
          </w:p>
        </w:tc>
      </w:tr>
    </w:tbl>
    <w:p w:rsidR="00572A90" w:rsidRDefault="002D7340" w:rsidP="002D7340">
      <w:pPr>
        <w:pStyle w:val="FR1"/>
        <w:spacing w:before="0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572A90">
        <w:rPr>
          <w:b/>
        </w:rPr>
        <w:t>Члены оргкомитета: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65"/>
        <w:gridCol w:w="5365"/>
      </w:tblGrid>
      <w:tr w:rsidR="00572A90" w:rsidTr="00A3772C">
        <w:trPr>
          <w:trHeight w:val="100"/>
        </w:trPr>
        <w:tc>
          <w:tcPr>
            <w:tcW w:w="4253" w:type="dxa"/>
          </w:tcPr>
          <w:p w:rsidR="00572A90" w:rsidRDefault="00572A90" w:rsidP="00A3772C">
            <w:pPr>
              <w:pStyle w:val="FR1"/>
              <w:spacing w:before="0"/>
            </w:pPr>
            <w:r>
              <w:t>Филатов Виктор Николаевич</w:t>
            </w:r>
          </w:p>
        </w:tc>
        <w:tc>
          <w:tcPr>
            <w:tcW w:w="5493" w:type="dxa"/>
          </w:tcPr>
          <w:p w:rsidR="00572A90" w:rsidRDefault="00572A90" w:rsidP="00A3772C">
            <w:pPr>
              <w:pStyle w:val="FR1"/>
              <w:spacing w:before="0"/>
              <w:jc w:val="both"/>
            </w:pPr>
            <w:r>
              <w:t xml:space="preserve">- </w:t>
            </w:r>
            <w:r w:rsidRPr="00BB7CB5">
              <w:t xml:space="preserve">депутат Совета народных депутатов </w:t>
            </w:r>
            <w:proofErr w:type="spellStart"/>
            <w:r w:rsidRPr="00BB7CB5">
              <w:t>Бутурлиновского</w:t>
            </w:r>
            <w:proofErr w:type="spellEnd"/>
            <w:r w:rsidRPr="00BB7CB5">
              <w:t xml:space="preserve"> городского поселения;</w:t>
            </w:r>
          </w:p>
        </w:tc>
      </w:tr>
      <w:tr w:rsidR="00572A90" w:rsidTr="00A3772C">
        <w:trPr>
          <w:trHeight w:val="100"/>
        </w:trPr>
        <w:tc>
          <w:tcPr>
            <w:tcW w:w="4253" w:type="dxa"/>
          </w:tcPr>
          <w:p w:rsidR="00572A90" w:rsidRDefault="00572A90" w:rsidP="00A3772C">
            <w:pPr>
              <w:pStyle w:val="FR1"/>
              <w:spacing w:before="0"/>
            </w:pPr>
            <w:proofErr w:type="spellStart"/>
            <w:r>
              <w:t>Гамзина</w:t>
            </w:r>
            <w:proofErr w:type="spellEnd"/>
            <w:r>
              <w:t xml:space="preserve"> Антонина Петровна</w:t>
            </w:r>
          </w:p>
        </w:tc>
        <w:tc>
          <w:tcPr>
            <w:tcW w:w="5493" w:type="dxa"/>
          </w:tcPr>
          <w:p w:rsidR="00572A90" w:rsidRDefault="00572A90" w:rsidP="00A3772C">
            <w:pPr>
              <w:pStyle w:val="FR1"/>
              <w:spacing w:before="0"/>
              <w:jc w:val="both"/>
            </w:pPr>
            <w:r>
              <w:t xml:space="preserve">- депутат Совета народных депутатов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поселения;</w:t>
            </w:r>
          </w:p>
        </w:tc>
      </w:tr>
      <w:tr w:rsidR="00572A90" w:rsidTr="00A3772C">
        <w:trPr>
          <w:trHeight w:val="100"/>
        </w:trPr>
        <w:tc>
          <w:tcPr>
            <w:tcW w:w="4253" w:type="dxa"/>
          </w:tcPr>
          <w:p w:rsidR="00572A90" w:rsidRDefault="00572A90" w:rsidP="00A3772C">
            <w:pPr>
              <w:pStyle w:val="FR1"/>
              <w:spacing w:before="0"/>
            </w:pPr>
            <w:r>
              <w:t>Горлов Игорь Алексеевич</w:t>
            </w:r>
          </w:p>
        </w:tc>
        <w:tc>
          <w:tcPr>
            <w:tcW w:w="5493" w:type="dxa"/>
          </w:tcPr>
          <w:p w:rsidR="00572A90" w:rsidRDefault="00572A90" w:rsidP="00A3772C">
            <w:pPr>
              <w:pStyle w:val="FR1"/>
              <w:spacing w:before="0"/>
              <w:jc w:val="both"/>
            </w:pPr>
            <w:r>
              <w:t xml:space="preserve">- </w:t>
            </w:r>
            <w:r w:rsidRPr="00BB7CB5">
              <w:t xml:space="preserve">депутат Совета народных депутатов </w:t>
            </w:r>
            <w:proofErr w:type="spellStart"/>
            <w:r w:rsidRPr="00BB7CB5">
              <w:t>Бутурлиновского</w:t>
            </w:r>
            <w:proofErr w:type="spellEnd"/>
            <w:r w:rsidRPr="00BB7CB5">
              <w:t xml:space="preserve"> городского поселения;</w:t>
            </w:r>
          </w:p>
        </w:tc>
      </w:tr>
      <w:tr w:rsidR="00572A90" w:rsidTr="00A3772C">
        <w:trPr>
          <w:trHeight w:val="100"/>
        </w:trPr>
        <w:tc>
          <w:tcPr>
            <w:tcW w:w="4253" w:type="dxa"/>
          </w:tcPr>
          <w:p w:rsidR="00572A90" w:rsidRDefault="00572A90" w:rsidP="00A3772C">
            <w:pPr>
              <w:pStyle w:val="FR1"/>
              <w:spacing w:before="0"/>
            </w:pPr>
            <w:proofErr w:type="spellStart"/>
            <w:r>
              <w:t>Рачкова</w:t>
            </w:r>
            <w:proofErr w:type="spellEnd"/>
            <w:r>
              <w:t xml:space="preserve"> Лилия Александровна</w:t>
            </w:r>
          </w:p>
        </w:tc>
        <w:tc>
          <w:tcPr>
            <w:tcW w:w="5493" w:type="dxa"/>
          </w:tcPr>
          <w:p w:rsidR="00572A90" w:rsidRDefault="00572A90" w:rsidP="00A3772C">
            <w:pPr>
              <w:pStyle w:val="FR1"/>
              <w:spacing w:before="0"/>
              <w:jc w:val="both"/>
            </w:pPr>
            <w:r>
              <w:t xml:space="preserve">- начальник сектора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поселения;</w:t>
            </w:r>
          </w:p>
        </w:tc>
      </w:tr>
      <w:tr w:rsidR="00572A90" w:rsidTr="00A3772C">
        <w:trPr>
          <w:trHeight w:val="100"/>
        </w:trPr>
        <w:tc>
          <w:tcPr>
            <w:tcW w:w="4253" w:type="dxa"/>
          </w:tcPr>
          <w:p w:rsidR="00572A90" w:rsidRDefault="00572A90" w:rsidP="00A3772C">
            <w:pPr>
              <w:pStyle w:val="FR1"/>
              <w:spacing w:before="0"/>
            </w:pPr>
            <w:r>
              <w:t>Васильева Ирина Владимировна</w:t>
            </w:r>
          </w:p>
        </w:tc>
        <w:tc>
          <w:tcPr>
            <w:tcW w:w="5493" w:type="dxa"/>
          </w:tcPr>
          <w:p w:rsidR="00572A90" w:rsidRDefault="00572A90" w:rsidP="00A3772C">
            <w:pPr>
              <w:pStyle w:val="FR1"/>
              <w:spacing w:before="0"/>
              <w:jc w:val="both"/>
            </w:pPr>
            <w:r>
              <w:t xml:space="preserve">- начальник сектора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поселения;</w:t>
            </w:r>
          </w:p>
        </w:tc>
      </w:tr>
      <w:tr w:rsidR="00572A90" w:rsidTr="00A3772C">
        <w:trPr>
          <w:trHeight w:val="100"/>
        </w:trPr>
        <w:tc>
          <w:tcPr>
            <w:tcW w:w="4253" w:type="dxa"/>
          </w:tcPr>
          <w:p w:rsidR="00572A90" w:rsidRDefault="00572A90" w:rsidP="00A3772C">
            <w:pPr>
              <w:pStyle w:val="FR1"/>
              <w:spacing w:before="0"/>
            </w:pPr>
            <w:r>
              <w:t>Попова Наталья Васильевна</w:t>
            </w:r>
          </w:p>
        </w:tc>
        <w:tc>
          <w:tcPr>
            <w:tcW w:w="5493" w:type="dxa"/>
          </w:tcPr>
          <w:p w:rsidR="0000226B" w:rsidRDefault="00572A90" w:rsidP="00A3772C">
            <w:pPr>
              <w:pStyle w:val="FR1"/>
              <w:spacing w:before="0"/>
              <w:jc w:val="both"/>
            </w:pPr>
            <w:r>
              <w:t xml:space="preserve">- заведующая канцелярией администрации </w:t>
            </w: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поселения.</w:t>
            </w:r>
          </w:p>
        </w:tc>
      </w:tr>
    </w:tbl>
    <w:p w:rsidR="00572A90" w:rsidRDefault="00572A90" w:rsidP="00572A90">
      <w:pPr>
        <w:pStyle w:val="FR1"/>
        <w:spacing w:before="0"/>
        <w:ind w:firstLine="720"/>
        <w:jc w:val="both"/>
      </w:pPr>
      <w:r>
        <w:t xml:space="preserve">4. Определить следующий порядок участия в обсуждении проекта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области:</w:t>
      </w:r>
    </w:p>
    <w:p w:rsidR="00572A90" w:rsidRDefault="00572A90" w:rsidP="00572A90">
      <w:pPr>
        <w:pStyle w:val="FR1"/>
        <w:spacing w:before="0"/>
        <w:ind w:firstLine="720"/>
        <w:jc w:val="both"/>
      </w:pPr>
      <w:r>
        <w:t xml:space="preserve">4.1. Граждане, зарегистрированные в </w:t>
      </w:r>
      <w:proofErr w:type="spellStart"/>
      <w:r>
        <w:t>Бутурлиновском</w:t>
      </w:r>
      <w:proofErr w:type="spellEnd"/>
      <w: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>
        <w:t>Бутурлиновского</w:t>
      </w:r>
      <w:proofErr w:type="spellEnd"/>
      <w:r>
        <w:t xml:space="preserve"> городского поселения имеют право: ознакомиться с проектом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района, направить (представить) замечания и предложения по проекту изменений и дополнений в Устав, принять участие в публичных слушаниях по проекту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поселения.</w:t>
      </w:r>
    </w:p>
    <w:p w:rsidR="00572A90" w:rsidRDefault="00572A90" w:rsidP="00572A90">
      <w:pPr>
        <w:pStyle w:val="FR1"/>
        <w:spacing w:before="0"/>
        <w:ind w:firstLine="720"/>
        <w:jc w:val="both"/>
      </w:pPr>
      <w:r>
        <w:t xml:space="preserve">4.2. </w:t>
      </w:r>
      <w:proofErr w:type="gramStart"/>
      <w:r>
        <w:t>Замечания и предложения</w:t>
      </w:r>
      <w:proofErr w:type="gramEnd"/>
      <w:r>
        <w:t xml:space="preserve"> представленные нарочно или направленные по почте принимаются к рассмотрению в течение 30 дней со дня обнародования на территории </w:t>
      </w:r>
      <w:proofErr w:type="spellStart"/>
      <w:r>
        <w:t>Бутурлиновского</w:t>
      </w:r>
      <w:proofErr w:type="spellEnd"/>
      <w:r>
        <w:t xml:space="preserve"> городского поселения проекта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по адресу: 397500, Российская Федерация, Воронежская область, город Бутурлиновка, площадь Воли, 1 – начальником сектора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 Л.А. Рачковой. По данному вопросу в рабочее время желающие могут ознакомиться с проектом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области.</w:t>
      </w:r>
    </w:p>
    <w:p w:rsidR="0000226B" w:rsidRDefault="00572A90" w:rsidP="0000226B">
      <w:pPr>
        <w:pStyle w:val="FR1"/>
        <w:spacing w:before="0"/>
        <w:ind w:firstLine="720"/>
        <w:jc w:val="both"/>
      </w:pPr>
      <w:r>
        <w:t>4.3. Поступившие замечания и предложения рассматриваются оргкомитетом открыто и гласно с приглашением для участия в рассмотрении лиц, направивших замечания и предложения.</w:t>
      </w:r>
    </w:p>
    <w:p w:rsidR="00572A90" w:rsidRDefault="00572A90" w:rsidP="00572A90">
      <w:pPr>
        <w:pStyle w:val="FR1"/>
        <w:spacing w:before="0"/>
        <w:ind w:firstLine="720"/>
        <w:jc w:val="both"/>
      </w:pPr>
      <w:r>
        <w:t xml:space="preserve">5. Оргкомитету подготовить и провести публичные слушания, рассмотреть и систематизировать все замечания и предложения по проекту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области, сделать по ним заключение и представить на рассмотрение Совета народных депутатов </w:t>
      </w:r>
      <w:proofErr w:type="spellStart"/>
      <w:r>
        <w:t>Бутурлиновского</w:t>
      </w:r>
      <w:proofErr w:type="spellEnd"/>
      <w:r>
        <w:t xml:space="preserve"> </w:t>
      </w:r>
      <w:r>
        <w:lastRenderedPageBreak/>
        <w:t xml:space="preserve">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района.</w:t>
      </w:r>
    </w:p>
    <w:p w:rsidR="0046321F" w:rsidRDefault="0046321F" w:rsidP="00572A90">
      <w:pPr>
        <w:pStyle w:val="FR1"/>
        <w:spacing w:before="0"/>
        <w:ind w:firstLine="720"/>
        <w:jc w:val="both"/>
      </w:pPr>
    </w:p>
    <w:p w:rsidR="002D7340" w:rsidRDefault="00572A90" w:rsidP="002D7340">
      <w:pPr>
        <w:pStyle w:val="FR1"/>
        <w:spacing w:before="0"/>
        <w:ind w:firstLine="720"/>
        <w:jc w:val="both"/>
      </w:pPr>
      <w:r>
        <w:t xml:space="preserve">6. Обнародовать настоящее решение на территории </w:t>
      </w:r>
      <w:proofErr w:type="spellStart"/>
      <w:r>
        <w:t>Бутурлиновского</w:t>
      </w:r>
      <w:proofErr w:type="spellEnd"/>
      <w:r>
        <w:t xml:space="preserve"> городского поселения.</w:t>
      </w:r>
    </w:p>
    <w:p w:rsidR="0046321F" w:rsidRDefault="0046321F" w:rsidP="002D7340">
      <w:pPr>
        <w:pStyle w:val="FR1"/>
        <w:spacing w:before="0"/>
        <w:ind w:firstLine="720"/>
        <w:jc w:val="both"/>
      </w:pPr>
    </w:p>
    <w:p w:rsidR="00572A90" w:rsidRDefault="00572A90" w:rsidP="00572A90">
      <w:pPr>
        <w:pStyle w:val="FR1"/>
        <w:spacing w:before="0"/>
        <w:jc w:val="both"/>
      </w:pPr>
      <w:r>
        <w:t xml:space="preserve">Глава </w:t>
      </w:r>
      <w:proofErr w:type="spellStart"/>
      <w:r>
        <w:t>Бутурлиновского</w:t>
      </w:r>
      <w:proofErr w:type="spellEnd"/>
    </w:p>
    <w:p w:rsidR="00572A90" w:rsidRDefault="00572A90" w:rsidP="00572A90">
      <w:pPr>
        <w:pStyle w:val="FR1"/>
        <w:spacing w:before="0"/>
      </w:pPr>
      <w:r>
        <w:t xml:space="preserve">городского поселения                                                                            Е.Н. </w:t>
      </w:r>
      <w:proofErr w:type="spellStart"/>
      <w:r>
        <w:t>Коржова</w:t>
      </w:r>
      <w:proofErr w:type="spellEnd"/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Pr="00F20A7E" w:rsidRDefault="0046321F" w:rsidP="0046321F">
      <w:pPr>
        <w:pStyle w:val="FR1"/>
        <w:spacing w:before="0"/>
        <w:ind w:left="4500"/>
        <w:jc w:val="both"/>
      </w:pPr>
      <w:r w:rsidRPr="00F20A7E">
        <w:lastRenderedPageBreak/>
        <w:t xml:space="preserve">Приложение </w:t>
      </w:r>
    </w:p>
    <w:p w:rsidR="0046321F" w:rsidRPr="00F20A7E" w:rsidRDefault="0046321F" w:rsidP="0046321F">
      <w:pPr>
        <w:pStyle w:val="FR1"/>
        <w:spacing w:before="0"/>
        <w:ind w:left="4500"/>
      </w:pPr>
      <w:r w:rsidRPr="00F20A7E">
        <w:t xml:space="preserve">к решению Совета народных депутатов </w:t>
      </w:r>
    </w:p>
    <w:p w:rsidR="0046321F" w:rsidRPr="00F20A7E" w:rsidRDefault="0046321F" w:rsidP="0046321F">
      <w:pPr>
        <w:pStyle w:val="FR1"/>
        <w:spacing w:before="0"/>
        <w:ind w:left="4500"/>
      </w:pPr>
      <w:proofErr w:type="spellStart"/>
      <w:r w:rsidRPr="00F20A7E">
        <w:t>Бутурлиновского</w:t>
      </w:r>
      <w:proofErr w:type="spellEnd"/>
      <w:r w:rsidRPr="00F20A7E">
        <w:t xml:space="preserve"> городского поселения </w:t>
      </w:r>
    </w:p>
    <w:p w:rsidR="0046321F" w:rsidRPr="00F20A7E" w:rsidRDefault="0046321F" w:rsidP="0046321F">
      <w:pPr>
        <w:pStyle w:val="FR1"/>
        <w:spacing w:before="0"/>
        <w:ind w:left="4500"/>
      </w:pPr>
      <w:proofErr w:type="spellStart"/>
      <w:r w:rsidRPr="00F20A7E">
        <w:t>Бутурлиновского</w:t>
      </w:r>
      <w:proofErr w:type="spellEnd"/>
      <w:r w:rsidRPr="00F20A7E">
        <w:t xml:space="preserve"> муниципального района</w:t>
      </w:r>
    </w:p>
    <w:p w:rsidR="0046321F" w:rsidRPr="00F20A7E" w:rsidRDefault="0046321F" w:rsidP="0046321F">
      <w:pPr>
        <w:pStyle w:val="FR1"/>
        <w:spacing w:before="0"/>
        <w:ind w:left="4500"/>
      </w:pPr>
      <w:r w:rsidRPr="00F20A7E">
        <w:t>Воронежской области</w:t>
      </w:r>
    </w:p>
    <w:p w:rsidR="0046321F" w:rsidRPr="00F20A7E" w:rsidRDefault="0046321F" w:rsidP="0046321F">
      <w:pPr>
        <w:pStyle w:val="FR1"/>
        <w:spacing w:before="0"/>
        <w:ind w:left="4500"/>
        <w:jc w:val="both"/>
      </w:pPr>
      <w:r w:rsidRPr="00BB7CB5">
        <w:t xml:space="preserve">от </w:t>
      </w:r>
      <w:r w:rsidRPr="00985D79">
        <w:rPr>
          <w:u w:val="single"/>
        </w:rPr>
        <w:t>01.10.2020</w:t>
      </w:r>
      <w:r w:rsidRPr="00BB7CB5">
        <w:t xml:space="preserve"> № </w:t>
      </w:r>
      <w:r w:rsidRPr="00985D79">
        <w:rPr>
          <w:u w:val="single"/>
        </w:rPr>
        <w:t>10</w:t>
      </w:r>
    </w:p>
    <w:p w:rsidR="0046321F" w:rsidRDefault="0046321F" w:rsidP="0046321F">
      <w:pPr>
        <w:pStyle w:val="FR1"/>
        <w:spacing w:before="0"/>
        <w:ind w:left="5400"/>
        <w:jc w:val="both"/>
        <w:rPr>
          <w:sz w:val="24"/>
          <w:szCs w:val="24"/>
        </w:rPr>
      </w:pPr>
    </w:p>
    <w:p w:rsidR="0046321F" w:rsidRPr="002E6488" w:rsidRDefault="0046321F" w:rsidP="0046321F">
      <w:pPr>
        <w:pStyle w:val="FR1"/>
        <w:spacing w:before="0"/>
        <w:jc w:val="right"/>
        <w:rPr>
          <w:b/>
        </w:rPr>
      </w:pPr>
      <w:r w:rsidRPr="002E6488">
        <w:rPr>
          <w:b/>
        </w:rPr>
        <w:t xml:space="preserve">ПРОЕКТ </w:t>
      </w:r>
    </w:p>
    <w:p w:rsidR="0046321F" w:rsidRPr="00C24245" w:rsidRDefault="0046321F" w:rsidP="0046321F">
      <w:pPr>
        <w:pStyle w:val="FR1"/>
        <w:spacing w:before="0"/>
        <w:jc w:val="center"/>
        <w:rPr>
          <w:b/>
        </w:rPr>
      </w:pPr>
    </w:p>
    <w:p w:rsidR="0046321F" w:rsidRDefault="0046321F" w:rsidP="004632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1F" w:rsidRPr="00F418CF" w:rsidRDefault="0046321F" w:rsidP="0046321F">
      <w:pPr>
        <w:pStyle w:val="1"/>
        <w:numPr>
          <w:ilvl w:val="0"/>
          <w:numId w:val="2"/>
        </w:numPr>
        <w:suppressAutoHyphens/>
        <w:spacing w:line="200" w:lineRule="atLeast"/>
        <w:ind w:left="0" w:firstLine="0"/>
        <w:rPr>
          <w:spacing w:val="60"/>
          <w:sz w:val="36"/>
        </w:rPr>
      </w:pPr>
      <w:r w:rsidRPr="00F418CF">
        <w:rPr>
          <w:spacing w:val="60"/>
          <w:sz w:val="36"/>
        </w:rPr>
        <w:t>Совет народных депутатов</w:t>
      </w:r>
    </w:p>
    <w:p w:rsidR="0046321F" w:rsidRDefault="0046321F" w:rsidP="0046321F">
      <w:pPr>
        <w:spacing w:line="200" w:lineRule="atLeast"/>
        <w:jc w:val="center"/>
        <w:rPr>
          <w:sz w:val="10"/>
        </w:rPr>
      </w:pPr>
    </w:p>
    <w:p w:rsidR="0046321F" w:rsidRDefault="0046321F" w:rsidP="0046321F">
      <w:pPr>
        <w:spacing w:line="200" w:lineRule="atLeast"/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46321F" w:rsidRDefault="0046321F" w:rsidP="0046321F">
      <w:pPr>
        <w:spacing w:line="200" w:lineRule="atLeast"/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46321F" w:rsidRDefault="0046321F" w:rsidP="0046321F">
      <w:pPr>
        <w:spacing w:line="200" w:lineRule="atLeast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46321F" w:rsidRPr="00F20A7E" w:rsidRDefault="0046321F" w:rsidP="0046321F">
      <w:pPr>
        <w:pStyle w:val="FR1"/>
        <w:spacing w:before="0"/>
        <w:jc w:val="center"/>
        <w:rPr>
          <w:rFonts w:ascii="Arial" w:eastAsia="Lucida Sans Unicode" w:hAnsi="Arial" w:cs="Arial"/>
          <w:i/>
          <w:iCs/>
          <w:kern w:val="2"/>
          <w:sz w:val="16"/>
          <w:szCs w:val="16"/>
          <w:lang w:eastAsia="ru-RU"/>
        </w:rPr>
      </w:pPr>
    </w:p>
    <w:p w:rsidR="0046321F" w:rsidRPr="004F33D2" w:rsidRDefault="0046321F" w:rsidP="0046321F">
      <w:pPr>
        <w:widowControl w:val="0"/>
        <w:autoSpaceDE w:val="0"/>
        <w:autoSpaceDN w:val="0"/>
        <w:adjustRightInd w:val="0"/>
        <w:spacing w:before="420"/>
        <w:rPr>
          <w:bCs/>
          <w:sz w:val="28"/>
          <w:szCs w:val="28"/>
          <w:lang w:eastAsia="ru-RU"/>
        </w:rPr>
      </w:pPr>
      <w:r w:rsidRPr="004F33D2">
        <w:rPr>
          <w:bCs/>
          <w:sz w:val="28"/>
          <w:szCs w:val="28"/>
          <w:lang w:eastAsia="ru-RU"/>
        </w:rPr>
        <w:t>от ________</w:t>
      </w:r>
      <w:r>
        <w:rPr>
          <w:bCs/>
          <w:sz w:val="28"/>
          <w:szCs w:val="28"/>
          <w:lang w:eastAsia="ru-RU"/>
        </w:rPr>
        <w:t>__________ г.</w:t>
      </w:r>
      <w:r w:rsidRPr="004F33D2">
        <w:rPr>
          <w:bCs/>
          <w:sz w:val="28"/>
          <w:szCs w:val="28"/>
          <w:lang w:eastAsia="ru-RU"/>
        </w:rPr>
        <w:t xml:space="preserve"> № _____</w:t>
      </w:r>
    </w:p>
    <w:p w:rsidR="0046321F" w:rsidRDefault="0046321F" w:rsidP="004632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33D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vertAlign w:val="subscript"/>
          <w:lang w:eastAsia="ru-RU"/>
        </w:rPr>
        <w:t>г. Бутурлиновка</w:t>
      </w:r>
      <w:r w:rsidRPr="004F33D2">
        <w:rPr>
          <w:sz w:val="28"/>
          <w:szCs w:val="28"/>
          <w:lang w:eastAsia="ru-RU"/>
        </w:rPr>
        <w:t xml:space="preserve">     </w:t>
      </w:r>
    </w:p>
    <w:p w:rsidR="0046321F" w:rsidRPr="004F33D2" w:rsidRDefault="0046321F" w:rsidP="004632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ru-RU"/>
        </w:rPr>
      </w:pPr>
    </w:p>
    <w:p w:rsidR="0046321F" w:rsidRPr="004F33D2" w:rsidRDefault="0046321F" w:rsidP="0046321F">
      <w:pPr>
        <w:tabs>
          <w:tab w:val="left" w:pos="4860"/>
        </w:tabs>
        <w:ind w:right="4779"/>
        <w:jc w:val="both"/>
        <w:rPr>
          <w:sz w:val="28"/>
          <w:szCs w:val="28"/>
          <w:lang w:eastAsia="ru-RU"/>
        </w:rPr>
      </w:pPr>
      <w:r w:rsidRPr="004F33D2">
        <w:rPr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  <w:lang w:eastAsia="ru-RU"/>
        </w:rPr>
        <w:t>Бутурлиновского</w:t>
      </w:r>
      <w:proofErr w:type="spellEnd"/>
      <w:r>
        <w:rPr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4F33D2">
        <w:rPr>
          <w:b/>
          <w:sz w:val="28"/>
          <w:szCs w:val="28"/>
          <w:lang w:eastAsia="ru-RU"/>
        </w:rPr>
        <w:t>Бутурлиновского</w:t>
      </w:r>
      <w:proofErr w:type="spellEnd"/>
      <w:r w:rsidRPr="004F33D2">
        <w:rPr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46321F" w:rsidRPr="004F33D2" w:rsidRDefault="0046321F" w:rsidP="0046321F">
      <w:pPr>
        <w:rPr>
          <w:sz w:val="28"/>
          <w:szCs w:val="28"/>
          <w:lang w:eastAsia="ru-RU"/>
        </w:rPr>
      </w:pPr>
    </w:p>
    <w:p w:rsidR="0046321F" w:rsidRPr="004F33D2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F33D2">
        <w:rPr>
          <w:sz w:val="28"/>
          <w:szCs w:val="28"/>
          <w:lang w:eastAsia="ru-RU"/>
        </w:rPr>
        <w:t>В соответствии с Федеральным</w:t>
      </w:r>
      <w:r>
        <w:rPr>
          <w:sz w:val="28"/>
          <w:szCs w:val="28"/>
          <w:lang w:eastAsia="ru-RU"/>
        </w:rPr>
        <w:t>и</w:t>
      </w:r>
      <w:r w:rsidRPr="004F33D2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ами</w:t>
      </w:r>
      <w:r w:rsidRPr="004F33D2">
        <w:rPr>
          <w:sz w:val="28"/>
          <w:szCs w:val="28"/>
          <w:lang w:eastAsia="ru-RU"/>
        </w:rPr>
        <w:t xml:space="preserve"> от 06.10.2003 № 131 – ФЗ «Об общих принципах организации местного самоуправления в Российской Федерации», от 21.07.2005 № 97 - ФЗ «О государственной регистрации уставов муниципальных образований» и в целях приведения Устава </w:t>
      </w:r>
      <w:proofErr w:type="spellStart"/>
      <w:r w:rsidRPr="001B4B7B">
        <w:rPr>
          <w:sz w:val="28"/>
          <w:szCs w:val="28"/>
        </w:rPr>
        <w:t>Бутурлиновского</w:t>
      </w:r>
      <w:proofErr w:type="spellEnd"/>
      <w:r w:rsidRPr="001B4B7B">
        <w:rPr>
          <w:sz w:val="28"/>
          <w:szCs w:val="28"/>
        </w:rPr>
        <w:t xml:space="preserve"> городского</w:t>
      </w:r>
      <w:r w:rsidRPr="004F33D2">
        <w:rPr>
          <w:sz w:val="28"/>
          <w:szCs w:val="28"/>
          <w:lang w:eastAsia="ru-RU"/>
        </w:rPr>
        <w:t xml:space="preserve"> поселения </w:t>
      </w:r>
      <w:proofErr w:type="spellStart"/>
      <w:r w:rsidRPr="004F33D2">
        <w:rPr>
          <w:sz w:val="28"/>
          <w:szCs w:val="28"/>
          <w:lang w:eastAsia="ru-RU"/>
        </w:rPr>
        <w:t>Бутурлиновского</w:t>
      </w:r>
      <w:proofErr w:type="spellEnd"/>
      <w:r w:rsidRPr="004F33D2">
        <w:rPr>
          <w:sz w:val="28"/>
          <w:szCs w:val="28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1B4B7B">
        <w:rPr>
          <w:sz w:val="28"/>
          <w:szCs w:val="28"/>
        </w:rPr>
        <w:t>Бутурлиновского</w:t>
      </w:r>
      <w:proofErr w:type="spellEnd"/>
      <w:r w:rsidRPr="001B4B7B">
        <w:rPr>
          <w:sz w:val="28"/>
          <w:szCs w:val="28"/>
        </w:rPr>
        <w:t xml:space="preserve"> городского</w:t>
      </w:r>
      <w:r w:rsidRPr="004F33D2">
        <w:rPr>
          <w:sz w:val="28"/>
          <w:szCs w:val="28"/>
          <w:lang w:eastAsia="ru-RU"/>
        </w:rPr>
        <w:t xml:space="preserve"> поселения</w:t>
      </w:r>
    </w:p>
    <w:p w:rsidR="0046321F" w:rsidRPr="004F33D2" w:rsidRDefault="0046321F" w:rsidP="0046321F">
      <w:pPr>
        <w:jc w:val="both"/>
        <w:rPr>
          <w:sz w:val="28"/>
          <w:szCs w:val="28"/>
          <w:lang w:eastAsia="ru-RU"/>
        </w:rPr>
      </w:pPr>
    </w:p>
    <w:p w:rsidR="0046321F" w:rsidRDefault="0046321F" w:rsidP="0046321F">
      <w:pPr>
        <w:jc w:val="center"/>
        <w:rPr>
          <w:b/>
          <w:spacing w:val="80"/>
          <w:sz w:val="28"/>
          <w:szCs w:val="28"/>
          <w:lang w:eastAsia="ru-RU"/>
        </w:rPr>
      </w:pPr>
      <w:r w:rsidRPr="004F33D2">
        <w:rPr>
          <w:b/>
          <w:spacing w:val="80"/>
          <w:sz w:val="28"/>
          <w:szCs w:val="28"/>
          <w:lang w:eastAsia="ru-RU"/>
        </w:rPr>
        <w:t>РЕШИЛ:</w:t>
      </w:r>
    </w:p>
    <w:p w:rsidR="0046321F" w:rsidRPr="004F33D2" w:rsidRDefault="0046321F" w:rsidP="0046321F">
      <w:pPr>
        <w:jc w:val="center"/>
        <w:rPr>
          <w:b/>
          <w:spacing w:val="80"/>
          <w:sz w:val="28"/>
          <w:szCs w:val="28"/>
          <w:lang w:eastAsia="ru-RU"/>
        </w:rPr>
      </w:pPr>
    </w:p>
    <w:p w:rsidR="0000226B" w:rsidRDefault="0046321F" w:rsidP="0000226B">
      <w:pPr>
        <w:widowControl w:val="0"/>
        <w:autoSpaceDE w:val="0"/>
        <w:autoSpaceDN w:val="0"/>
        <w:adjustRightInd w:val="0"/>
        <w:spacing w:before="420"/>
        <w:ind w:right="91" w:firstLine="720"/>
        <w:contextualSpacing/>
        <w:jc w:val="both"/>
        <w:rPr>
          <w:sz w:val="28"/>
          <w:szCs w:val="28"/>
          <w:lang w:eastAsia="ru-RU"/>
        </w:rPr>
      </w:pPr>
      <w:r w:rsidRPr="004F33D2">
        <w:rPr>
          <w:sz w:val="28"/>
          <w:szCs w:val="28"/>
          <w:lang w:eastAsia="ru-RU"/>
        </w:rPr>
        <w:t xml:space="preserve">1. Внести в Устав </w:t>
      </w:r>
      <w:proofErr w:type="spellStart"/>
      <w:r w:rsidRPr="001B4B7B">
        <w:rPr>
          <w:sz w:val="28"/>
          <w:szCs w:val="28"/>
        </w:rPr>
        <w:t>Бутурлиновского</w:t>
      </w:r>
      <w:proofErr w:type="spellEnd"/>
      <w:r w:rsidRPr="001B4B7B">
        <w:rPr>
          <w:sz w:val="28"/>
          <w:szCs w:val="28"/>
        </w:rPr>
        <w:t xml:space="preserve"> городского</w:t>
      </w:r>
      <w:r w:rsidRPr="004F33D2">
        <w:rPr>
          <w:sz w:val="28"/>
          <w:szCs w:val="28"/>
          <w:lang w:eastAsia="ru-RU"/>
        </w:rPr>
        <w:t xml:space="preserve"> поселения </w:t>
      </w:r>
      <w:proofErr w:type="spellStart"/>
      <w:r w:rsidRPr="004F33D2">
        <w:rPr>
          <w:sz w:val="28"/>
          <w:szCs w:val="28"/>
          <w:lang w:eastAsia="ru-RU"/>
        </w:rPr>
        <w:t>Бутурлиновского</w:t>
      </w:r>
      <w:proofErr w:type="spellEnd"/>
      <w:r w:rsidRPr="004F33D2">
        <w:rPr>
          <w:sz w:val="28"/>
          <w:szCs w:val="28"/>
          <w:lang w:eastAsia="ru-RU"/>
        </w:rPr>
        <w:t xml:space="preserve"> муниципаль</w:t>
      </w:r>
      <w:r>
        <w:rPr>
          <w:sz w:val="28"/>
          <w:szCs w:val="28"/>
          <w:lang w:eastAsia="ru-RU"/>
        </w:rPr>
        <w:t>ного района Воронежской области</w:t>
      </w:r>
      <w:r w:rsidRPr="004F33D2">
        <w:rPr>
          <w:sz w:val="28"/>
          <w:szCs w:val="28"/>
          <w:lang w:eastAsia="ru-RU"/>
        </w:rPr>
        <w:t xml:space="preserve"> изменения и дополнения согласно приложению. </w:t>
      </w:r>
    </w:p>
    <w:p w:rsidR="00185627" w:rsidRPr="004F33D2" w:rsidRDefault="00185627" w:rsidP="0000226B">
      <w:pPr>
        <w:widowControl w:val="0"/>
        <w:autoSpaceDE w:val="0"/>
        <w:autoSpaceDN w:val="0"/>
        <w:adjustRightInd w:val="0"/>
        <w:spacing w:before="420"/>
        <w:ind w:right="91" w:firstLine="720"/>
        <w:contextualSpacing/>
        <w:jc w:val="both"/>
        <w:rPr>
          <w:sz w:val="28"/>
          <w:szCs w:val="28"/>
          <w:lang w:eastAsia="ru-RU"/>
        </w:rPr>
      </w:pPr>
    </w:p>
    <w:p w:rsidR="0046321F" w:rsidRDefault="0046321F" w:rsidP="0046321F">
      <w:pPr>
        <w:widowControl w:val="0"/>
        <w:autoSpaceDE w:val="0"/>
        <w:autoSpaceDN w:val="0"/>
        <w:adjustRightInd w:val="0"/>
        <w:spacing w:before="420"/>
        <w:ind w:right="91" w:firstLine="720"/>
        <w:contextualSpacing/>
        <w:jc w:val="both"/>
        <w:rPr>
          <w:sz w:val="28"/>
          <w:szCs w:val="28"/>
          <w:lang w:eastAsia="ru-RU"/>
        </w:rPr>
      </w:pPr>
      <w:r w:rsidRPr="004F33D2">
        <w:rPr>
          <w:sz w:val="28"/>
          <w:szCs w:val="28"/>
          <w:lang w:eastAsia="ru-RU"/>
        </w:rPr>
        <w:t>2. Представить настоящее решение в</w:t>
      </w:r>
      <w:r w:rsidRPr="00D829C6">
        <w:rPr>
          <w:sz w:val="28"/>
          <w:szCs w:val="28"/>
          <w:lang w:eastAsia="ru-RU"/>
        </w:rPr>
        <w:t xml:space="preserve">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85627" w:rsidRPr="00D829C6" w:rsidRDefault="00185627" w:rsidP="0046321F">
      <w:pPr>
        <w:widowControl w:val="0"/>
        <w:autoSpaceDE w:val="0"/>
        <w:autoSpaceDN w:val="0"/>
        <w:adjustRightInd w:val="0"/>
        <w:spacing w:before="420"/>
        <w:ind w:right="91" w:firstLine="720"/>
        <w:contextualSpacing/>
        <w:jc w:val="both"/>
        <w:rPr>
          <w:sz w:val="28"/>
          <w:szCs w:val="28"/>
          <w:lang w:eastAsia="ru-RU"/>
        </w:rPr>
      </w:pPr>
    </w:p>
    <w:p w:rsidR="0046321F" w:rsidRDefault="0046321F" w:rsidP="0046321F">
      <w:pPr>
        <w:widowControl w:val="0"/>
        <w:autoSpaceDE w:val="0"/>
        <w:autoSpaceDN w:val="0"/>
        <w:adjustRightInd w:val="0"/>
        <w:spacing w:before="420"/>
        <w:ind w:right="91"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4F33D2">
        <w:rPr>
          <w:sz w:val="28"/>
          <w:szCs w:val="28"/>
          <w:lang w:eastAsia="ru-RU"/>
        </w:rPr>
        <w:t>Обнародовать настоящее решение после его государственной регистрации.</w:t>
      </w:r>
    </w:p>
    <w:p w:rsidR="00185627" w:rsidRPr="004F33D2" w:rsidRDefault="00185627" w:rsidP="0046321F">
      <w:pPr>
        <w:widowControl w:val="0"/>
        <w:autoSpaceDE w:val="0"/>
        <w:autoSpaceDN w:val="0"/>
        <w:adjustRightInd w:val="0"/>
        <w:spacing w:before="420"/>
        <w:ind w:right="91" w:firstLine="720"/>
        <w:contextualSpacing/>
        <w:jc w:val="both"/>
        <w:rPr>
          <w:sz w:val="28"/>
          <w:szCs w:val="28"/>
          <w:lang w:eastAsia="ru-RU"/>
        </w:rPr>
      </w:pPr>
    </w:p>
    <w:p w:rsidR="0046321F" w:rsidRDefault="0046321F" w:rsidP="0046321F">
      <w:pPr>
        <w:widowControl w:val="0"/>
        <w:autoSpaceDE w:val="0"/>
        <w:autoSpaceDN w:val="0"/>
        <w:adjustRightInd w:val="0"/>
        <w:ind w:right="91" w:firstLine="720"/>
        <w:contextualSpacing/>
        <w:jc w:val="both"/>
        <w:rPr>
          <w:sz w:val="28"/>
          <w:szCs w:val="28"/>
          <w:lang w:eastAsia="ru-RU"/>
        </w:rPr>
      </w:pPr>
      <w:r w:rsidRPr="004F33D2">
        <w:rPr>
          <w:sz w:val="28"/>
          <w:szCs w:val="28"/>
          <w:lang w:eastAsia="ru-RU"/>
        </w:rPr>
        <w:t>4. Настоящее решение вступает в силу после его</w:t>
      </w:r>
      <w:r>
        <w:rPr>
          <w:sz w:val="28"/>
          <w:szCs w:val="28"/>
          <w:lang w:eastAsia="ru-RU"/>
        </w:rPr>
        <w:t xml:space="preserve"> обнародования.</w:t>
      </w:r>
    </w:p>
    <w:p w:rsidR="0046321F" w:rsidRDefault="0046321F" w:rsidP="0046321F">
      <w:pPr>
        <w:rPr>
          <w:sz w:val="28"/>
          <w:szCs w:val="28"/>
          <w:lang w:eastAsia="ru-RU"/>
        </w:rPr>
      </w:pPr>
    </w:p>
    <w:p w:rsidR="0046321F" w:rsidRDefault="0046321F" w:rsidP="0046321F">
      <w:pPr>
        <w:rPr>
          <w:sz w:val="28"/>
          <w:szCs w:val="28"/>
          <w:lang w:eastAsia="ru-RU"/>
        </w:rPr>
      </w:pPr>
    </w:p>
    <w:p w:rsidR="0046321F" w:rsidRDefault="0046321F" w:rsidP="0046321F">
      <w:pPr>
        <w:pStyle w:val="FR1"/>
        <w:spacing w:before="0"/>
        <w:jc w:val="both"/>
      </w:pPr>
      <w:r>
        <w:t xml:space="preserve">Глава </w:t>
      </w:r>
      <w:proofErr w:type="spellStart"/>
      <w:r>
        <w:t>Бутурлиновского</w:t>
      </w:r>
      <w:proofErr w:type="spellEnd"/>
    </w:p>
    <w:p w:rsidR="0046321F" w:rsidRDefault="0046321F" w:rsidP="0046321F">
      <w:pPr>
        <w:pStyle w:val="FR1"/>
        <w:spacing w:before="0"/>
        <w:rPr>
          <w:sz w:val="24"/>
          <w:szCs w:val="24"/>
        </w:rPr>
      </w:pPr>
      <w:r>
        <w:t xml:space="preserve">городского поселения                                                                          Е.Н. </w:t>
      </w:r>
      <w:proofErr w:type="spellStart"/>
      <w:r>
        <w:t>Коржова</w:t>
      </w:r>
      <w:proofErr w:type="spellEnd"/>
    </w:p>
    <w:p w:rsidR="0046321F" w:rsidRPr="004F33D2" w:rsidRDefault="0046321F" w:rsidP="0046321F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46321F" w:rsidRPr="004F33D2" w:rsidSect="008C17A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6321F" w:rsidRPr="00F20A7E" w:rsidRDefault="0046321F" w:rsidP="004632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F20A7E">
        <w:rPr>
          <w:sz w:val="28"/>
          <w:szCs w:val="28"/>
          <w:lang w:eastAsia="ru-RU"/>
        </w:rPr>
        <w:lastRenderedPageBreak/>
        <w:t>Приложение</w:t>
      </w:r>
    </w:p>
    <w:p w:rsidR="0046321F" w:rsidRPr="00F20A7E" w:rsidRDefault="0046321F" w:rsidP="004632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F20A7E">
        <w:rPr>
          <w:sz w:val="28"/>
          <w:szCs w:val="28"/>
          <w:lang w:eastAsia="ru-RU"/>
        </w:rPr>
        <w:t>к решению Совета народных депутатов</w:t>
      </w:r>
    </w:p>
    <w:p w:rsidR="0046321F" w:rsidRPr="00F20A7E" w:rsidRDefault="0046321F" w:rsidP="004632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spellStart"/>
      <w:r w:rsidRPr="00F20A7E">
        <w:rPr>
          <w:sz w:val="28"/>
          <w:szCs w:val="28"/>
          <w:lang w:eastAsia="ru-RU"/>
        </w:rPr>
        <w:t>Бутурлиновского</w:t>
      </w:r>
      <w:proofErr w:type="spellEnd"/>
      <w:r w:rsidRPr="00F20A7E">
        <w:rPr>
          <w:sz w:val="28"/>
          <w:szCs w:val="28"/>
          <w:lang w:eastAsia="ru-RU"/>
        </w:rPr>
        <w:t xml:space="preserve"> городского поселения</w:t>
      </w:r>
    </w:p>
    <w:p w:rsidR="0046321F" w:rsidRPr="00F20A7E" w:rsidRDefault="0046321F" w:rsidP="004632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  <w:lang w:eastAsia="ru-RU"/>
        </w:rPr>
      </w:pPr>
      <w:r w:rsidRPr="00F36B3A">
        <w:rPr>
          <w:sz w:val="28"/>
          <w:szCs w:val="28"/>
          <w:lang w:eastAsia="ru-RU"/>
        </w:rPr>
        <w:t>от ___</w:t>
      </w:r>
      <w:r>
        <w:rPr>
          <w:sz w:val="28"/>
          <w:szCs w:val="28"/>
          <w:lang w:eastAsia="ru-RU"/>
        </w:rPr>
        <w:t>___</w:t>
      </w:r>
      <w:r w:rsidRPr="00F36B3A">
        <w:rPr>
          <w:sz w:val="28"/>
          <w:szCs w:val="28"/>
          <w:lang w:eastAsia="ru-RU"/>
        </w:rPr>
        <w:t>_________</w:t>
      </w:r>
      <w:r w:rsidRPr="00F20A7E">
        <w:rPr>
          <w:sz w:val="28"/>
          <w:szCs w:val="28"/>
          <w:lang w:eastAsia="ru-RU"/>
        </w:rPr>
        <w:t xml:space="preserve"> № </w:t>
      </w:r>
      <w:r w:rsidRPr="00F36B3A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</w:t>
      </w:r>
      <w:r w:rsidRPr="00F36B3A">
        <w:rPr>
          <w:sz w:val="28"/>
          <w:szCs w:val="28"/>
          <w:lang w:eastAsia="ru-RU"/>
        </w:rPr>
        <w:t>__</w:t>
      </w:r>
    </w:p>
    <w:p w:rsidR="0046321F" w:rsidRDefault="0046321F" w:rsidP="004632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6321F" w:rsidRPr="004F33D2" w:rsidRDefault="0046321F" w:rsidP="004632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33D2">
        <w:rPr>
          <w:b/>
          <w:sz w:val="28"/>
          <w:szCs w:val="28"/>
          <w:lang w:eastAsia="ru-RU"/>
        </w:rPr>
        <w:t>ИЗМЕНЕНИЯ И ДОПОЛНЕНИЯ</w:t>
      </w:r>
    </w:p>
    <w:p w:rsidR="0046321F" w:rsidRPr="004F33D2" w:rsidRDefault="0046321F" w:rsidP="004632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33D2">
        <w:rPr>
          <w:b/>
          <w:sz w:val="28"/>
          <w:szCs w:val="28"/>
          <w:lang w:eastAsia="ru-RU"/>
        </w:rPr>
        <w:t xml:space="preserve"> В УСТАВ </w:t>
      </w:r>
      <w:r>
        <w:rPr>
          <w:b/>
          <w:sz w:val="28"/>
          <w:szCs w:val="28"/>
          <w:lang w:eastAsia="ru-RU"/>
        </w:rPr>
        <w:t>БУТУРЛИНОВСКОГО ГОРОДСКОГО</w:t>
      </w:r>
      <w:r w:rsidRPr="004F33D2">
        <w:rPr>
          <w:b/>
          <w:sz w:val="28"/>
          <w:szCs w:val="28"/>
          <w:lang w:eastAsia="ru-RU"/>
        </w:rPr>
        <w:t xml:space="preserve"> ПОСЕЛЕНИЯ БУТУРЛИНОВСКОГО МУНИЦИПАЛЬНОГО РАЙОНА </w:t>
      </w:r>
    </w:p>
    <w:p w:rsidR="0046321F" w:rsidRDefault="0046321F" w:rsidP="004632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4F33D2">
        <w:rPr>
          <w:b/>
          <w:sz w:val="28"/>
          <w:szCs w:val="28"/>
          <w:lang w:eastAsia="ru-RU"/>
        </w:rPr>
        <w:t>ВОРОНЕЖСКОЙ ОБЛАСТИ</w:t>
      </w:r>
    </w:p>
    <w:p w:rsidR="0046321F" w:rsidRDefault="0046321F" w:rsidP="004632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6321F" w:rsidRPr="00CB69CC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CB69CC">
        <w:rPr>
          <w:b/>
          <w:sz w:val="28"/>
          <w:szCs w:val="28"/>
          <w:lang w:eastAsia="ru-RU"/>
        </w:rPr>
        <w:t xml:space="preserve">В пункте </w:t>
      </w:r>
      <w:r>
        <w:rPr>
          <w:b/>
          <w:sz w:val="28"/>
          <w:szCs w:val="28"/>
          <w:lang w:eastAsia="ru-RU"/>
        </w:rPr>
        <w:t xml:space="preserve">22 статьи 9 </w:t>
      </w:r>
      <w:r>
        <w:rPr>
          <w:sz w:val="28"/>
          <w:szCs w:val="28"/>
          <w:lang w:eastAsia="ru-RU"/>
        </w:rPr>
        <w:t>п</w:t>
      </w:r>
      <w:r w:rsidRPr="00CB69CC">
        <w:rPr>
          <w:sz w:val="28"/>
          <w:szCs w:val="28"/>
          <w:lang w:eastAsia="ru-RU"/>
        </w:rPr>
        <w:t>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</w:p>
    <w:p w:rsidR="0046321F" w:rsidRPr="00594E47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Часть 1 статьи 10 д</w:t>
      </w:r>
      <w:r w:rsidRPr="00594E47">
        <w:rPr>
          <w:b/>
          <w:sz w:val="28"/>
          <w:szCs w:val="28"/>
          <w:lang w:eastAsia="ru-RU"/>
        </w:rPr>
        <w:t xml:space="preserve">ополнить пунктом </w:t>
      </w:r>
      <w:r>
        <w:rPr>
          <w:b/>
          <w:sz w:val="28"/>
          <w:szCs w:val="28"/>
          <w:lang w:eastAsia="ru-RU"/>
        </w:rPr>
        <w:t>17</w:t>
      </w:r>
      <w:r w:rsidRPr="00594E47">
        <w:rPr>
          <w:b/>
          <w:sz w:val="28"/>
          <w:szCs w:val="28"/>
          <w:lang w:eastAsia="ru-RU"/>
        </w:rPr>
        <w:t xml:space="preserve"> </w:t>
      </w:r>
      <w:r w:rsidRPr="00594E47">
        <w:rPr>
          <w:sz w:val="28"/>
          <w:szCs w:val="28"/>
          <w:lang w:eastAsia="ru-RU"/>
        </w:rPr>
        <w:t>следующего содержания:</w:t>
      </w:r>
    </w:p>
    <w:p w:rsidR="0046321F" w:rsidRPr="00594E47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594E4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</w:t>
      </w:r>
      <w:r w:rsidRPr="00594E47">
        <w:rPr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8"/>
          <w:szCs w:val="28"/>
          <w:lang w:eastAsia="ru-RU"/>
        </w:rPr>
        <w:t>»;</w:t>
      </w:r>
    </w:p>
    <w:p w:rsidR="0046321F" w:rsidRDefault="0046321F" w:rsidP="0046321F">
      <w:pPr>
        <w:ind w:firstLine="709"/>
        <w:jc w:val="both"/>
        <w:rPr>
          <w:sz w:val="28"/>
          <w:szCs w:val="28"/>
          <w:lang w:eastAsia="ru-RU"/>
        </w:rPr>
      </w:pPr>
    </w:p>
    <w:p w:rsidR="0046321F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FA3AF9">
        <w:rPr>
          <w:b/>
          <w:sz w:val="28"/>
          <w:szCs w:val="28"/>
          <w:lang w:eastAsia="ru-RU"/>
        </w:rPr>
        <w:t>3. Часть 2 статьи 27 дополнить пунктом 8.1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46321F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«8.1) </w:t>
      </w:r>
      <w:r w:rsidRPr="00FA3AF9">
        <w:rPr>
          <w:sz w:val="28"/>
          <w:szCs w:val="28"/>
          <w:lang w:eastAsia="ru-RU"/>
        </w:rPr>
        <w:t>направл</w:t>
      </w:r>
      <w:r>
        <w:rPr>
          <w:sz w:val="28"/>
          <w:szCs w:val="28"/>
          <w:lang w:eastAsia="ru-RU"/>
        </w:rPr>
        <w:t>ение</w:t>
      </w:r>
      <w:r w:rsidRPr="00FA3AF9">
        <w:rPr>
          <w:sz w:val="28"/>
          <w:szCs w:val="28"/>
          <w:lang w:eastAsia="ru-RU"/>
        </w:rPr>
        <w:t xml:space="preserve"> в избирательную комиссию, организующую соответствующие выборы, решени</w:t>
      </w:r>
      <w:r>
        <w:rPr>
          <w:sz w:val="28"/>
          <w:szCs w:val="28"/>
          <w:lang w:eastAsia="ru-RU"/>
        </w:rPr>
        <w:t>я</w:t>
      </w:r>
      <w:r w:rsidRPr="00FA3AF9">
        <w:rPr>
          <w:sz w:val="28"/>
          <w:szCs w:val="28"/>
          <w:lang w:eastAsia="ru-RU"/>
        </w:rPr>
        <w:t xml:space="preserve"> о досрочном прекращении полномочий депутата в течени</w:t>
      </w:r>
      <w:r>
        <w:rPr>
          <w:sz w:val="28"/>
          <w:szCs w:val="28"/>
          <w:lang w:eastAsia="ru-RU"/>
        </w:rPr>
        <w:t>е трех дней со дня его принятия;»;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</w:p>
    <w:p w:rsidR="0046321F" w:rsidRPr="00557299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Ч</w:t>
      </w:r>
      <w:r w:rsidRPr="00557299">
        <w:rPr>
          <w:b/>
          <w:sz w:val="28"/>
          <w:szCs w:val="28"/>
          <w:lang w:eastAsia="ru-RU"/>
        </w:rPr>
        <w:t xml:space="preserve">асть 4 </w:t>
      </w:r>
      <w:r>
        <w:rPr>
          <w:b/>
          <w:sz w:val="28"/>
          <w:szCs w:val="28"/>
          <w:lang w:eastAsia="ru-RU"/>
        </w:rPr>
        <w:t>с</w:t>
      </w:r>
      <w:r w:rsidRPr="00557299">
        <w:rPr>
          <w:b/>
          <w:sz w:val="28"/>
          <w:szCs w:val="28"/>
          <w:lang w:eastAsia="ru-RU"/>
        </w:rPr>
        <w:t>тать</w:t>
      </w:r>
      <w:r>
        <w:rPr>
          <w:b/>
          <w:sz w:val="28"/>
          <w:szCs w:val="28"/>
          <w:lang w:eastAsia="ru-RU"/>
        </w:rPr>
        <w:t>и</w:t>
      </w:r>
      <w:r w:rsidRPr="00557299">
        <w:rPr>
          <w:b/>
          <w:sz w:val="28"/>
          <w:szCs w:val="28"/>
          <w:lang w:eastAsia="ru-RU"/>
        </w:rPr>
        <w:t xml:space="preserve"> 32</w:t>
      </w:r>
      <w:r>
        <w:rPr>
          <w:b/>
          <w:sz w:val="28"/>
          <w:szCs w:val="28"/>
          <w:lang w:eastAsia="ru-RU"/>
        </w:rPr>
        <w:t xml:space="preserve"> </w:t>
      </w:r>
      <w:r w:rsidRPr="00557299">
        <w:rPr>
          <w:b/>
          <w:sz w:val="28"/>
          <w:szCs w:val="28"/>
          <w:lang w:eastAsia="ru-RU"/>
        </w:rPr>
        <w:t>дополнить</w:t>
      </w:r>
      <w:r w:rsidRPr="00557299">
        <w:rPr>
          <w:sz w:val="28"/>
          <w:szCs w:val="28"/>
          <w:lang w:eastAsia="ru-RU"/>
        </w:rPr>
        <w:t xml:space="preserve"> абзацем следующего содержания:</w:t>
      </w:r>
    </w:p>
    <w:p w:rsidR="0046321F" w:rsidRPr="00D57671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57671">
        <w:rPr>
          <w:sz w:val="28"/>
          <w:szCs w:val="28"/>
          <w:lang w:eastAsia="ru-RU"/>
        </w:rPr>
        <w:t xml:space="preserve">Депутату 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D57671">
        <w:rPr>
          <w:sz w:val="28"/>
          <w:szCs w:val="28"/>
          <w:lang w:eastAsia="ru-RU"/>
        </w:rPr>
        <w:t xml:space="preserve"> поселения для осуществления своих полномочий на непостоянной основе гарантируется сохранение мест</w:t>
      </w:r>
      <w:r>
        <w:rPr>
          <w:sz w:val="28"/>
          <w:szCs w:val="28"/>
          <w:lang w:eastAsia="ru-RU"/>
        </w:rPr>
        <w:t xml:space="preserve">а работы (должности) на период </w:t>
      </w:r>
      <w:r w:rsidRPr="00D57671">
        <w:rPr>
          <w:sz w:val="28"/>
          <w:szCs w:val="28"/>
          <w:lang w:eastAsia="ru-RU"/>
        </w:rPr>
        <w:t xml:space="preserve">продолжительностью в </w:t>
      </w:r>
      <w:r w:rsidRPr="004F065F">
        <w:rPr>
          <w:sz w:val="28"/>
          <w:szCs w:val="28"/>
          <w:lang w:eastAsia="ru-RU"/>
        </w:rPr>
        <w:t>совокупности шесть рабочих</w:t>
      </w:r>
      <w:r w:rsidRPr="00D57671">
        <w:rPr>
          <w:sz w:val="28"/>
          <w:szCs w:val="28"/>
          <w:lang w:eastAsia="ru-RU"/>
        </w:rPr>
        <w:t xml:space="preserve"> дн</w:t>
      </w:r>
      <w:r>
        <w:rPr>
          <w:sz w:val="28"/>
          <w:szCs w:val="28"/>
          <w:lang w:eastAsia="ru-RU"/>
        </w:rPr>
        <w:t>ей</w:t>
      </w:r>
      <w:r w:rsidRPr="00D57671">
        <w:rPr>
          <w:sz w:val="28"/>
          <w:szCs w:val="28"/>
          <w:lang w:eastAsia="ru-RU"/>
        </w:rPr>
        <w:t xml:space="preserve"> в месяц.</w:t>
      </w:r>
      <w:r>
        <w:rPr>
          <w:sz w:val="28"/>
          <w:szCs w:val="28"/>
          <w:lang w:eastAsia="ru-RU"/>
        </w:rPr>
        <w:t>»;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 В статье 33:</w:t>
      </w:r>
    </w:p>
    <w:p w:rsidR="0046321F" w:rsidRPr="00CB69CC" w:rsidRDefault="0046321F" w:rsidP="004632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5.1. </w:t>
      </w:r>
      <w:r w:rsidRPr="00CB69CC">
        <w:rPr>
          <w:b/>
          <w:sz w:val="28"/>
          <w:szCs w:val="28"/>
          <w:lang w:eastAsia="ru-RU"/>
        </w:rPr>
        <w:t>Часть 3</w:t>
      </w:r>
      <w:r w:rsidRPr="00CB69CC">
        <w:rPr>
          <w:sz w:val="28"/>
          <w:szCs w:val="28"/>
          <w:lang w:eastAsia="ru-RU"/>
        </w:rPr>
        <w:t xml:space="preserve"> изложить в следующей редакции:</w:t>
      </w:r>
    </w:p>
    <w:p w:rsidR="0046321F" w:rsidRPr="00CB69CC" w:rsidRDefault="0046321F" w:rsidP="004632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B69CC">
        <w:rPr>
          <w:sz w:val="28"/>
          <w:szCs w:val="28"/>
          <w:lang w:eastAsia="ru-RU"/>
        </w:rPr>
        <w:t xml:space="preserve">«3. Депутат 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CB69CC">
        <w:rPr>
          <w:sz w:val="28"/>
          <w:szCs w:val="28"/>
          <w:lang w:eastAsia="ru-RU"/>
        </w:rPr>
        <w:t xml:space="preserve"> поселения, глава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CB69CC">
        <w:rPr>
          <w:sz w:val="28"/>
          <w:szCs w:val="28"/>
          <w:lang w:eastAsia="ru-RU"/>
        </w:rPr>
        <w:t xml:space="preserve"> поселения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  <w:lang w:eastAsia="ru-RU"/>
        </w:rPr>
        <w:t>№</w:t>
      </w:r>
      <w:r w:rsidRPr="00CB69CC">
        <w:rPr>
          <w:sz w:val="28"/>
          <w:szCs w:val="28"/>
          <w:lang w:eastAsia="ru-RU"/>
        </w:rPr>
        <w:t xml:space="preserve">273-ФЗ </w:t>
      </w:r>
      <w:r>
        <w:rPr>
          <w:sz w:val="28"/>
          <w:szCs w:val="28"/>
          <w:lang w:eastAsia="ru-RU"/>
        </w:rPr>
        <w:t>«</w:t>
      </w:r>
      <w:r w:rsidRPr="00CB69CC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CB69CC">
        <w:rPr>
          <w:sz w:val="28"/>
          <w:szCs w:val="28"/>
          <w:lang w:eastAsia="ru-RU"/>
        </w:rPr>
        <w:t xml:space="preserve"> и другими федеральными законами. Полномочия депутата 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CB69CC">
        <w:rPr>
          <w:sz w:val="28"/>
          <w:szCs w:val="28"/>
          <w:lang w:eastAsia="ru-RU"/>
        </w:rPr>
        <w:t xml:space="preserve"> поселения, главы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CB69CC">
        <w:rPr>
          <w:sz w:val="28"/>
          <w:szCs w:val="28"/>
          <w:lang w:eastAsia="ru-RU"/>
        </w:rPr>
        <w:t xml:space="preserve">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 w:val="28"/>
          <w:szCs w:val="28"/>
          <w:lang w:eastAsia="ru-RU"/>
        </w:rPr>
        <w:t>№</w:t>
      </w:r>
      <w:r w:rsidRPr="00CB69CC"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t>«</w:t>
      </w:r>
      <w:r w:rsidRPr="00CB69CC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CB69CC">
        <w:rPr>
          <w:sz w:val="28"/>
          <w:szCs w:val="28"/>
          <w:lang w:eastAsia="ru-RU"/>
        </w:rPr>
        <w:t xml:space="preserve">, Федеральным законом от 3 декабря 2012 года </w:t>
      </w:r>
      <w:r>
        <w:rPr>
          <w:sz w:val="28"/>
          <w:szCs w:val="28"/>
          <w:lang w:eastAsia="ru-RU"/>
        </w:rPr>
        <w:t>№</w:t>
      </w:r>
      <w:r w:rsidRPr="00CB69CC">
        <w:rPr>
          <w:sz w:val="28"/>
          <w:szCs w:val="28"/>
          <w:lang w:eastAsia="ru-RU"/>
        </w:rPr>
        <w:t xml:space="preserve"> 230-ФЗ </w:t>
      </w:r>
      <w:r>
        <w:rPr>
          <w:sz w:val="28"/>
          <w:szCs w:val="28"/>
          <w:lang w:eastAsia="ru-RU"/>
        </w:rPr>
        <w:t>«</w:t>
      </w:r>
      <w:r w:rsidRPr="00CB69CC">
        <w:rPr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  <w:lang w:eastAsia="ru-RU"/>
        </w:rPr>
        <w:t>»</w:t>
      </w:r>
      <w:r w:rsidRPr="00CB69CC">
        <w:rPr>
          <w:sz w:val="28"/>
          <w:szCs w:val="28"/>
          <w:lang w:eastAsia="ru-RU"/>
        </w:rPr>
        <w:t>, Федеральным законом от</w:t>
      </w:r>
      <w:r>
        <w:rPr>
          <w:sz w:val="28"/>
          <w:szCs w:val="28"/>
          <w:lang w:eastAsia="ru-RU"/>
        </w:rPr>
        <w:t xml:space="preserve"> </w:t>
      </w:r>
      <w:r w:rsidRPr="00CB69CC">
        <w:rPr>
          <w:sz w:val="28"/>
          <w:szCs w:val="28"/>
          <w:lang w:eastAsia="ru-RU"/>
        </w:rPr>
        <w:t xml:space="preserve">7 мая 2013 года </w:t>
      </w:r>
      <w:r>
        <w:rPr>
          <w:sz w:val="28"/>
          <w:szCs w:val="28"/>
          <w:lang w:eastAsia="ru-RU"/>
        </w:rPr>
        <w:t>№</w:t>
      </w:r>
      <w:r w:rsidRPr="00CB69CC">
        <w:rPr>
          <w:sz w:val="28"/>
          <w:szCs w:val="28"/>
          <w:lang w:eastAsia="ru-RU"/>
        </w:rPr>
        <w:t xml:space="preserve"> 79-ФЗ </w:t>
      </w:r>
      <w:r>
        <w:rPr>
          <w:sz w:val="28"/>
          <w:szCs w:val="28"/>
          <w:lang w:eastAsia="ru-RU"/>
        </w:rPr>
        <w:t>«</w:t>
      </w:r>
      <w:r w:rsidRPr="00CB69CC">
        <w:rPr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CB69CC">
        <w:rPr>
          <w:sz w:val="28"/>
          <w:szCs w:val="28"/>
          <w:lang w:eastAsia="ru-RU"/>
        </w:rPr>
        <w:lastRenderedPageBreak/>
        <w:t>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.»;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5.2. </w:t>
      </w:r>
      <w:r w:rsidRPr="00CB69CC">
        <w:rPr>
          <w:b/>
          <w:sz w:val="28"/>
          <w:szCs w:val="28"/>
          <w:lang w:eastAsia="ru-RU"/>
        </w:rPr>
        <w:t>В части 3.2</w:t>
      </w:r>
      <w:r w:rsidRPr="00CB69CC">
        <w:rPr>
          <w:sz w:val="28"/>
          <w:szCs w:val="28"/>
          <w:lang w:eastAsia="ru-RU"/>
        </w:rPr>
        <w:t xml:space="preserve"> после слов «</w:t>
      </w:r>
      <w:r w:rsidRPr="00EC3084">
        <w:rPr>
          <w:sz w:val="28"/>
          <w:szCs w:val="28"/>
          <w:lang w:eastAsia="ru-RU"/>
        </w:rPr>
        <w:t>выборного должностного лица местного самоуправления</w:t>
      </w:r>
      <w:r w:rsidRPr="00CB69CC">
        <w:rPr>
          <w:sz w:val="28"/>
          <w:szCs w:val="28"/>
          <w:lang w:eastAsia="ru-RU"/>
        </w:rPr>
        <w:t>» дополнить словами «или применении в отношении указанных лиц иной меры ответственности»;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5.3. </w:t>
      </w:r>
      <w:r w:rsidRPr="004420DE">
        <w:rPr>
          <w:b/>
          <w:sz w:val="28"/>
          <w:szCs w:val="28"/>
          <w:lang w:eastAsia="ru-RU"/>
        </w:rPr>
        <w:t>Дополнить частью 3.2-1</w:t>
      </w:r>
      <w:r w:rsidRPr="004420DE">
        <w:rPr>
          <w:sz w:val="28"/>
          <w:szCs w:val="28"/>
          <w:lang w:eastAsia="ru-RU"/>
        </w:rPr>
        <w:t xml:space="preserve"> следующего содержания: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 xml:space="preserve">«3.2-1. К депутату </w:t>
      </w:r>
      <w:r>
        <w:rPr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4420DE">
        <w:rPr>
          <w:sz w:val="28"/>
          <w:szCs w:val="28"/>
          <w:lang w:eastAsia="ru-RU"/>
        </w:rPr>
        <w:t xml:space="preserve">, главе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4420DE">
        <w:rPr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>1) предупреждение;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 xml:space="preserve">2) освобождение депутата 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1911D7">
        <w:rPr>
          <w:sz w:val="28"/>
          <w:szCs w:val="28"/>
          <w:lang w:eastAsia="ru-RU"/>
        </w:rPr>
        <w:t xml:space="preserve"> поселения</w:t>
      </w:r>
      <w:r w:rsidRPr="004420DE">
        <w:rPr>
          <w:sz w:val="28"/>
          <w:szCs w:val="28"/>
          <w:lang w:eastAsia="ru-RU"/>
        </w:rPr>
        <w:t xml:space="preserve">, главы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</w:t>
      </w:r>
      <w:r w:rsidRPr="00EF54C6">
        <w:rPr>
          <w:sz w:val="28"/>
          <w:szCs w:val="28"/>
          <w:lang w:eastAsia="ru-RU"/>
        </w:rPr>
        <w:t>поселения</w:t>
      </w:r>
      <w:r w:rsidRPr="004420DE">
        <w:rPr>
          <w:sz w:val="28"/>
          <w:szCs w:val="28"/>
          <w:lang w:eastAsia="ru-RU"/>
        </w:rPr>
        <w:t xml:space="preserve"> от должности в Совете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EF54C6">
        <w:rPr>
          <w:sz w:val="28"/>
          <w:szCs w:val="28"/>
          <w:lang w:eastAsia="ru-RU"/>
        </w:rPr>
        <w:t xml:space="preserve"> поселения</w:t>
      </w:r>
      <w:r w:rsidRPr="004420DE">
        <w:rPr>
          <w:sz w:val="28"/>
          <w:szCs w:val="28"/>
          <w:lang w:eastAsia="ru-RU"/>
        </w:rPr>
        <w:t xml:space="preserve">, выборном органе местного самоуправления с лишением права занимать должности в Совете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DA09B0">
        <w:rPr>
          <w:sz w:val="28"/>
          <w:szCs w:val="28"/>
          <w:lang w:eastAsia="ru-RU"/>
        </w:rPr>
        <w:t xml:space="preserve"> поселения</w:t>
      </w:r>
      <w:r w:rsidRPr="004420DE">
        <w:rPr>
          <w:sz w:val="28"/>
          <w:szCs w:val="28"/>
          <w:lang w:eastAsia="ru-RU"/>
        </w:rPr>
        <w:t>, выборном органе местного самоуправления до прекращения срока его полномочий;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 xml:space="preserve">4) запрет занимать должности в Совете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DA09B0">
        <w:rPr>
          <w:sz w:val="28"/>
          <w:szCs w:val="28"/>
          <w:lang w:eastAsia="ru-RU"/>
        </w:rPr>
        <w:t xml:space="preserve"> поселения</w:t>
      </w:r>
      <w:r w:rsidRPr="004420DE">
        <w:rPr>
          <w:sz w:val="28"/>
          <w:szCs w:val="28"/>
          <w:lang w:eastAsia="ru-RU"/>
        </w:rPr>
        <w:t>, выборном органе местного самоуправления до прекращения срока его полномочий;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полномочий.»</w:t>
      </w:r>
      <w:r>
        <w:rPr>
          <w:sz w:val="28"/>
          <w:szCs w:val="28"/>
          <w:lang w:eastAsia="ru-RU"/>
        </w:rPr>
        <w:t>;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5.4. </w:t>
      </w:r>
      <w:r w:rsidRPr="004420DE">
        <w:rPr>
          <w:b/>
          <w:sz w:val="28"/>
          <w:szCs w:val="28"/>
          <w:lang w:eastAsia="ru-RU"/>
        </w:rPr>
        <w:t>Дополнить частью 3.2-2</w:t>
      </w:r>
      <w:r w:rsidRPr="004420DE">
        <w:rPr>
          <w:sz w:val="28"/>
          <w:szCs w:val="28"/>
          <w:lang w:eastAsia="ru-RU"/>
        </w:rPr>
        <w:t xml:space="preserve"> следующего содержания:</w:t>
      </w:r>
    </w:p>
    <w:p w:rsidR="0046321F" w:rsidRPr="004420D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4420DE">
        <w:rPr>
          <w:sz w:val="28"/>
          <w:szCs w:val="28"/>
          <w:lang w:eastAsia="ru-RU"/>
        </w:rPr>
        <w:t>«3.</w:t>
      </w:r>
      <w:r>
        <w:rPr>
          <w:sz w:val="28"/>
          <w:szCs w:val="28"/>
          <w:lang w:eastAsia="ru-RU"/>
        </w:rPr>
        <w:t>2</w:t>
      </w:r>
      <w:r w:rsidRPr="004420DE">
        <w:rPr>
          <w:sz w:val="28"/>
          <w:szCs w:val="28"/>
          <w:lang w:eastAsia="ru-RU"/>
        </w:rPr>
        <w:t xml:space="preserve">-2. Порядок принятия решения о применении к депутату Совета народных депутатов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DA09B0">
        <w:rPr>
          <w:sz w:val="28"/>
          <w:szCs w:val="28"/>
          <w:lang w:eastAsia="ru-RU"/>
        </w:rPr>
        <w:t xml:space="preserve"> поселения</w:t>
      </w:r>
      <w:r w:rsidRPr="004420DE">
        <w:rPr>
          <w:sz w:val="28"/>
          <w:szCs w:val="28"/>
          <w:lang w:eastAsia="ru-RU"/>
        </w:rPr>
        <w:t xml:space="preserve">, главе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DA09B0">
        <w:rPr>
          <w:sz w:val="28"/>
          <w:szCs w:val="28"/>
          <w:lang w:eastAsia="ru-RU"/>
        </w:rPr>
        <w:t xml:space="preserve"> поселения </w:t>
      </w:r>
      <w:r w:rsidRPr="004420DE">
        <w:rPr>
          <w:sz w:val="28"/>
          <w:szCs w:val="28"/>
          <w:lang w:eastAsia="ru-RU"/>
        </w:rPr>
        <w:t>мер ответственности, указанных в части 3.2-1 настоящей статьи, определяется муниципальным правовым актом в соответствии с законом Воронежской области.»</w:t>
      </w:r>
      <w:r>
        <w:rPr>
          <w:sz w:val="28"/>
          <w:szCs w:val="28"/>
          <w:lang w:eastAsia="ru-RU"/>
        </w:rPr>
        <w:t>;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</w:p>
    <w:p w:rsidR="0046321F" w:rsidRPr="008B2AAB" w:rsidRDefault="0046321F" w:rsidP="0046321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AAB">
        <w:rPr>
          <w:rFonts w:ascii="Times New Roman" w:hAnsi="Times New Roman"/>
          <w:b/>
          <w:sz w:val="28"/>
          <w:szCs w:val="28"/>
          <w:lang w:eastAsia="ru-RU"/>
        </w:rPr>
        <w:t xml:space="preserve">6. Статью 36.1 дополнить частями 6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8B2AAB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B2AAB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6321F" w:rsidRPr="008B2AAB" w:rsidRDefault="0046321F" w:rsidP="004632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2AAB">
        <w:rPr>
          <w:rFonts w:ascii="Times New Roman" w:hAnsi="Times New Roman"/>
          <w:sz w:val="28"/>
          <w:szCs w:val="28"/>
        </w:rPr>
        <w:t xml:space="preserve">«6. В случае досрочного прекращения полномочий главы администрации </w:t>
      </w:r>
      <w:proofErr w:type="spellStart"/>
      <w:r w:rsidRPr="008B2AAB">
        <w:rPr>
          <w:rFonts w:ascii="Times New Roman" w:hAnsi="Times New Roman"/>
          <w:snapToGrid w:val="0"/>
          <w:sz w:val="28"/>
          <w:szCs w:val="28"/>
        </w:rPr>
        <w:t>Бутурлиновского</w:t>
      </w:r>
      <w:proofErr w:type="spellEnd"/>
      <w:r w:rsidRPr="008B2AAB">
        <w:rPr>
          <w:rFonts w:ascii="Times New Roman" w:hAnsi="Times New Roman"/>
          <w:snapToGrid w:val="0"/>
          <w:sz w:val="28"/>
          <w:szCs w:val="28"/>
        </w:rPr>
        <w:t xml:space="preserve"> городского </w:t>
      </w:r>
      <w:r w:rsidRPr="008B2AA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</w:t>
      </w:r>
      <w:r w:rsidRPr="008B2AAB">
        <w:rPr>
          <w:rFonts w:ascii="Times New Roman" w:hAnsi="Times New Roman"/>
          <w:sz w:val="28"/>
          <w:szCs w:val="28"/>
        </w:rPr>
        <w:t xml:space="preserve"> либо применения к нему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67B7">
        <w:rPr>
          <w:rFonts w:ascii="Times New Roman" w:hAnsi="Times New Roman"/>
          <w:sz w:val="28"/>
          <w:szCs w:val="28"/>
        </w:rPr>
        <w:t xml:space="preserve">окончания срока контракта с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F67B7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AF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F67B7">
        <w:rPr>
          <w:rFonts w:ascii="Times New Roman" w:hAnsi="Times New Roman"/>
          <w:sz w:val="28"/>
          <w:szCs w:val="28"/>
        </w:rPr>
        <w:t xml:space="preserve">, временное исполнение полномочий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F67B7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AF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F67B7">
        <w:rPr>
          <w:rFonts w:ascii="Times New Roman" w:hAnsi="Times New Roman"/>
          <w:sz w:val="28"/>
          <w:szCs w:val="28"/>
        </w:rPr>
        <w:t xml:space="preserve">, до вступления в должность вновь назначенного Советом народных депутатов по результатам конкурса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F67B7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AF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F67B7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Pr="00AF67B7">
        <w:rPr>
          <w:rFonts w:ascii="Times New Roman" w:hAnsi="Times New Roman"/>
          <w:sz w:val="28"/>
          <w:szCs w:val="28"/>
        </w:rPr>
        <w:t xml:space="preserve"> исполняет </w:t>
      </w:r>
      <w:r w:rsidRPr="008B2AAB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8B2AA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8B2AA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8B2AAB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6321F" w:rsidRDefault="0046321F" w:rsidP="004632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2AAB">
        <w:rPr>
          <w:rFonts w:ascii="Times New Roman" w:hAnsi="Times New Roman"/>
          <w:sz w:val="28"/>
          <w:szCs w:val="28"/>
        </w:rPr>
        <w:lastRenderedPageBreak/>
        <w:t xml:space="preserve">7. В случае временного отсутствия главы администрации </w:t>
      </w:r>
      <w:proofErr w:type="spellStart"/>
      <w:r w:rsidRPr="008B2AAB">
        <w:rPr>
          <w:rFonts w:ascii="Times New Roman" w:hAnsi="Times New Roman"/>
          <w:snapToGrid w:val="0"/>
          <w:sz w:val="28"/>
          <w:szCs w:val="28"/>
        </w:rPr>
        <w:t>Бутурлиновского</w:t>
      </w:r>
      <w:proofErr w:type="spellEnd"/>
      <w:r w:rsidRPr="008B2AAB">
        <w:rPr>
          <w:rFonts w:ascii="Times New Roman" w:hAnsi="Times New Roman"/>
          <w:snapToGrid w:val="0"/>
          <w:sz w:val="28"/>
          <w:szCs w:val="28"/>
        </w:rPr>
        <w:t xml:space="preserve"> городского </w:t>
      </w:r>
      <w:r w:rsidRPr="008B2AAB">
        <w:rPr>
          <w:rFonts w:ascii="Times New Roman" w:hAnsi="Times New Roman"/>
          <w:sz w:val="28"/>
          <w:szCs w:val="28"/>
        </w:rPr>
        <w:t xml:space="preserve">поселения (отпуск, командировка, болезнь, временное отстранение его от должности в случаях, установленных федеральным законодательством), </w:t>
      </w:r>
      <w:r w:rsidRPr="00F3767B">
        <w:rPr>
          <w:rFonts w:ascii="Times New Roman" w:hAnsi="Times New Roman"/>
          <w:sz w:val="28"/>
          <w:szCs w:val="28"/>
        </w:rPr>
        <w:t xml:space="preserve">его полномочия временно исполняет в соответствии с распоряжением администрации </w:t>
      </w:r>
      <w:proofErr w:type="spellStart"/>
      <w:r w:rsidRPr="00F3767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F3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F3767B">
        <w:t xml:space="preserve"> </w:t>
      </w:r>
      <w:r w:rsidRPr="00F3767B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 w:rsidRPr="00F3767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F3767B">
        <w:rPr>
          <w:rFonts w:ascii="Times New Roman" w:hAnsi="Times New Roman"/>
          <w:sz w:val="28"/>
          <w:szCs w:val="28"/>
        </w:rPr>
        <w:t xml:space="preserve"> городского поселения.»;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Pr="00854D91">
        <w:rPr>
          <w:b/>
          <w:sz w:val="28"/>
          <w:szCs w:val="28"/>
          <w:lang w:eastAsia="ru-RU"/>
        </w:rPr>
        <w:t>Стать</w:t>
      </w:r>
      <w:r>
        <w:rPr>
          <w:b/>
          <w:sz w:val="28"/>
          <w:szCs w:val="28"/>
          <w:lang w:eastAsia="ru-RU"/>
        </w:rPr>
        <w:t>ю</w:t>
      </w:r>
      <w:r w:rsidRPr="00854D9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56 изложить в следующей редакции:</w:t>
      </w:r>
    </w:p>
    <w:p w:rsidR="0046321F" w:rsidRDefault="0046321F" w:rsidP="0046321F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F34866">
        <w:rPr>
          <w:b/>
          <w:sz w:val="28"/>
          <w:szCs w:val="28"/>
          <w:lang w:eastAsia="ru-RU"/>
        </w:rPr>
        <w:t xml:space="preserve">Статья </w:t>
      </w:r>
      <w:r>
        <w:rPr>
          <w:b/>
          <w:sz w:val="28"/>
          <w:szCs w:val="28"/>
          <w:lang w:eastAsia="ru-RU"/>
        </w:rPr>
        <w:t xml:space="preserve">56. </w:t>
      </w:r>
      <w:r w:rsidRPr="00E83ED2">
        <w:rPr>
          <w:b/>
          <w:sz w:val="28"/>
          <w:szCs w:val="28"/>
          <w:lang w:eastAsia="ru-RU"/>
        </w:rPr>
        <w:t>Муниципальные заимствования и муниципальные гарантии</w:t>
      </w:r>
    </w:p>
    <w:p w:rsidR="0046321F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E83ED2">
        <w:rPr>
          <w:sz w:val="28"/>
          <w:szCs w:val="28"/>
          <w:lang w:eastAsia="ru-RU"/>
        </w:rPr>
        <w:t xml:space="preserve">1. Под муниципальными внутренними заимствованиями понимается привлечение от имени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E83ED2">
        <w:rPr>
          <w:sz w:val="28"/>
          <w:szCs w:val="28"/>
          <w:lang w:eastAsia="ru-RU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46321F" w:rsidRPr="00E83ED2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 w:rsidRPr="0060547E">
        <w:rPr>
          <w:sz w:val="28"/>
          <w:szCs w:val="28"/>
          <w:lang w:eastAsia="ru-RU"/>
        </w:rPr>
        <w:t xml:space="preserve">Заимствования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60547E">
        <w:rPr>
          <w:sz w:val="28"/>
          <w:szCs w:val="28"/>
          <w:lang w:eastAsia="ru-RU"/>
        </w:rPr>
        <w:t xml:space="preserve"> в валюте Российской Федерации за пределами Российской Федерации не допускаются</w:t>
      </w:r>
      <w:r>
        <w:rPr>
          <w:sz w:val="28"/>
          <w:szCs w:val="28"/>
          <w:lang w:eastAsia="ru-RU"/>
        </w:rPr>
        <w:t>.</w:t>
      </w:r>
    </w:p>
    <w:p w:rsidR="0046321F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E83ED2">
        <w:rPr>
          <w:sz w:val="28"/>
          <w:szCs w:val="28"/>
          <w:lang w:eastAsia="ru-RU"/>
        </w:rPr>
        <w:t xml:space="preserve">униципальные внутренние заимствования осуществляются в целях финансирования дефицита бюджета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E83ED2">
        <w:rPr>
          <w:sz w:val="28"/>
          <w:szCs w:val="28"/>
          <w:lang w:eastAsia="ru-RU"/>
        </w:rPr>
        <w:t xml:space="preserve">, а также погашения долговых обязательств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E83ED2">
        <w:rPr>
          <w:sz w:val="28"/>
          <w:szCs w:val="28"/>
          <w:lang w:eastAsia="ru-RU"/>
        </w:rPr>
        <w:t xml:space="preserve"> поселения, пополнения в течение финансового года остатков средств на счетах бюджета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E83ED2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>.</w:t>
      </w:r>
    </w:p>
    <w:p w:rsidR="0046321F" w:rsidRPr="0060547E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60547E">
        <w:rPr>
          <w:sz w:val="28"/>
          <w:szCs w:val="28"/>
          <w:lang w:eastAsia="ru-RU"/>
        </w:rPr>
        <w:t xml:space="preserve">Право осуществления муниципальных заимствований от имени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</w:t>
      </w:r>
      <w:r w:rsidRPr="0060547E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Бюджетным</w:t>
      </w:r>
      <w:r w:rsidRPr="0060547E">
        <w:rPr>
          <w:sz w:val="28"/>
          <w:szCs w:val="28"/>
          <w:lang w:eastAsia="ru-RU"/>
        </w:rPr>
        <w:t xml:space="preserve"> Кодексом </w:t>
      </w:r>
      <w:r>
        <w:rPr>
          <w:sz w:val="28"/>
          <w:szCs w:val="28"/>
          <w:lang w:eastAsia="ru-RU"/>
        </w:rPr>
        <w:t>Российской Федерации</w:t>
      </w:r>
      <w:r w:rsidRPr="0060547E">
        <w:rPr>
          <w:sz w:val="28"/>
          <w:szCs w:val="28"/>
          <w:lang w:eastAsia="ru-RU"/>
        </w:rPr>
        <w:t xml:space="preserve"> принадлежит местной администрации </w:t>
      </w:r>
      <w:proofErr w:type="spellStart"/>
      <w:r>
        <w:rPr>
          <w:sz w:val="28"/>
          <w:szCs w:val="28"/>
          <w:lang w:eastAsia="ru-RU"/>
        </w:rPr>
        <w:t>Бутурлиновского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60547E">
        <w:rPr>
          <w:sz w:val="28"/>
          <w:szCs w:val="28"/>
          <w:lang w:eastAsia="ru-RU"/>
        </w:rPr>
        <w:t>.</w:t>
      </w:r>
    </w:p>
    <w:p w:rsidR="0046321F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60547E">
        <w:rPr>
          <w:sz w:val="28"/>
          <w:szCs w:val="28"/>
          <w:lang w:eastAsia="ru-RU"/>
        </w:rPr>
        <w:t>. Размещение муниципальных ценных бумаг</w:t>
      </w:r>
      <w:r>
        <w:rPr>
          <w:sz w:val="28"/>
          <w:szCs w:val="28"/>
          <w:lang w:eastAsia="ru-RU"/>
        </w:rPr>
        <w:t xml:space="preserve"> </w:t>
      </w:r>
      <w:r w:rsidRPr="0060547E">
        <w:rPr>
          <w:sz w:val="28"/>
          <w:szCs w:val="28"/>
          <w:lang w:eastAsia="ru-RU"/>
        </w:rPr>
        <w:t xml:space="preserve">осуществляется </w:t>
      </w:r>
      <w:proofErr w:type="spellStart"/>
      <w:r>
        <w:rPr>
          <w:sz w:val="28"/>
          <w:szCs w:val="28"/>
          <w:lang w:eastAsia="ru-RU"/>
        </w:rPr>
        <w:t>Бутурлиновским</w:t>
      </w:r>
      <w:proofErr w:type="spellEnd"/>
      <w:r>
        <w:rPr>
          <w:sz w:val="28"/>
          <w:szCs w:val="28"/>
          <w:lang w:eastAsia="ru-RU"/>
        </w:rPr>
        <w:t xml:space="preserve"> городским</w:t>
      </w:r>
      <w:r w:rsidRPr="000D751F">
        <w:rPr>
          <w:sz w:val="28"/>
          <w:szCs w:val="28"/>
          <w:lang w:eastAsia="ru-RU"/>
        </w:rPr>
        <w:t xml:space="preserve"> поселением при соблюдении условий, предусмотренных Бюджетным</w:t>
      </w:r>
      <w:r>
        <w:rPr>
          <w:sz w:val="28"/>
          <w:szCs w:val="28"/>
          <w:lang w:eastAsia="ru-RU"/>
        </w:rPr>
        <w:t xml:space="preserve"> кодексом Российской Федерации.</w:t>
      </w:r>
    </w:p>
    <w:p w:rsidR="0046321F" w:rsidRPr="00134400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34400">
        <w:rPr>
          <w:sz w:val="28"/>
          <w:szCs w:val="28"/>
          <w:lang w:eastAsia="ru-RU"/>
        </w:rPr>
        <w:t>. Предоставление и исполнение муниципальной гарантии подлежит отражению в муниципальной долговой книге.</w:t>
      </w:r>
    </w:p>
    <w:p w:rsidR="0046321F" w:rsidRPr="004F33D2" w:rsidRDefault="0046321F" w:rsidP="004632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34400">
        <w:rPr>
          <w:sz w:val="28"/>
          <w:szCs w:val="28"/>
          <w:lang w:eastAsia="ru-RU"/>
        </w:rPr>
        <w:t xml:space="preserve">. </w:t>
      </w:r>
      <w:r w:rsidRPr="009071C1">
        <w:rPr>
          <w:sz w:val="28"/>
          <w:szCs w:val="28"/>
        </w:rPr>
        <w:t xml:space="preserve">Финансовый орган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9071C1">
        <w:rPr>
          <w:sz w:val="28"/>
          <w:szCs w:val="28"/>
        </w:rPr>
        <w:t xml:space="preserve">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</w:t>
      </w:r>
      <w:r>
        <w:rPr>
          <w:sz w:val="28"/>
          <w:szCs w:val="28"/>
        </w:rPr>
        <w:t>енных муниципальными гарантиями</w:t>
      </w:r>
      <w:r w:rsidRPr="0013440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». </w:t>
      </w: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</w:pPr>
    </w:p>
    <w:p w:rsidR="0046321F" w:rsidRDefault="0046321F" w:rsidP="00572A90">
      <w:pPr>
        <w:pStyle w:val="FR1"/>
        <w:spacing w:before="0"/>
        <w:rPr>
          <w:sz w:val="24"/>
          <w:szCs w:val="24"/>
        </w:rPr>
      </w:pPr>
    </w:p>
    <w:p w:rsidR="002D7340" w:rsidRPr="00CD1AA6" w:rsidRDefault="002D7340" w:rsidP="002D734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0" name="Рисунок 1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40" w:rsidRPr="00CD1AA6" w:rsidRDefault="002D7340" w:rsidP="002D7340">
      <w:pPr>
        <w:ind w:left="1134"/>
        <w:rPr>
          <w:sz w:val="20"/>
          <w:szCs w:val="20"/>
        </w:rPr>
      </w:pPr>
    </w:p>
    <w:p w:rsidR="002D7340" w:rsidRPr="00CD1AA6" w:rsidRDefault="002D7340" w:rsidP="002D7340">
      <w:pPr>
        <w:keepNext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outlineLvl w:val="0"/>
        <w:rPr>
          <w:i/>
          <w:spacing w:val="60"/>
          <w:sz w:val="36"/>
          <w:szCs w:val="20"/>
        </w:rPr>
      </w:pPr>
      <w:r w:rsidRPr="00CD1AA6">
        <w:rPr>
          <w:i/>
          <w:spacing w:val="60"/>
          <w:sz w:val="36"/>
          <w:szCs w:val="20"/>
        </w:rPr>
        <w:t>Совет народных депутатов</w:t>
      </w:r>
    </w:p>
    <w:p w:rsidR="002D7340" w:rsidRPr="00CD1AA6" w:rsidRDefault="002D7340" w:rsidP="002D7340">
      <w:pPr>
        <w:jc w:val="center"/>
        <w:rPr>
          <w:sz w:val="10"/>
          <w:szCs w:val="20"/>
        </w:rPr>
      </w:pPr>
    </w:p>
    <w:p w:rsidR="002D7340" w:rsidRPr="00CD1AA6" w:rsidRDefault="002D7340" w:rsidP="002D7340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CD1AA6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CD1AA6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2D7340" w:rsidRPr="00CD1AA6" w:rsidRDefault="002D7340" w:rsidP="002D7340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CD1AA6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CD1AA6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2D7340" w:rsidRPr="00CD1AA6" w:rsidRDefault="002D7340" w:rsidP="002D7340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CD1AA6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2D7340" w:rsidRPr="00CD1AA6" w:rsidRDefault="002D7340" w:rsidP="002D7340">
      <w:pPr>
        <w:ind w:left="1134"/>
        <w:rPr>
          <w:sz w:val="28"/>
          <w:szCs w:val="20"/>
        </w:rPr>
      </w:pPr>
    </w:p>
    <w:p w:rsidR="002D7340" w:rsidRPr="00CD1AA6" w:rsidRDefault="002D7340" w:rsidP="002D7340">
      <w:pPr>
        <w:jc w:val="center"/>
        <w:rPr>
          <w:b/>
          <w:sz w:val="36"/>
          <w:szCs w:val="20"/>
        </w:rPr>
      </w:pPr>
      <w:r w:rsidRPr="00CD1AA6">
        <w:rPr>
          <w:b/>
          <w:sz w:val="36"/>
          <w:szCs w:val="20"/>
        </w:rPr>
        <w:t>Р Е Ш Е Н И Е</w:t>
      </w:r>
    </w:p>
    <w:p w:rsidR="002D7340" w:rsidRPr="008275D1" w:rsidRDefault="002D7340" w:rsidP="002D7340">
      <w:pPr>
        <w:jc w:val="center"/>
        <w:rPr>
          <w:sz w:val="28"/>
          <w:szCs w:val="28"/>
        </w:rPr>
      </w:pPr>
    </w:p>
    <w:p w:rsidR="002D7340" w:rsidRPr="0003580E" w:rsidRDefault="002D7340" w:rsidP="002D7340">
      <w:pPr>
        <w:rPr>
          <w:sz w:val="28"/>
          <w:szCs w:val="28"/>
        </w:rPr>
      </w:pPr>
      <w:r w:rsidRPr="0003580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01.10.2020</w:t>
      </w:r>
      <w:r w:rsidRPr="0003580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</w:p>
    <w:p w:rsidR="002D7340" w:rsidRPr="006B2674" w:rsidRDefault="002D7340" w:rsidP="002D7340">
      <w:r>
        <w:t xml:space="preserve">       </w:t>
      </w:r>
      <w:r w:rsidRPr="006B2674">
        <w:t>г. Бутурлиновка</w:t>
      </w:r>
    </w:p>
    <w:p w:rsidR="002D7340" w:rsidRPr="008275D1" w:rsidRDefault="002D7340" w:rsidP="002D7340">
      <w:pPr>
        <w:rPr>
          <w:sz w:val="28"/>
          <w:szCs w:val="28"/>
          <w:u w:val="single"/>
        </w:rPr>
      </w:pPr>
    </w:p>
    <w:p w:rsidR="002D7340" w:rsidRDefault="002D7340" w:rsidP="002D7340">
      <w:pPr>
        <w:ind w:right="4535"/>
        <w:jc w:val="both"/>
        <w:rPr>
          <w:b/>
          <w:sz w:val="28"/>
          <w:szCs w:val="28"/>
        </w:rPr>
      </w:pPr>
      <w:r w:rsidRPr="0074012E">
        <w:rPr>
          <w:b/>
          <w:sz w:val="28"/>
          <w:szCs w:val="28"/>
        </w:rPr>
        <w:t>Об инициативе установления предельного (максимального) индекса изменения размера вносимой гражданами платы за коммунальные</w:t>
      </w:r>
      <w:r>
        <w:rPr>
          <w:b/>
          <w:sz w:val="28"/>
          <w:szCs w:val="28"/>
        </w:rPr>
        <w:t xml:space="preserve"> </w:t>
      </w:r>
      <w:r w:rsidRPr="0074012E">
        <w:rPr>
          <w:b/>
          <w:sz w:val="28"/>
          <w:szCs w:val="28"/>
        </w:rPr>
        <w:t>услуги на 20</w:t>
      </w:r>
      <w:r>
        <w:rPr>
          <w:b/>
          <w:sz w:val="28"/>
          <w:szCs w:val="28"/>
        </w:rPr>
        <w:t>21</w:t>
      </w:r>
      <w:r w:rsidRPr="0074012E">
        <w:rPr>
          <w:b/>
          <w:sz w:val="28"/>
          <w:szCs w:val="28"/>
        </w:rPr>
        <w:t xml:space="preserve"> год</w:t>
      </w:r>
    </w:p>
    <w:p w:rsidR="002D7340" w:rsidRDefault="002D7340" w:rsidP="002D7340">
      <w:pPr>
        <w:rPr>
          <w:sz w:val="28"/>
          <w:szCs w:val="28"/>
        </w:rPr>
      </w:pPr>
    </w:p>
    <w:p w:rsidR="002D7340" w:rsidRDefault="002D7340" w:rsidP="002D7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47 О</w:t>
      </w:r>
      <w:r w:rsidRPr="00D227C1">
        <w:rPr>
          <w:sz w:val="28"/>
          <w:szCs w:val="28"/>
        </w:rPr>
        <w:t>снов формирования индексов изменения размера платы граждан за коммунальные услуги в Российской Федерации</w:t>
      </w:r>
      <w:r>
        <w:rPr>
          <w:sz w:val="28"/>
          <w:szCs w:val="28"/>
        </w:rPr>
        <w:t>, утвержденных п</w:t>
      </w:r>
      <w:r w:rsidRPr="00D227C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27C1">
        <w:rPr>
          <w:sz w:val="28"/>
          <w:szCs w:val="28"/>
        </w:rPr>
        <w:t xml:space="preserve"> Правительства РФ от 30.04.2014 </w:t>
      </w:r>
      <w:r>
        <w:rPr>
          <w:sz w:val="28"/>
          <w:szCs w:val="28"/>
        </w:rPr>
        <w:t>№</w:t>
      </w:r>
      <w:r w:rsidRPr="00D227C1">
        <w:rPr>
          <w:sz w:val="28"/>
          <w:szCs w:val="28"/>
        </w:rPr>
        <w:t>400</w:t>
      </w:r>
      <w:r>
        <w:rPr>
          <w:sz w:val="28"/>
          <w:szCs w:val="28"/>
        </w:rPr>
        <w:t>, рассмотрев обращение муниципального унитарного предприятия «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теплосеть» от 16.09.2020 г. исх. №115 и с </w:t>
      </w:r>
      <w:r w:rsidRPr="004E7B98">
        <w:rPr>
          <w:sz w:val="28"/>
          <w:szCs w:val="28"/>
        </w:rPr>
        <w:t>целью улучшения фина</w:t>
      </w:r>
      <w:r>
        <w:rPr>
          <w:sz w:val="28"/>
          <w:szCs w:val="28"/>
        </w:rPr>
        <w:t>нсовой ситуации МУП «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теплосеть»,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Pr="00D5609D" w:rsidRDefault="002D7340" w:rsidP="002D7340">
      <w:pPr>
        <w:jc w:val="center"/>
        <w:rPr>
          <w:b/>
          <w:sz w:val="28"/>
          <w:szCs w:val="28"/>
        </w:rPr>
      </w:pPr>
      <w:r w:rsidRPr="00D5609D">
        <w:rPr>
          <w:b/>
          <w:sz w:val="28"/>
          <w:szCs w:val="28"/>
        </w:rPr>
        <w:t>РЕШИЛ:</w:t>
      </w:r>
    </w:p>
    <w:p w:rsidR="002D7340" w:rsidRDefault="002D7340" w:rsidP="002D7340">
      <w:pPr>
        <w:ind w:firstLine="709"/>
        <w:jc w:val="center"/>
        <w:rPr>
          <w:sz w:val="28"/>
          <w:szCs w:val="28"/>
        </w:rPr>
      </w:pPr>
    </w:p>
    <w:p w:rsidR="002D7340" w:rsidRPr="004E7B98" w:rsidRDefault="002D7340" w:rsidP="002D7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E7B98">
        <w:rPr>
          <w:sz w:val="28"/>
          <w:szCs w:val="28"/>
        </w:rPr>
        <w:t xml:space="preserve">братиться к </w:t>
      </w:r>
      <w:r>
        <w:rPr>
          <w:sz w:val="28"/>
          <w:szCs w:val="28"/>
        </w:rPr>
        <w:t>г</w:t>
      </w:r>
      <w:r w:rsidRPr="004E7B98">
        <w:rPr>
          <w:sz w:val="28"/>
          <w:szCs w:val="28"/>
        </w:rPr>
        <w:t xml:space="preserve">убернатору Воронежской области А.В. Гусеву с инициативой об установлении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r w:rsidRPr="004E7B98">
        <w:rPr>
          <w:sz w:val="28"/>
          <w:szCs w:val="28"/>
        </w:rPr>
        <w:t>предельного (максимального) индекса изменения размера вносимой гражданами платы за коммунальные услуги на 20</w:t>
      </w:r>
      <w:r>
        <w:rPr>
          <w:sz w:val="28"/>
          <w:szCs w:val="28"/>
        </w:rPr>
        <w:t>21</w:t>
      </w:r>
      <w:r w:rsidRPr="004E7B98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10,0 </w:t>
      </w:r>
      <w:r w:rsidRPr="004E7B98">
        <w:rPr>
          <w:sz w:val="28"/>
          <w:szCs w:val="28"/>
        </w:rPr>
        <w:t>%.</w:t>
      </w:r>
    </w:p>
    <w:p w:rsidR="002D7340" w:rsidRPr="004E7B98" w:rsidRDefault="002D7340" w:rsidP="002D7340">
      <w:pPr>
        <w:ind w:firstLine="709"/>
        <w:jc w:val="both"/>
        <w:rPr>
          <w:sz w:val="28"/>
          <w:szCs w:val="28"/>
        </w:rPr>
      </w:pPr>
      <w:r w:rsidRPr="004E7B98">
        <w:rPr>
          <w:sz w:val="28"/>
          <w:szCs w:val="28"/>
        </w:rPr>
        <w:t xml:space="preserve">Исходя из установления тарифов для </w:t>
      </w:r>
      <w:r>
        <w:rPr>
          <w:sz w:val="28"/>
          <w:szCs w:val="28"/>
        </w:rPr>
        <w:t>МУП</w:t>
      </w:r>
      <w:r w:rsidRPr="004E7B9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теплосеть</w:t>
      </w:r>
      <w:r w:rsidRPr="004E7B98">
        <w:rPr>
          <w:sz w:val="28"/>
          <w:szCs w:val="28"/>
        </w:rPr>
        <w:t>» с 01.07.20</w:t>
      </w:r>
      <w:r>
        <w:rPr>
          <w:sz w:val="28"/>
          <w:szCs w:val="28"/>
        </w:rPr>
        <w:t>21</w:t>
      </w:r>
      <w:r w:rsidRPr="004E7B9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тепловую энергию</w:t>
      </w:r>
      <w:r w:rsidRPr="004E7B9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2732,73</w:t>
      </w:r>
      <w:r w:rsidRPr="004E7B98">
        <w:rPr>
          <w:sz w:val="28"/>
          <w:szCs w:val="28"/>
        </w:rPr>
        <w:t xml:space="preserve"> руб./</w:t>
      </w:r>
      <w:r>
        <w:rPr>
          <w:sz w:val="28"/>
          <w:szCs w:val="28"/>
        </w:rPr>
        <w:t>Гкал</w:t>
      </w:r>
      <w:r w:rsidRPr="004E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горячее водоснабжение компонент на тепловую энергию в размере </w:t>
      </w:r>
      <w:r w:rsidRPr="00D5609D">
        <w:rPr>
          <w:sz w:val="28"/>
          <w:szCs w:val="28"/>
        </w:rPr>
        <w:t>2732,73 руб./Гкал</w:t>
      </w:r>
      <w:r w:rsidRPr="004E7B98">
        <w:rPr>
          <w:sz w:val="28"/>
          <w:szCs w:val="28"/>
        </w:rPr>
        <w:t xml:space="preserve"> (с учетом НДС). </w:t>
      </w:r>
    </w:p>
    <w:p w:rsidR="002D7340" w:rsidRDefault="002D7340" w:rsidP="002D7340">
      <w:pPr>
        <w:ind w:firstLine="709"/>
        <w:jc w:val="both"/>
        <w:rPr>
          <w:sz w:val="28"/>
          <w:szCs w:val="28"/>
        </w:rPr>
      </w:pPr>
      <w:r w:rsidRPr="004E7B98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о</w:t>
      </w:r>
      <w:r w:rsidRPr="004E7B98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 w:rsidRPr="004E7B98">
        <w:rPr>
          <w:sz w:val="28"/>
          <w:szCs w:val="28"/>
        </w:rPr>
        <w:t>Бутурлиновского</w:t>
      </w:r>
      <w:proofErr w:type="spellEnd"/>
      <w:r w:rsidRPr="004E7B98">
        <w:rPr>
          <w:sz w:val="28"/>
          <w:szCs w:val="28"/>
        </w:rPr>
        <w:t xml:space="preserve"> городского поселения </w:t>
      </w:r>
      <w:proofErr w:type="spellStart"/>
      <w:r w:rsidRPr="004E7B98">
        <w:rPr>
          <w:sz w:val="28"/>
          <w:szCs w:val="28"/>
        </w:rPr>
        <w:t>Бутурлиновского</w:t>
      </w:r>
      <w:proofErr w:type="spellEnd"/>
      <w:r w:rsidRPr="004E7B98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4E7B98">
        <w:rPr>
          <w:sz w:val="28"/>
          <w:szCs w:val="28"/>
        </w:rPr>
        <w:t>Бутурлиновского</w:t>
      </w:r>
      <w:proofErr w:type="spellEnd"/>
      <w:r w:rsidRPr="004E7B98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Pr="00EB6DD0" w:rsidRDefault="002D7340" w:rsidP="002D7340">
      <w:pPr>
        <w:jc w:val="both"/>
        <w:rPr>
          <w:sz w:val="28"/>
          <w:szCs w:val="28"/>
        </w:rPr>
      </w:pPr>
      <w:r w:rsidRPr="00EB6DD0">
        <w:rPr>
          <w:sz w:val="28"/>
          <w:szCs w:val="28"/>
        </w:rPr>
        <w:t xml:space="preserve">Глава </w:t>
      </w:r>
      <w:proofErr w:type="spellStart"/>
      <w:r w:rsidRPr="00EB6DD0">
        <w:rPr>
          <w:sz w:val="28"/>
          <w:szCs w:val="28"/>
        </w:rPr>
        <w:t>Бутурлиновского</w:t>
      </w:r>
      <w:proofErr w:type="spellEnd"/>
    </w:p>
    <w:p w:rsidR="002218C4" w:rsidRPr="00572A90" w:rsidRDefault="002D7340" w:rsidP="002D7340">
      <w:pPr>
        <w:tabs>
          <w:tab w:val="left" w:pos="540"/>
        </w:tabs>
        <w:jc w:val="both"/>
        <w:rPr>
          <w:sz w:val="28"/>
          <w:szCs w:val="28"/>
        </w:rPr>
      </w:pPr>
      <w:r w:rsidRPr="00EB6DD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DD0">
        <w:rPr>
          <w:sz w:val="28"/>
          <w:szCs w:val="28"/>
        </w:rPr>
        <w:t xml:space="preserve">Е.Н. </w:t>
      </w:r>
      <w:proofErr w:type="spellStart"/>
      <w:r w:rsidRPr="00EB6DD0">
        <w:rPr>
          <w:sz w:val="28"/>
          <w:szCs w:val="28"/>
        </w:rPr>
        <w:t>Коржова</w:t>
      </w:r>
      <w:proofErr w:type="spellEnd"/>
      <w:r>
        <w:t xml:space="preserve"> </w:t>
      </w:r>
      <w:r w:rsidR="00572A90">
        <w:br w:type="page"/>
      </w:r>
    </w:p>
    <w:p w:rsidR="00C66B3F" w:rsidRPr="00572A90" w:rsidRDefault="00C66B3F" w:rsidP="00572A90">
      <w:pPr>
        <w:jc w:val="both"/>
        <w:rPr>
          <w:sz w:val="28"/>
          <w:szCs w:val="28"/>
        </w:rPr>
      </w:pPr>
    </w:p>
    <w:p w:rsidR="00C66B3F" w:rsidRPr="00572A90" w:rsidRDefault="00C66B3F" w:rsidP="00572A90">
      <w:pPr>
        <w:jc w:val="both"/>
        <w:rPr>
          <w:sz w:val="28"/>
          <w:szCs w:val="28"/>
        </w:rPr>
      </w:pPr>
    </w:p>
    <w:p w:rsidR="002D7340" w:rsidRDefault="002D7340" w:rsidP="002D7340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-111760</wp:posOffset>
            </wp:positionV>
            <wp:extent cx="617855" cy="72263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40" w:rsidRDefault="002D7340" w:rsidP="002D7340">
      <w:pPr>
        <w:jc w:val="center"/>
      </w:pPr>
    </w:p>
    <w:p w:rsidR="002D7340" w:rsidRDefault="002D7340" w:rsidP="002D7340">
      <w:pPr>
        <w:jc w:val="center"/>
      </w:pPr>
    </w:p>
    <w:p w:rsidR="002D7340" w:rsidRDefault="002D7340" w:rsidP="002D7340">
      <w:pPr>
        <w:pStyle w:val="1"/>
        <w:rPr>
          <w:b/>
          <w:i/>
          <w:spacing w:val="60"/>
          <w:sz w:val="36"/>
        </w:rPr>
      </w:pPr>
    </w:p>
    <w:p w:rsidR="002D7340" w:rsidRPr="00DB277C" w:rsidRDefault="002D7340" w:rsidP="002D7340">
      <w:pPr>
        <w:pStyle w:val="1"/>
        <w:rPr>
          <w:b/>
          <w:i/>
          <w:spacing w:val="60"/>
          <w:sz w:val="36"/>
        </w:rPr>
      </w:pPr>
      <w:r w:rsidRPr="00DB277C">
        <w:rPr>
          <w:b/>
          <w:i/>
          <w:spacing w:val="60"/>
          <w:sz w:val="36"/>
        </w:rPr>
        <w:t>Совет народных депутатов</w:t>
      </w:r>
    </w:p>
    <w:p w:rsidR="002D7340" w:rsidRDefault="002D7340" w:rsidP="002D7340">
      <w:pPr>
        <w:jc w:val="center"/>
        <w:rPr>
          <w:sz w:val="10"/>
        </w:rPr>
      </w:pPr>
    </w:p>
    <w:p w:rsidR="002D7340" w:rsidRDefault="002D7340" w:rsidP="002D7340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2D7340" w:rsidRDefault="002D7340" w:rsidP="002D7340">
      <w:pPr>
        <w:jc w:val="center"/>
        <w:rPr>
          <w:rFonts w:ascii="Bookman Old Style" w:hAnsi="Bookman Old Style"/>
          <w:i/>
          <w:spacing w:val="15"/>
        </w:rPr>
      </w:pPr>
      <w:proofErr w:type="spellStart"/>
      <w:r>
        <w:rPr>
          <w:rFonts w:ascii="Bookman Old Style" w:hAnsi="Bookman Old Style"/>
          <w:i/>
          <w:spacing w:val="15"/>
        </w:rPr>
        <w:t>Бутурлиновского</w:t>
      </w:r>
      <w:proofErr w:type="spellEnd"/>
      <w:r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2D7340" w:rsidRDefault="002D7340" w:rsidP="002D7340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D7340" w:rsidRDefault="002D7340" w:rsidP="002D7340">
      <w:pPr>
        <w:jc w:val="center"/>
        <w:rPr>
          <w:sz w:val="28"/>
        </w:rPr>
      </w:pPr>
    </w:p>
    <w:p w:rsidR="002D7340" w:rsidRDefault="002D7340" w:rsidP="002D7340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2D7340" w:rsidRDefault="002D7340" w:rsidP="002D7340"/>
    <w:p w:rsidR="002D7340" w:rsidRDefault="002D7340" w:rsidP="002D7340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01.10.2020</w:t>
      </w:r>
      <w:r w:rsidRPr="00987E3D">
        <w:rPr>
          <w:sz w:val="28"/>
        </w:rPr>
        <w:t xml:space="preserve"> </w:t>
      </w:r>
      <w:r>
        <w:rPr>
          <w:sz w:val="28"/>
        </w:rPr>
        <w:t xml:space="preserve">№ </w:t>
      </w:r>
      <w:r w:rsidRPr="00987E3D">
        <w:rPr>
          <w:sz w:val="28"/>
          <w:u w:val="single"/>
        </w:rPr>
        <w:t>12</w:t>
      </w:r>
    </w:p>
    <w:p w:rsidR="002D7340" w:rsidRPr="002D7109" w:rsidRDefault="002D7340" w:rsidP="002D7340">
      <w:pPr>
        <w:rPr>
          <w:sz w:val="28"/>
        </w:rPr>
      </w:pPr>
      <w:r>
        <w:t xml:space="preserve">    г. Бутурлиновка</w:t>
      </w:r>
    </w:p>
    <w:p w:rsidR="002D7340" w:rsidRPr="00EA7F81" w:rsidRDefault="002D7340" w:rsidP="002D7340">
      <w:pPr>
        <w:rPr>
          <w:sz w:val="16"/>
          <w:szCs w:val="16"/>
        </w:rPr>
      </w:pPr>
    </w:p>
    <w:p w:rsidR="002D7340" w:rsidRDefault="002D7340" w:rsidP="002D7340">
      <w:pPr>
        <w:ind w:right="4393"/>
        <w:jc w:val="both"/>
        <w:rPr>
          <w:b/>
          <w:sz w:val="28"/>
          <w:szCs w:val="28"/>
        </w:rPr>
      </w:pPr>
      <w:r w:rsidRPr="009663C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987E3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87E3D">
        <w:rPr>
          <w:b/>
          <w:sz w:val="28"/>
          <w:szCs w:val="28"/>
        </w:rPr>
        <w:t xml:space="preserve"> комплексного развития систем коммунальной инфраструктуры </w:t>
      </w:r>
      <w:proofErr w:type="spellStart"/>
      <w:r w:rsidRPr="00987E3D">
        <w:rPr>
          <w:b/>
          <w:sz w:val="28"/>
          <w:szCs w:val="28"/>
        </w:rPr>
        <w:t>Бутурлиновского</w:t>
      </w:r>
      <w:proofErr w:type="spellEnd"/>
      <w:r w:rsidRPr="00987E3D">
        <w:rPr>
          <w:b/>
          <w:sz w:val="28"/>
          <w:szCs w:val="28"/>
        </w:rPr>
        <w:t xml:space="preserve"> городского поселения на период 2015 - 2022 г.</w:t>
      </w:r>
      <w:r>
        <w:rPr>
          <w:b/>
          <w:sz w:val="28"/>
          <w:szCs w:val="28"/>
        </w:rPr>
        <w:t xml:space="preserve"> </w:t>
      </w:r>
      <w:r w:rsidRPr="00987E3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, утвержденную </w:t>
      </w:r>
      <w:r w:rsidRPr="00987E3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Pr="00987E3D">
        <w:rPr>
          <w:b/>
          <w:sz w:val="28"/>
          <w:szCs w:val="28"/>
        </w:rPr>
        <w:t xml:space="preserve"> Совета народных депутатов </w:t>
      </w:r>
      <w:proofErr w:type="spellStart"/>
      <w:r w:rsidRPr="00987E3D">
        <w:rPr>
          <w:b/>
          <w:sz w:val="28"/>
          <w:szCs w:val="28"/>
        </w:rPr>
        <w:t>Бутурлиновского</w:t>
      </w:r>
      <w:proofErr w:type="spellEnd"/>
      <w:r w:rsidRPr="00987E3D">
        <w:rPr>
          <w:b/>
          <w:sz w:val="28"/>
          <w:szCs w:val="28"/>
        </w:rPr>
        <w:t xml:space="preserve"> городского поселения от 30.12.2014 №320</w:t>
      </w:r>
    </w:p>
    <w:p w:rsidR="002D7340" w:rsidRDefault="002D7340" w:rsidP="002D7340">
      <w:pPr>
        <w:rPr>
          <w:b/>
          <w:sz w:val="28"/>
          <w:szCs w:val="28"/>
        </w:rPr>
      </w:pPr>
    </w:p>
    <w:p w:rsidR="002D7340" w:rsidRPr="00344963" w:rsidRDefault="002D7340" w:rsidP="002D734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</w:t>
      </w:r>
      <w:r w:rsidRPr="00486F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  <w:lang w:eastAsia="ru-RU"/>
        </w:rPr>
        <w:t xml:space="preserve">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2D7340" w:rsidRPr="00344963" w:rsidRDefault="002D7340" w:rsidP="002D7340">
      <w:pPr>
        <w:ind w:firstLine="708"/>
        <w:jc w:val="both"/>
        <w:outlineLvl w:val="0"/>
        <w:rPr>
          <w:sz w:val="28"/>
          <w:szCs w:val="28"/>
        </w:rPr>
      </w:pPr>
    </w:p>
    <w:p w:rsidR="002D7340" w:rsidRDefault="002D7340" w:rsidP="002D7340">
      <w:pPr>
        <w:jc w:val="center"/>
        <w:outlineLvl w:val="0"/>
        <w:rPr>
          <w:b/>
          <w:sz w:val="28"/>
          <w:szCs w:val="28"/>
        </w:rPr>
      </w:pPr>
      <w:r w:rsidRPr="009026DA">
        <w:rPr>
          <w:b/>
          <w:sz w:val="28"/>
          <w:szCs w:val="28"/>
        </w:rPr>
        <w:t>Р Е Ш И Л:</w:t>
      </w:r>
    </w:p>
    <w:p w:rsidR="002D7340" w:rsidRDefault="002D7340" w:rsidP="002D7340">
      <w:pPr>
        <w:jc w:val="center"/>
        <w:outlineLvl w:val="0"/>
        <w:rPr>
          <w:b/>
          <w:sz w:val="28"/>
          <w:szCs w:val="28"/>
        </w:rPr>
      </w:pPr>
    </w:p>
    <w:p w:rsidR="002D7340" w:rsidRPr="00987E3D" w:rsidRDefault="002D7340" w:rsidP="002D73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Pr="00987E3D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87E3D">
        <w:rPr>
          <w:sz w:val="28"/>
          <w:szCs w:val="28"/>
        </w:rPr>
        <w:t xml:space="preserve"> в программу комплексного развития систем коммунальной инфраструктуры </w:t>
      </w:r>
      <w:proofErr w:type="spellStart"/>
      <w:r w:rsidRPr="00987E3D">
        <w:rPr>
          <w:sz w:val="28"/>
          <w:szCs w:val="28"/>
        </w:rPr>
        <w:t>Бутурлиновского</w:t>
      </w:r>
      <w:proofErr w:type="spellEnd"/>
      <w:r w:rsidRPr="00987E3D">
        <w:rPr>
          <w:sz w:val="28"/>
          <w:szCs w:val="28"/>
        </w:rPr>
        <w:t xml:space="preserve"> городского поселения на период 2015 - 2022 г. г., утвержденную решением Совета народных депутатов </w:t>
      </w:r>
      <w:proofErr w:type="spellStart"/>
      <w:r w:rsidRPr="00987E3D">
        <w:rPr>
          <w:sz w:val="28"/>
          <w:szCs w:val="28"/>
        </w:rPr>
        <w:t>Бутурлиновского</w:t>
      </w:r>
      <w:proofErr w:type="spellEnd"/>
      <w:r w:rsidRPr="00987E3D">
        <w:rPr>
          <w:sz w:val="28"/>
          <w:szCs w:val="28"/>
        </w:rPr>
        <w:t xml:space="preserve"> городского поселения от 30.12.2014 №320</w:t>
      </w:r>
      <w:r>
        <w:rPr>
          <w:sz w:val="28"/>
          <w:szCs w:val="28"/>
        </w:rPr>
        <w:t>, следующие изменения:</w:t>
      </w:r>
    </w:p>
    <w:p w:rsidR="002D7340" w:rsidRDefault="002D7340" w:rsidP="002D73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987E3D">
        <w:rPr>
          <w:sz w:val="28"/>
          <w:szCs w:val="28"/>
        </w:rPr>
        <w:t>в части 1 «Программный документ»</w:t>
      </w:r>
      <w:r>
        <w:rPr>
          <w:sz w:val="28"/>
          <w:szCs w:val="28"/>
        </w:rPr>
        <w:t>:</w:t>
      </w:r>
    </w:p>
    <w:p w:rsidR="002D7340" w:rsidRDefault="002D7340" w:rsidP="002D73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1.1.1. в разделе 1.1 </w:t>
      </w:r>
      <w:r w:rsidRPr="0055659F">
        <w:rPr>
          <w:sz w:val="28"/>
          <w:szCs w:val="28"/>
        </w:rPr>
        <w:t>«Паспорт программы» строку:</w:t>
      </w:r>
    </w:p>
    <w:p w:rsidR="002D7340" w:rsidRPr="00DF1605" w:rsidRDefault="002D7340" w:rsidP="002D7340">
      <w:pPr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D7340" w:rsidRPr="00DF1605" w:rsidTr="00A3772C">
        <w:tc>
          <w:tcPr>
            <w:tcW w:w="2943" w:type="dxa"/>
            <w:vAlign w:val="center"/>
          </w:tcPr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2D7340" w:rsidRPr="00DF1605" w:rsidRDefault="002D7340" w:rsidP="00A3772C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Программы составляет 145590,44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в т. ч. по годам: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605">
                <w:rPr>
                  <w:rFonts w:ascii="Times New Roman" w:hAnsi="Times New Roman"/>
                  <w:color w:val="000000"/>
                  <w:sz w:val="28"/>
                  <w:szCs w:val="28"/>
                </w:rPr>
                <w:t>2015 г</w:t>
              </w:r>
            </w:smartTag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. – 35376,9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605">
                <w:rPr>
                  <w:rFonts w:ascii="Times New Roman" w:hAnsi="Times New Roman"/>
                  <w:color w:val="000000"/>
                  <w:sz w:val="28"/>
                  <w:szCs w:val="28"/>
                </w:rPr>
                <w:t>2016 г</w:t>
              </w:r>
            </w:smartTag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. – 30249,18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605">
                <w:rPr>
                  <w:rFonts w:ascii="Times New Roman" w:hAnsi="Times New Roman"/>
                  <w:color w:val="000000"/>
                  <w:sz w:val="28"/>
                  <w:szCs w:val="28"/>
                </w:rPr>
                <w:t>2017 г</w:t>
              </w:r>
            </w:smartTag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. – 30249,18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г. – 30249,18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2019 г. – 6666,0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2020 г. – 6150,0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2021 г. – 6150,0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2022 г. – 500,0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2D7340" w:rsidRPr="00DF1605" w:rsidRDefault="002D7340" w:rsidP="002D7340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– 31777,51 тыс. руб.</w:t>
            </w:r>
          </w:p>
          <w:p w:rsidR="002D7340" w:rsidRPr="00DF1605" w:rsidRDefault="002D7340" w:rsidP="002D7340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- 109552,93 тыс. руб.</w:t>
            </w:r>
          </w:p>
          <w:p w:rsidR="002D7340" w:rsidRPr="00DF1605" w:rsidRDefault="002D7340" w:rsidP="002D7340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 – 4260,0 тыс. руб.</w:t>
            </w:r>
          </w:p>
        </w:tc>
      </w:tr>
    </w:tbl>
    <w:p w:rsidR="002D7340" w:rsidRDefault="002D7340" w:rsidP="002D73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D7340" w:rsidRDefault="002D7340" w:rsidP="002D734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D7340" w:rsidRDefault="002D7340" w:rsidP="002D734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D7340" w:rsidRPr="00DF1605" w:rsidTr="00A3772C">
        <w:tc>
          <w:tcPr>
            <w:tcW w:w="2943" w:type="dxa"/>
            <w:vAlign w:val="center"/>
          </w:tcPr>
          <w:p w:rsidR="002D7340" w:rsidRPr="00FC2266" w:rsidRDefault="002D7340" w:rsidP="00A377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226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Программы составляет 167317,44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в т. ч. по годам: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605">
                <w:rPr>
                  <w:rFonts w:ascii="Times New Roman" w:hAnsi="Times New Roman"/>
                  <w:color w:val="000000"/>
                  <w:sz w:val="28"/>
                  <w:szCs w:val="28"/>
                </w:rPr>
                <w:t>2015 г</w:t>
              </w:r>
            </w:smartTag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. – 35376,9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605">
                <w:rPr>
                  <w:rFonts w:ascii="Times New Roman" w:hAnsi="Times New Roman"/>
                  <w:color w:val="000000"/>
                  <w:sz w:val="28"/>
                  <w:szCs w:val="28"/>
                </w:rPr>
                <w:t>2016 г</w:t>
              </w:r>
            </w:smartTag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. – 30249,18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605">
                <w:rPr>
                  <w:rFonts w:ascii="Times New Roman" w:hAnsi="Times New Roman"/>
                  <w:color w:val="000000"/>
                  <w:sz w:val="28"/>
                  <w:szCs w:val="28"/>
                </w:rPr>
                <w:t>2017 г</w:t>
              </w:r>
            </w:smartTag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. – 30249,18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г. – 30249,18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г. – 6666,0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г. – 6150,0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г. – 13781,0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г. – 14596,0 тыс. руб.</w:t>
            </w:r>
          </w:p>
          <w:p w:rsidR="002D7340" w:rsidRPr="00DF1605" w:rsidRDefault="002D7340" w:rsidP="00A3772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2D7340" w:rsidRPr="00DF1605" w:rsidRDefault="002D7340" w:rsidP="002D7340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– 31777,51 тыс. руб.</w:t>
            </w:r>
          </w:p>
          <w:p w:rsidR="002D7340" w:rsidRPr="00DF1605" w:rsidRDefault="002D7340" w:rsidP="002D7340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бюджет-109552,93 тыс. руб.</w:t>
            </w:r>
          </w:p>
          <w:p w:rsidR="002D7340" w:rsidRPr="00DF1605" w:rsidRDefault="002D7340" w:rsidP="002D7340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605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 – 25987,0 тыс. руб.</w:t>
            </w:r>
          </w:p>
        </w:tc>
      </w:tr>
    </w:tbl>
    <w:p w:rsidR="002D7340" w:rsidRDefault="002D7340" w:rsidP="002D73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D7340" w:rsidRDefault="002D7340" w:rsidP="002D73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544D81">
        <w:rPr>
          <w:sz w:val="28"/>
          <w:szCs w:val="28"/>
        </w:rPr>
        <w:t xml:space="preserve">абзац 1 подраздела 1.2.2 «Теплоснабжение» </w:t>
      </w:r>
      <w:r>
        <w:rPr>
          <w:sz w:val="28"/>
          <w:szCs w:val="28"/>
        </w:rPr>
        <w:t>р</w:t>
      </w:r>
      <w:r w:rsidRPr="002F555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2F5554">
        <w:rPr>
          <w:sz w:val="28"/>
          <w:szCs w:val="28"/>
        </w:rPr>
        <w:t xml:space="preserve"> 1.2 </w:t>
      </w:r>
      <w:r>
        <w:rPr>
          <w:sz w:val="28"/>
          <w:szCs w:val="28"/>
        </w:rPr>
        <w:t>«</w:t>
      </w:r>
      <w:r w:rsidRPr="002F5554">
        <w:rPr>
          <w:sz w:val="28"/>
          <w:szCs w:val="28"/>
        </w:rPr>
        <w:t>Характеристика существующего состояния коммунальной инфраструктуры</w:t>
      </w:r>
      <w:r>
        <w:rPr>
          <w:sz w:val="28"/>
          <w:szCs w:val="28"/>
        </w:rPr>
        <w:t>» изложить в следующей редакции:</w:t>
      </w:r>
    </w:p>
    <w:p w:rsidR="002D7340" w:rsidRDefault="002D7340" w:rsidP="002D73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«Услуги теплоснабжения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оказывает МУП «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теплосеть». </w:t>
      </w:r>
      <w:r w:rsidRPr="00EE0C59">
        <w:rPr>
          <w:sz w:val="28"/>
          <w:szCs w:val="28"/>
        </w:rPr>
        <w:t>Средняя численность сотрудников в организации составляет 82 человека.</w:t>
      </w:r>
      <w:r>
        <w:rPr>
          <w:sz w:val="28"/>
          <w:szCs w:val="28"/>
        </w:rPr>
        <w:t xml:space="preserve"> На обслуживании предприятия находится 27 котельных, установлено 80 котлов различного типа </w:t>
      </w:r>
      <w:r w:rsidRPr="00F3740D">
        <w:rPr>
          <w:sz w:val="28"/>
          <w:szCs w:val="28"/>
        </w:rPr>
        <w:t>(Универсал-5м – 7 шт., Братск – 2</w:t>
      </w:r>
      <w:r>
        <w:rPr>
          <w:sz w:val="28"/>
          <w:szCs w:val="28"/>
        </w:rPr>
        <w:t xml:space="preserve"> </w:t>
      </w:r>
      <w:r w:rsidRPr="00F3740D">
        <w:rPr>
          <w:sz w:val="28"/>
          <w:szCs w:val="28"/>
        </w:rPr>
        <w:t>шт., КВГ-4,65 – 3 шт., КСВа-2,5 – 4 шт., КСВа-1,0 – 6 шт., КСВа-0,63 – 5 шт., КСВа-0,5 – 1 шт., КВа-4,0 – 4 шт., КВа-2,0 – 1 шт., КВа-1,0 – 2 шт., КВа-0,63 – 2 шт., КВа-0,5 – 1 шт., КВа-0,1 – 2 шт., КЧМ-7 Гном – 7 шт., КЧМ-5 – 4 шт., ВТГ-2,5 – 3 шт., Хопер-100 – 26 шт.) общей мощностью 58,93 Гкал/час. Котельная №1 – угольная, остальные на природном газе. Протяженность тепловых сетей в двухтрубном исчислении составляет 9,78 км. Тепловая сеть для горячего водоснабжения, находящаяся в эксплуатационной ответственности предприятия составляет 2,55 км. В организации имеется два тепловых пункта.</w:t>
      </w:r>
      <w:r>
        <w:rPr>
          <w:sz w:val="28"/>
          <w:szCs w:val="28"/>
        </w:rPr>
        <w:t>»;</w:t>
      </w:r>
    </w:p>
    <w:p w:rsidR="002D7340" w:rsidRDefault="002D7340" w:rsidP="002D7340">
      <w:pPr>
        <w:ind w:firstLine="708"/>
        <w:jc w:val="both"/>
        <w:outlineLvl w:val="0"/>
        <w:rPr>
          <w:sz w:val="28"/>
          <w:szCs w:val="28"/>
        </w:rPr>
      </w:pPr>
      <w:r w:rsidRPr="00544D81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544D81">
        <w:rPr>
          <w:sz w:val="28"/>
          <w:szCs w:val="28"/>
        </w:rPr>
        <w:t>.</w:t>
      </w:r>
      <w:r w:rsidRPr="00544D81">
        <w:t xml:space="preserve"> </w:t>
      </w:r>
      <w:r w:rsidRPr="00544D81">
        <w:rPr>
          <w:sz w:val="28"/>
          <w:szCs w:val="28"/>
        </w:rPr>
        <w:t>в таблице № 8 «Расчет объема финансирования Программы» подраздела 1.5.1 «Источники инвестиций» раздела 1.5 «Источники инвестиций, тарифы и доступность программы для населения» строки:</w:t>
      </w:r>
    </w:p>
    <w:p w:rsidR="002D7340" w:rsidRDefault="002D7340" w:rsidP="002D734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41"/>
        <w:gridCol w:w="1041"/>
        <w:gridCol w:w="1041"/>
        <w:gridCol w:w="1041"/>
        <w:gridCol w:w="1080"/>
        <w:gridCol w:w="1320"/>
        <w:gridCol w:w="1320"/>
      </w:tblGrid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lastRenderedPageBreak/>
              <w:t>Источники инвестиций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2015г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2016г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2017г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2018г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2019г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2020-2022гг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Всего</w:t>
            </w:r>
          </w:p>
        </w:tc>
      </w:tr>
      <w:tr w:rsidR="002D7340" w:rsidRPr="00855895" w:rsidTr="00A3772C">
        <w:trPr>
          <w:trHeight w:val="201"/>
          <w:jc w:val="center"/>
        </w:trPr>
        <w:tc>
          <w:tcPr>
            <w:tcW w:w="9792" w:type="dxa"/>
            <w:gridSpan w:val="8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sz w:val="22"/>
                <w:lang w:eastAsia="ru-RU"/>
              </w:rPr>
              <w:t>Всего по программе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Всего по годам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35376,9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30249,18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30249,18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30249,18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6666,0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12800,0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145 590,44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31041,73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26170,4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109 552,93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4335,17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4078,78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4078,78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4078,78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5006,0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31 777,51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Внебюджетные источники в т.</w:t>
            </w:r>
            <w:r>
              <w:rPr>
                <w:sz w:val="22"/>
                <w:lang w:eastAsia="ru-RU"/>
              </w:rPr>
              <w:t xml:space="preserve"> </w:t>
            </w:r>
            <w:r w:rsidRPr="00855895">
              <w:rPr>
                <w:sz w:val="22"/>
                <w:lang w:eastAsia="ru-RU"/>
              </w:rPr>
              <w:t>ч.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1660,0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4260,0</w:t>
            </w:r>
          </w:p>
        </w:tc>
      </w:tr>
      <w:tr w:rsidR="002D7340" w:rsidRPr="00855895" w:rsidTr="00A3772C">
        <w:trPr>
          <w:jc w:val="center"/>
        </w:trPr>
        <w:tc>
          <w:tcPr>
            <w:tcW w:w="9792" w:type="dxa"/>
            <w:gridSpan w:val="8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>
              <w:rPr>
                <w:sz w:val="22"/>
                <w:lang w:eastAsia="ru-RU"/>
              </w:rPr>
              <w:t>Теплоснабжение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2700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21600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Внебюджетные источники в т.</w:t>
            </w:r>
            <w:r>
              <w:rPr>
                <w:sz w:val="22"/>
                <w:lang w:eastAsia="ru-RU"/>
              </w:rPr>
              <w:t xml:space="preserve"> </w:t>
            </w:r>
            <w:r w:rsidRPr="00855895">
              <w:rPr>
                <w:sz w:val="22"/>
                <w:lang w:eastAsia="ru-RU"/>
              </w:rPr>
              <w:t>ч.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</w:tbl>
    <w:p w:rsidR="002D7340" w:rsidRDefault="002D7340" w:rsidP="002D73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D7340" w:rsidRDefault="002D7340" w:rsidP="002D734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p w:rsidR="002D7340" w:rsidRDefault="002D7340" w:rsidP="002D734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41"/>
        <w:gridCol w:w="1041"/>
        <w:gridCol w:w="1041"/>
        <w:gridCol w:w="1041"/>
        <w:gridCol w:w="1080"/>
        <w:gridCol w:w="1320"/>
        <w:gridCol w:w="1320"/>
      </w:tblGrid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Источники инвестиций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2015г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2016г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2017г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2018г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2019г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2020-2022гг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Всего</w:t>
            </w:r>
          </w:p>
        </w:tc>
      </w:tr>
      <w:tr w:rsidR="002D7340" w:rsidRPr="00855895" w:rsidTr="00A3772C">
        <w:tc>
          <w:tcPr>
            <w:tcW w:w="9792" w:type="dxa"/>
            <w:gridSpan w:val="8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 w:rsidRPr="00855895">
              <w:rPr>
                <w:sz w:val="22"/>
                <w:lang w:eastAsia="ru-RU"/>
              </w:rPr>
              <w:t>Всего по программе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Всего по годам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35376,9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30249,18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30249,18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30249,18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6666,0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34527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167 317,44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31041,73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26170,4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109 552,93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4335,17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4078,78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4078,78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4078,78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5006,0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10200,0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31 777,51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lastRenderedPageBreak/>
              <w:t xml:space="preserve">Внебюджетные источники в </w:t>
            </w:r>
            <w:proofErr w:type="spellStart"/>
            <w:r w:rsidRPr="00855895">
              <w:rPr>
                <w:sz w:val="22"/>
                <w:lang w:eastAsia="ru-RU"/>
              </w:rPr>
              <w:t>т.ч</w:t>
            </w:r>
            <w:proofErr w:type="spellEnd"/>
            <w:r w:rsidRPr="00855895">
              <w:rPr>
                <w:sz w:val="22"/>
                <w:lang w:eastAsia="ru-RU"/>
              </w:rPr>
              <w:t>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1660,0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24327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25 987</w:t>
            </w:r>
          </w:p>
        </w:tc>
      </w:tr>
      <w:tr w:rsidR="002D7340" w:rsidRPr="00855895" w:rsidTr="00A3772C">
        <w:trPr>
          <w:trHeight w:val="378"/>
        </w:trPr>
        <w:tc>
          <w:tcPr>
            <w:tcW w:w="9792" w:type="dxa"/>
            <w:gridSpan w:val="8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b/>
                <w:i/>
                <w:sz w:val="22"/>
              </w:rPr>
            </w:pPr>
            <w:r>
              <w:rPr>
                <w:sz w:val="22"/>
                <w:lang w:eastAsia="ru-RU"/>
              </w:rPr>
              <w:t>Теплоснабжение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2700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2700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12500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 xml:space="preserve">Внебюджетные источники в </w:t>
            </w:r>
            <w:proofErr w:type="spellStart"/>
            <w:r w:rsidRPr="00855895">
              <w:rPr>
                <w:sz w:val="22"/>
                <w:lang w:eastAsia="ru-RU"/>
              </w:rPr>
              <w:t>т.ч</w:t>
            </w:r>
            <w:proofErr w:type="spellEnd"/>
            <w:r w:rsidRPr="00855895">
              <w:rPr>
                <w:sz w:val="22"/>
                <w:lang w:eastAsia="ru-RU"/>
              </w:rPr>
              <w:t>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D7340" w:rsidRPr="00855895" w:rsidTr="00A3772C">
        <w:trPr>
          <w:trHeight w:val="70"/>
        </w:trPr>
        <w:tc>
          <w:tcPr>
            <w:tcW w:w="1908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  <w:lang w:eastAsia="ru-RU"/>
              </w:rPr>
            </w:pPr>
            <w:r w:rsidRPr="00855895">
              <w:rPr>
                <w:sz w:val="22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21727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D7340" w:rsidRPr="00855895" w:rsidRDefault="002D7340" w:rsidP="00A3772C">
            <w:pPr>
              <w:widowControl w:val="0"/>
              <w:spacing w:after="200" w:line="2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21727</w:t>
            </w:r>
          </w:p>
        </w:tc>
      </w:tr>
    </w:tbl>
    <w:p w:rsidR="002D7340" w:rsidRDefault="002D7340" w:rsidP="002D73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D7340" w:rsidRDefault="002D7340" w:rsidP="002D73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B544F">
        <w:rPr>
          <w:sz w:val="28"/>
          <w:szCs w:val="28"/>
        </w:rPr>
        <w:t>подраздел 2.1.1 «Теплоснабжение»</w:t>
      </w:r>
      <w:r>
        <w:rPr>
          <w:sz w:val="28"/>
          <w:szCs w:val="28"/>
        </w:rPr>
        <w:t xml:space="preserve"> раздела 2.1</w:t>
      </w:r>
      <w:r>
        <w:t xml:space="preserve"> «</w:t>
      </w:r>
      <w:r w:rsidRPr="001B544F">
        <w:rPr>
          <w:sz w:val="28"/>
          <w:szCs w:val="28"/>
        </w:rPr>
        <w:t>Характеристика состояния и проблем коммунальной инфраструктуры</w:t>
      </w:r>
      <w:r>
        <w:rPr>
          <w:sz w:val="28"/>
          <w:szCs w:val="28"/>
        </w:rPr>
        <w:t>» части 2 «</w:t>
      </w:r>
      <w:r w:rsidRPr="001B5C57">
        <w:rPr>
          <w:sz w:val="28"/>
          <w:szCs w:val="28"/>
        </w:rPr>
        <w:t>Обосновывающие материалы к программному документу</w:t>
      </w:r>
      <w:r>
        <w:rPr>
          <w:sz w:val="28"/>
          <w:szCs w:val="28"/>
        </w:rPr>
        <w:t>» изложить в следующей редакции:</w:t>
      </w:r>
    </w:p>
    <w:p w:rsidR="002D7340" w:rsidRDefault="002D7340" w:rsidP="002D7340">
      <w:pPr>
        <w:jc w:val="both"/>
        <w:rPr>
          <w:sz w:val="28"/>
          <w:szCs w:val="28"/>
        </w:rPr>
      </w:pPr>
      <w:r>
        <w:rPr>
          <w:sz w:val="28"/>
          <w:szCs w:val="28"/>
        </w:rPr>
        <w:t>«2.1.1. Теплоснабжение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Программа включает 5 мероприятий, отражающи</w:t>
      </w:r>
      <w:r>
        <w:rPr>
          <w:bCs/>
          <w:sz w:val="28"/>
          <w:szCs w:val="28"/>
        </w:rPr>
        <w:t>х</w:t>
      </w:r>
      <w:r w:rsidRPr="006B3FCA">
        <w:rPr>
          <w:bCs/>
          <w:sz w:val="28"/>
          <w:szCs w:val="28"/>
        </w:rPr>
        <w:t xml:space="preserve"> следующие актуальные для МУП «</w:t>
      </w:r>
      <w:proofErr w:type="spellStart"/>
      <w:r w:rsidRPr="006B3FCA">
        <w:rPr>
          <w:bCs/>
          <w:sz w:val="28"/>
          <w:szCs w:val="28"/>
        </w:rPr>
        <w:t>Бутурлиновская</w:t>
      </w:r>
      <w:proofErr w:type="spellEnd"/>
      <w:r w:rsidRPr="006B3FCA">
        <w:rPr>
          <w:bCs/>
          <w:sz w:val="28"/>
          <w:szCs w:val="28"/>
        </w:rPr>
        <w:t xml:space="preserve"> теплосеть» направления энергосбережения и повышения энергетической эффективности в соответствии с задачами Программы</w:t>
      </w:r>
      <w:r>
        <w:rPr>
          <w:bCs/>
          <w:sz w:val="28"/>
          <w:szCs w:val="28"/>
        </w:rPr>
        <w:t>: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1. Мероприятие «Замена ламп накаливания на светодиодные лампы». </w:t>
      </w:r>
    </w:p>
    <w:p w:rsidR="002D7340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Для освещения помещений котельных используются лампы накаливания мощностью 95 Вт. Использование таких ламп накаливания приводит к значительному перерасходу электрической энергии, поскольку светодиодные лампы, генерирующие аналогичный по мощности световой поток, потребляют в 4 – 9 раз меньше электроэнергии. Соответствие мощностей ламп накаливания и светодиодных ламп приведено в</w:t>
      </w:r>
      <w:r>
        <w:rPr>
          <w:bCs/>
          <w:sz w:val="28"/>
          <w:szCs w:val="28"/>
        </w:rPr>
        <w:t xml:space="preserve"> следующей</w:t>
      </w:r>
      <w:r w:rsidRPr="006B3FCA">
        <w:rPr>
          <w:bCs/>
          <w:sz w:val="28"/>
          <w:szCs w:val="28"/>
        </w:rPr>
        <w:t xml:space="preserve"> таблице</w:t>
      </w:r>
      <w:r>
        <w:rPr>
          <w:bCs/>
          <w:sz w:val="28"/>
          <w:szCs w:val="28"/>
        </w:rPr>
        <w:t>.</w:t>
      </w:r>
    </w:p>
    <w:p w:rsidR="002D7340" w:rsidRPr="006B3FCA" w:rsidRDefault="002D7340" w:rsidP="002D7340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5113"/>
      </w:tblGrid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Лампа накаливания потребляемая мощность, Вт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Светодиодная лампа потребляемая мощность, Вт</w:t>
            </w:r>
          </w:p>
        </w:tc>
      </w:tr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4 – 5</w:t>
            </w:r>
          </w:p>
        </w:tc>
      </w:tr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8 – 10</w:t>
            </w:r>
          </w:p>
        </w:tc>
      </w:tr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10 – 12</w:t>
            </w:r>
          </w:p>
        </w:tc>
      </w:tr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12 – 15</w:t>
            </w:r>
          </w:p>
        </w:tc>
      </w:tr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18 – 20</w:t>
            </w:r>
          </w:p>
        </w:tc>
      </w:tr>
      <w:tr w:rsidR="002D7340" w:rsidRPr="008D367D" w:rsidTr="00A3772C">
        <w:trPr>
          <w:jc w:val="center"/>
        </w:trPr>
        <w:tc>
          <w:tcPr>
            <w:tcW w:w="4518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5113" w:type="dxa"/>
            <w:shd w:val="clear" w:color="auto" w:fill="auto"/>
          </w:tcPr>
          <w:p w:rsidR="002D7340" w:rsidRPr="008D367D" w:rsidRDefault="002D7340" w:rsidP="00A3772C">
            <w:pPr>
              <w:ind w:firstLine="19"/>
              <w:jc w:val="center"/>
              <w:rPr>
                <w:bCs/>
                <w:sz w:val="28"/>
                <w:szCs w:val="28"/>
              </w:rPr>
            </w:pPr>
            <w:r w:rsidRPr="008D367D">
              <w:rPr>
                <w:bCs/>
                <w:sz w:val="28"/>
                <w:szCs w:val="28"/>
              </w:rPr>
              <w:t>25 – 30</w:t>
            </w:r>
          </w:p>
        </w:tc>
      </w:tr>
    </w:tbl>
    <w:p w:rsidR="002D7340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Преимущества светодиодных ламп: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при включении сразу же работают на полной яркости;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чрезвычайно низкое энергопотребление;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устойчивость к перепадам напряжения;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экологически чистые (не содержат токсичных веществ, таких как ртуть);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длительный срок службы (до 50000 часов);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стойкие к небольшим вибрациям, тряске и толчкам (в отличие от ламп других типов);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- большой срок гарантийного периода (в среднем производители дают 2-3 года гарантии, в течении этого срока, можно обменять светодиодную лампу, если она перестанет работать)</w:t>
      </w:r>
      <w:r>
        <w:rPr>
          <w:bCs/>
          <w:sz w:val="28"/>
          <w:szCs w:val="28"/>
        </w:rPr>
        <w:t>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При работе светодиодные лампы практически не нагреваются. В лампах накаливания лишь 15-20% энергии уходит на освещение, остальная часть улетучивается в виде тепла.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Одним из недостатков светодиодов является их сложное производство и, в результате, высокая стоимость. Однако, при сравнении светодиодных ламп с лампой накаливания, ее преимущества неоспоримы, так как их основное преимущество – низкие </w:t>
      </w:r>
      <w:proofErr w:type="spellStart"/>
      <w:r w:rsidRPr="006B3FCA">
        <w:rPr>
          <w:bCs/>
          <w:sz w:val="28"/>
          <w:szCs w:val="28"/>
        </w:rPr>
        <w:t>энергопотери</w:t>
      </w:r>
      <w:proofErr w:type="spellEnd"/>
      <w:r w:rsidRPr="006B3FCA">
        <w:rPr>
          <w:bCs/>
          <w:sz w:val="28"/>
          <w:szCs w:val="28"/>
        </w:rPr>
        <w:t>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Поскольку устанавливаются светодиодные лампы в те же цоколи, что и лампы накаливания, переоборудование системы освещения – процесс нетрудоемкий.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На объектах предприятия установлено всего 422 осветительных устройства разного типа, в том числе энергосберегающие – 168 шт. и лампы накаливания – 254 шт. Требуется заменить на светодиодные лампы 254 шт. 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4"/>
        <w:gridCol w:w="1404"/>
        <w:gridCol w:w="988"/>
        <w:gridCol w:w="986"/>
        <w:gridCol w:w="955"/>
      </w:tblGrid>
      <w:tr w:rsidR="002D7340" w:rsidRPr="008D367D" w:rsidTr="00A3772C">
        <w:tc>
          <w:tcPr>
            <w:tcW w:w="5414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Наименование</w:t>
            </w:r>
          </w:p>
        </w:tc>
        <w:tc>
          <w:tcPr>
            <w:tcW w:w="1404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Ед.</w:t>
            </w:r>
          </w:p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изм.</w:t>
            </w:r>
          </w:p>
        </w:tc>
        <w:tc>
          <w:tcPr>
            <w:tcW w:w="988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2021 год</w:t>
            </w:r>
          </w:p>
        </w:tc>
        <w:tc>
          <w:tcPr>
            <w:tcW w:w="986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2022 год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2023 год</w:t>
            </w:r>
          </w:p>
        </w:tc>
      </w:tr>
      <w:tr w:rsidR="002D7340" w:rsidRPr="008D367D" w:rsidTr="00A3772C">
        <w:tc>
          <w:tcPr>
            <w:tcW w:w="5414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Количество подлежащих замене ламп накаливания на светодиодные лампы</w:t>
            </w:r>
          </w:p>
        </w:tc>
        <w:tc>
          <w:tcPr>
            <w:tcW w:w="1404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шт.</w:t>
            </w:r>
          </w:p>
        </w:tc>
        <w:tc>
          <w:tcPr>
            <w:tcW w:w="988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254</w:t>
            </w:r>
          </w:p>
        </w:tc>
        <w:tc>
          <w:tcPr>
            <w:tcW w:w="986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14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Доля светодиодных осветительных устройств в общем объеме осветительных устройств</w:t>
            </w:r>
          </w:p>
        </w:tc>
        <w:tc>
          <w:tcPr>
            <w:tcW w:w="1404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%</w:t>
            </w:r>
          </w:p>
        </w:tc>
        <w:tc>
          <w:tcPr>
            <w:tcW w:w="988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100</w:t>
            </w:r>
          </w:p>
        </w:tc>
        <w:tc>
          <w:tcPr>
            <w:tcW w:w="986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14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Потребность в финансовых ресурсах</w:t>
            </w:r>
          </w:p>
        </w:tc>
        <w:tc>
          <w:tcPr>
            <w:tcW w:w="1404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88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31,0</w:t>
            </w:r>
          </w:p>
        </w:tc>
        <w:tc>
          <w:tcPr>
            <w:tcW w:w="986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14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натуральном выражении</w:t>
            </w:r>
          </w:p>
        </w:tc>
        <w:tc>
          <w:tcPr>
            <w:tcW w:w="1404" w:type="dxa"/>
            <w:shd w:val="clear" w:color="auto" w:fill="auto"/>
          </w:tcPr>
          <w:p w:rsidR="002D7340" w:rsidRPr="008D367D" w:rsidRDefault="002D7340" w:rsidP="00A3772C">
            <w:pPr>
              <w:jc w:val="center"/>
            </w:pPr>
            <w:r w:rsidRPr="008D367D">
              <w:t xml:space="preserve">тыс. </w:t>
            </w:r>
            <w:proofErr w:type="spellStart"/>
            <w:r w:rsidRPr="008D367D">
              <w:t>кВт·ч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78,23</w:t>
            </w:r>
          </w:p>
        </w:tc>
        <w:tc>
          <w:tcPr>
            <w:tcW w:w="986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14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стоимостном выражении</w:t>
            </w:r>
          </w:p>
        </w:tc>
        <w:tc>
          <w:tcPr>
            <w:tcW w:w="1404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88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686,1</w:t>
            </w:r>
          </w:p>
        </w:tc>
        <w:tc>
          <w:tcPr>
            <w:tcW w:w="986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</w:tbl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2. Мероприятие «Замена старых насосов на новые более </w:t>
      </w:r>
      <w:proofErr w:type="spellStart"/>
      <w:r w:rsidRPr="006B3FCA">
        <w:rPr>
          <w:bCs/>
          <w:sz w:val="28"/>
          <w:szCs w:val="28"/>
        </w:rPr>
        <w:t>энергоэффективные</w:t>
      </w:r>
      <w:proofErr w:type="spellEnd"/>
      <w:r w:rsidRPr="006B3FCA">
        <w:rPr>
          <w:bCs/>
          <w:sz w:val="28"/>
          <w:szCs w:val="28"/>
        </w:rPr>
        <w:t>».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iCs/>
          <w:sz w:val="28"/>
          <w:szCs w:val="28"/>
        </w:rPr>
      </w:pPr>
      <w:r w:rsidRPr="006B3FCA">
        <w:rPr>
          <w:sz w:val="28"/>
          <w:szCs w:val="28"/>
        </w:rPr>
        <w:t xml:space="preserve">Общее потребление энергоресурсов в немалой степени зависит от насосного оборудования. Циркуляционные насосы в системах отопления и горячего водоснабжения работают фактически круглосуточно, что обусловливает их высокое энергопотребление. Поэтому, в связи с ростом цен на электроэнергию, все большее распространение и актуальность в последнее время получают </w:t>
      </w:r>
      <w:proofErr w:type="spellStart"/>
      <w:r w:rsidRPr="006B3FCA">
        <w:rPr>
          <w:sz w:val="28"/>
          <w:szCs w:val="28"/>
        </w:rPr>
        <w:t>энергоэффективные</w:t>
      </w:r>
      <w:proofErr w:type="spellEnd"/>
      <w:r w:rsidRPr="006B3FCA">
        <w:rPr>
          <w:sz w:val="28"/>
          <w:szCs w:val="28"/>
        </w:rPr>
        <w:t xml:space="preserve"> насосы.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В настоящее время на котельных установлены топливные, солевые, </w:t>
      </w:r>
      <w:proofErr w:type="spellStart"/>
      <w:r w:rsidRPr="006B3FCA">
        <w:rPr>
          <w:sz w:val="28"/>
          <w:szCs w:val="28"/>
        </w:rPr>
        <w:t>подпиточные</w:t>
      </w:r>
      <w:proofErr w:type="spellEnd"/>
      <w:r w:rsidRPr="006B3FCA">
        <w:rPr>
          <w:sz w:val="28"/>
          <w:szCs w:val="28"/>
        </w:rPr>
        <w:t xml:space="preserve">, сетевые, котловые насосы марок </w:t>
      </w:r>
      <w:proofErr w:type="gramStart"/>
      <w:r w:rsidRPr="006B3FCA">
        <w:rPr>
          <w:sz w:val="28"/>
          <w:szCs w:val="28"/>
        </w:rPr>
        <w:t>К</w:t>
      </w:r>
      <w:proofErr w:type="gramEnd"/>
      <w:r w:rsidRPr="006B3FCA">
        <w:rPr>
          <w:sz w:val="28"/>
          <w:szCs w:val="28"/>
        </w:rPr>
        <w:t xml:space="preserve"> 50-32-125, К 65-50-160, К 80-50-200, К 100-65-200, НКУ-90, КМ 45/30, КМ 80/65, К 160/30А и другие с электродвигателями 37 кВт, 30 кВт, 22 кВт, 15 кВт, 7,5 кВт и др., которые по своим техническим характеристикам не соответствуют параметрам работы системы теплоснабжения от котельных. Замена </w:t>
      </w:r>
      <w:r w:rsidRPr="006B3FCA">
        <w:rPr>
          <w:sz w:val="28"/>
          <w:szCs w:val="28"/>
        </w:rPr>
        <w:lastRenderedPageBreak/>
        <w:t xml:space="preserve">данных насосов на циркуляционные насосы марок </w:t>
      </w:r>
      <w:proofErr w:type="spellStart"/>
      <w:r w:rsidRPr="006B3FCA">
        <w:rPr>
          <w:sz w:val="28"/>
          <w:szCs w:val="28"/>
          <w:lang w:val="en-US"/>
        </w:rPr>
        <w:t>Wilo</w:t>
      </w:r>
      <w:proofErr w:type="spellEnd"/>
      <w:r w:rsidRPr="006B3FCA">
        <w:rPr>
          <w:sz w:val="28"/>
          <w:szCs w:val="28"/>
        </w:rPr>
        <w:t xml:space="preserve"> </w:t>
      </w:r>
      <w:r w:rsidRPr="006B3FCA">
        <w:rPr>
          <w:sz w:val="28"/>
          <w:szCs w:val="28"/>
          <w:lang w:val="en-US"/>
        </w:rPr>
        <w:t>IPL</w:t>
      </w:r>
      <w:r w:rsidRPr="006B3FCA">
        <w:rPr>
          <w:sz w:val="28"/>
          <w:szCs w:val="28"/>
        </w:rPr>
        <w:t xml:space="preserve"> 32/165-3-2, </w:t>
      </w:r>
      <w:r w:rsidRPr="006B3FCA">
        <w:rPr>
          <w:sz w:val="28"/>
          <w:szCs w:val="28"/>
          <w:lang w:val="en-US"/>
        </w:rPr>
        <w:t>IL</w:t>
      </w:r>
      <w:r w:rsidRPr="006B3FCA">
        <w:rPr>
          <w:sz w:val="28"/>
          <w:szCs w:val="28"/>
        </w:rPr>
        <w:t xml:space="preserve"> 10/165-22, </w:t>
      </w:r>
      <w:r w:rsidRPr="006B3FCA">
        <w:rPr>
          <w:sz w:val="28"/>
          <w:szCs w:val="28"/>
          <w:lang w:val="en-US"/>
        </w:rPr>
        <w:t>VPS</w:t>
      </w:r>
      <w:r w:rsidRPr="006B3FCA">
        <w:rPr>
          <w:sz w:val="28"/>
          <w:szCs w:val="28"/>
        </w:rPr>
        <w:t xml:space="preserve"> 32-60, </w:t>
      </w:r>
      <w:r w:rsidRPr="006B3FCA">
        <w:rPr>
          <w:sz w:val="28"/>
          <w:szCs w:val="28"/>
          <w:lang w:val="en-US"/>
        </w:rPr>
        <w:t>DPH</w:t>
      </w:r>
      <w:r w:rsidRPr="006B3FCA">
        <w:rPr>
          <w:sz w:val="28"/>
          <w:szCs w:val="28"/>
        </w:rPr>
        <w:t xml:space="preserve"> 180/340 65Т, </w:t>
      </w:r>
      <w:r w:rsidRPr="006B3FCA">
        <w:rPr>
          <w:sz w:val="28"/>
          <w:szCs w:val="28"/>
          <w:lang w:val="en-US"/>
        </w:rPr>
        <w:t>DAB</w:t>
      </w:r>
      <w:r w:rsidRPr="006B3FCA">
        <w:rPr>
          <w:sz w:val="28"/>
          <w:szCs w:val="28"/>
        </w:rPr>
        <w:t xml:space="preserve"> К-28/500, ВРН 150/360 80Т и другие той же производительностью, но меньшей мощности потребления обеспечит не только экономию электроэнергии, но и повысит надежность работы системы теплоснабжения.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В котельных и тепловых пунктах организации установлено 133 насоса, в том числе 96 насосов соответствующие параметрам системы теплоснабжения и 37 насосов требующие замены. Требуется заменить на </w:t>
      </w:r>
      <w:proofErr w:type="spellStart"/>
      <w:r w:rsidRPr="006B3FCA">
        <w:rPr>
          <w:bCs/>
          <w:sz w:val="28"/>
          <w:szCs w:val="28"/>
        </w:rPr>
        <w:t>энергоэффективные</w:t>
      </w:r>
      <w:proofErr w:type="spellEnd"/>
      <w:r w:rsidRPr="006B3FCA">
        <w:rPr>
          <w:bCs/>
          <w:sz w:val="28"/>
          <w:szCs w:val="28"/>
        </w:rPr>
        <w:t xml:space="preserve"> 37 насосов. </w:t>
      </w:r>
    </w:p>
    <w:p w:rsidR="002D7340" w:rsidRDefault="002D7340" w:rsidP="002D73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1401"/>
        <w:gridCol w:w="990"/>
        <w:gridCol w:w="989"/>
        <w:gridCol w:w="1065"/>
      </w:tblGrid>
      <w:tr w:rsidR="002D7340" w:rsidRPr="008D367D" w:rsidTr="00A3772C">
        <w:tc>
          <w:tcPr>
            <w:tcW w:w="540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Наименование</w:t>
            </w:r>
          </w:p>
        </w:tc>
        <w:tc>
          <w:tcPr>
            <w:tcW w:w="1401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Ед. изм.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2021 год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2022 год</w:t>
            </w:r>
          </w:p>
        </w:tc>
        <w:tc>
          <w:tcPr>
            <w:tcW w:w="106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2023 год</w:t>
            </w:r>
          </w:p>
        </w:tc>
      </w:tr>
      <w:tr w:rsidR="002D7340" w:rsidRPr="008D367D" w:rsidTr="00A3772C">
        <w:tc>
          <w:tcPr>
            <w:tcW w:w="5409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 xml:space="preserve">Количество подлежащих замене насосов на </w:t>
            </w:r>
            <w:proofErr w:type="spellStart"/>
            <w:r w:rsidRPr="008D367D">
              <w:rPr>
                <w:bCs/>
              </w:rPr>
              <w:t>энергоэффективные</w:t>
            </w:r>
            <w:proofErr w:type="spellEnd"/>
            <w:r w:rsidRPr="008D367D">
              <w:rPr>
                <w:bCs/>
              </w:rPr>
              <w:t xml:space="preserve"> насосы</w:t>
            </w:r>
          </w:p>
        </w:tc>
        <w:tc>
          <w:tcPr>
            <w:tcW w:w="1401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шт.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19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9</w:t>
            </w:r>
          </w:p>
        </w:tc>
      </w:tr>
      <w:tr w:rsidR="002D7340" w:rsidRPr="008D367D" w:rsidTr="00A3772C">
        <w:tc>
          <w:tcPr>
            <w:tcW w:w="5409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 xml:space="preserve">Доля </w:t>
            </w:r>
            <w:proofErr w:type="spellStart"/>
            <w:r w:rsidRPr="008D367D">
              <w:rPr>
                <w:bCs/>
              </w:rPr>
              <w:t>энергоэффективных</w:t>
            </w:r>
            <w:proofErr w:type="spellEnd"/>
            <w:r w:rsidRPr="008D367D">
              <w:rPr>
                <w:bCs/>
              </w:rPr>
              <w:t xml:space="preserve"> насосов в общем объеме используемых насосов</w:t>
            </w:r>
          </w:p>
        </w:tc>
        <w:tc>
          <w:tcPr>
            <w:tcW w:w="1401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86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93</w:t>
            </w:r>
          </w:p>
        </w:tc>
        <w:tc>
          <w:tcPr>
            <w:tcW w:w="106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100</w:t>
            </w:r>
          </w:p>
        </w:tc>
      </w:tr>
      <w:tr w:rsidR="002D7340" w:rsidRPr="008D367D" w:rsidTr="00A3772C">
        <w:tc>
          <w:tcPr>
            <w:tcW w:w="5409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Потребность в финансовых ресурсах</w:t>
            </w:r>
          </w:p>
        </w:tc>
        <w:tc>
          <w:tcPr>
            <w:tcW w:w="1401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2850,0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1350,0</w:t>
            </w:r>
          </w:p>
        </w:tc>
        <w:tc>
          <w:tcPr>
            <w:tcW w:w="106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1350,0</w:t>
            </w:r>
          </w:p>
        </w:tc>
      </w:tr>
      <w:tr w:rsidR="002D7340" w:rsidRPr="008D367D" w:rsidTr="00A3772C">
        <w:tc>
          <w:tcPr>
            <w:tcW w:w="5409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натуральном выражении</w:t>
            </w:r>
          </w:p>
        </w:tc>
        <w:tc>
          <w:tcPr>
            <w:tcW w:w="1401" w:type="dxa"/>
            <w:shd w:val="clear" w:color="auto" w:fill="auto"/>
          </w:tcPr>
          <w:p w:rsidR="002D7340" w:rsidRPr="008D367D" w:rsidRDefault="002D7340" w:rsidP="00A3772C">
            <w:pPr>
              <w:jc w:val="center"/>
            </w:pPr>
            <w:r w:rsidRPr="008D367D">
              <w:t xml:space="preserve">тыс. </w:t>
            </w:r>
            <w:proofErr w:type="spellStart"/>
            <w:r w:rsidRPr="008D367D">
              <w:t>кВт·ч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376,38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115,62</w:t>
            </w:r>
          </w:p>
        </w:tc>
        <w:tc>
          <w:tcPr>
            <w:tcW w:w="106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33,30</w:t>
            </w:r>
          </w:p>
        </w:tc>
      </w:tr>
      <w:tr w:rsidR="002D7340" w:rsidRPr="008D367D" w:rsidTr="00A3772C">
        <w:tc>
          <w:tcPr>
            <w:tcW w:w="5409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стоимостном выражении</w:t>
            </w:r>
          </w:p>
        </w:tc>
        <w:tc>
          <w:tcPr>
            <w:tcW w:w="1401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3300,9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1048,7</w:t>
            </w:r>
          </w:p>
        </w:tc>
        <w:tc>
          <w:tcPr>
            <w:tcW w:w="106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313,1</w:t>
            </w:r>
          </w:p>
        </w:tc>
      </w:tr>
    </w:tbl>
    <w:p w:rsidR="002D7340" w:rsidRPr="006B3FCA" w:rsidRDefault="002D7340" w:rsidP="002D7340">
      <w:pPr>
        <w:jc w:val="both"/>
        <w:rPr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3. Мероприятие «Установка частотных преобразователей на оборудование с электрическими двигателями».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В котельных эксплуатируется большое количество оборудования (насосы, вентиляторы, дымососы) с асинхронными двигателями разной мощности. Они просты по-своему устройству, удобны в обслуживании и надежнее, чем электродвигатели постоянного тока, благодаря отсутствию подвижных контактов. К основному недостатку можно отнести сложную регулировку скорости вращения традиционными способами. Ликвидировать этот недостаток может преобразователь частоты для асинхронного двигателя, позволяющий плавно регулировать скорость в широком диапазоне.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Одновременно с частотой изменяется и подводимое напряжение, что позволяет увеличит КПД и коэффициент мощности электродвигателя. Все это позволяет получить высокие энергетические показатели асинхронных двигателей, продлить срок их эксплуатации.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bCs/>
          <w:sz w:val="28"/>
          <w:szCs w:val="28"/>
        </w:rPr>
        <w:t>На предприятии оборудование с асинхронными двигателями, практически, все запускаются и работают без преобразователей частоты. Установка частотных преобразователей позволит снизить потери электрической энергии до 20%; уменьшить затраты на текущий ремонт, управление и обслуживание; существенно увеличить срок службы оборудования и обеспечить достоверный контроль за ходом выполнения технологических процессов. Благодаря частотным преобразователям, работа современных асинхронных двигателей отличается высокой эффективностью, устойчивостью и безопасностью. Это особенно важно, поскольку каждый электродвигатель отличается индивидуальными особенностями режима работы. Поэтому оптимизации параметров питания агрегатов с использованием преобразователей частоты придается большое значение.</w:t>
      </w:r>
      <w:r w:rsidRPr="006B3FCA">
        <w:rPr>
          <w:sz w:val="28"/>
          <w:szCs w:val="28"/>
        </w:rPr>
        <w:t xml:space="preserve"> </w:t>
      </w:r>
    </w:p>
    <w:p w:rsidR="002D7340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В котельных и тепловых пунктах организации установлено оборудование с электрическими двигателями в количестве 186 шт., в том числе 133 насоса, 53 вентилятора и дымососа. На 11 насосах и 7 вентиляторах установлены частотные </w:t>
      </w:r>
      <w:r w:rsidRPr="006B3FCA">
        <w:rPr>
          <w:bCs/>
          <w:sz w:val="28"/>
          <w:szCs w:val="28"/>
        </w:rPr>
        <w:lastRenderedPageBreak/>
        <w:t xml:space="preserve">преобразователи, на 2 насосах – устройства плавного пуска, на оборудовании в количестве 166 шт. электродвигатели включаются «прямым пуском». Требуется установить (заменить) 168 частотных преобразователя.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992"/>
        <w:gridCol w:w="1070"/>
      </w:tblGrid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Ед. изм.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2022 год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2023 год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Количество устанавливаемых частотных преобразователей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55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88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Доля частотных преобразователей в общем объеме используемых частотных преобразователей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53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100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Потребность в финансовых ресурсах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3750,0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8250,0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13200,0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натуральном выражении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</w:pPr>
            <w:r w:rsidRPr="008D367D">
              <w:t xml:space="preserve">тыс. </w:t>
            </w:r>
            <w:proofErr w:type="spellStart"/>
            <w:r w:rsidRPr="008D367D">
              <w:t>кВт·ч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113,16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88,56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44,28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стоимостном выражении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992,4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803,2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416,2</w:t>
            </w:r>
          </w:p>
        </w:tc>
      </w:tr>
    </w:tbl>
    <w:p w:rsidR="002D7340" w:rsidRPr="006B3FCA" w:rsidRDefault="002D7340" w:rsidP="002D7340">
      <w:pPr>
        <w:jc w:val="both"/>
        <w:rPr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4. Мероприятие «Замена чугунных секционных отопительных котлов Универсал-5М на стальные отопительные котлы модели Хопер 100».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sz w:val="28"/>
          <w:szCs w:val="28"/>
        </w:rPr>
        <w:t>Энергонезависимые котлы являются наиболее простым в использовании и обслуживании отопительным оборудованием. Для обустройства котельной на таких котлах достаточно провести подключение к системе отопления и дымоходу. То есть наличие подключения электроэнергии необязательно. Настройка и дальнейшее управление осуществляется гораздо проще, чем котлами, имеющими электронные интерфейсы. Достаточно провести первоначальную настройку в начале отопительного сезона и потом лишь регулировать температуру теплоносителя в системе. Высокая эффективность, которую показывают энергонезависимые котлы отопления в эксплуатации, доказана многолетним стажем применения, а также лабораторными исследованиями. Газовые энергонезависимые котлы Хопер с РГУ являются одними из лучших котлов, предназначенных для работы в условиях отсутствия электроэнергии.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>Замена чугунных отопительных котлов на стальные позволит сократить потери тепловой энергии и снизить расход газа, т.к. КПД котлов Универсал 5м – 67%, а КПД котлов Хопер 100 – до 92%.</w:t>
      </w:r>
    </w:p>
    <w:p w:rsidR="002D7340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В котельных предприятия установлено 80 отопительных котлов различного типа. В частности, в котельной №7, расположенной по адресу: г. Бутурлиновка, ул. Кирова, 3Б, потребителями которой являются школа и детский сад, установлены отопительные котлы в количестве 3-х шт.: чугунные секционные «Универсал 5М» - 2 шт. и стальной КСВа-0,5 – 1 шт.  Требуется заменить в котельной №7, расположенной по адресу: г. Бутурлиновка, ул. Кирова, 3Б, два чугунных секционных отопительных котла «Универсал 5М» на три стальных отопительных котла Хопер 100.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992"/>
        <w:gridCol w:w="1070"/>
      </w:tblGrid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Ед. изм.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2022 год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2023 год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Количество подлежащих замене чугунных секционных отопительных котлов Универсал-5М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Количество устанавливаемых стальных отопительных котлов модели Хопер 100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 xml:space="preserve">Доля </w:t>
            </w:r>
            <w:proofErr w:type="spellStart"/>
            <w:r w:rsidRPr="008D367D">
              <w:rPr>
                <w:bCs/>
              </w:rPr>
              <w:t>энергоэффективных</w:t>
            </w:r>
            <w:proofErr w:type="spellEnd"/>
            <w:r w:rsidRPr="008D367D">
              <w:rPr>
                <w:bCs/>
              </w:rPr>
              <w:t xml:space="preserve"> отопительных котлов в общем объеме используемых отопительных котлов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94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Потребность в финансовых ресурсах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3496,0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натуральном выражении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</w:pPr>
            <w:r w:rsidRPr="008D367D">
              <w:t>тыс. куб.</w:t>
            </w:r>
            <w:r>
              <w:t xml:space="preserve"> </w:t>
            </w:r>
            <w:r w:rsidRPr="008D367D">
              <w:t>м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48,38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  <w:tr w:rsidR="002D7340" w:rsidRPr="008D367D" w:rsidTr="00A3772C">
        <w:tc>
          <w:tcPr>
            <w:tcW w:w="549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lastRenderedPageBreak/>
              <w:t>Ожидаемый эффект в стоимостном выражении</w:t>
            </w:r>
          </w:p>
        </w:tc>
        <w:tc>
          <w:tcPr>
            <w:tcW w:w="1417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384,6</w:t>
            </w:r>
          </w:p>
        </w:tc>
        <w:tc>
          <w:tcPr>
            <w:tcW w:w="107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-</w:t>
            </w:r>
          </w:p>
        </w:tc>
      </w:tr>
    </w:tbl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5. Мероприятие «Замена старых </w:t>
      </w:r>
      <w:proofErr w:type="spellStart"/>
      <w:r w:rsidRPr="006B3FCA">
        <w:rPr>
          <w:bCs/>
          <w:sz w:val="28"/>
          <w:szCs w:val="28"/>
        </w:rPr>
        <w:t>кожухотрубчатых</w:t>
      </w:r>
      <w:proofErr w:type="spellEnd"/>
      <w:r w:rsidRPr="006B3FCA">
        <w:rPr>
          <w:bCs/>
          <w:sz w:val="28"/>
          <w:szCs w:val="28"/>
        </w:rPr>
        <w:t xml:space="preserve"> теплообменников на новые пластинчатые теплообменники».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bCs/>
          <w:sz w:val="28"/>
          <w:szCs w:val="28"/>
        </w:rPr>
        <w:t xml:space="preserve">Теплообменник – прибор, главная функция которого заключается в передаче тепловой энергии от одной рабочей среды к другой. </w:t>
      </w:r>
      <w:r w:rsidRPr="006B3FCA">
        <w:rPr>
          <w:sz w:val="28"/>
          <w:szCs w:val="28"/>
        </w:rPr>
        <w:t>Теплообменное оборудование в системе отопления позволяет значительно снизить расход ресурсов и добиться высокой степени контроля и регулировки процесса.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Самыми популярными на сегодняшний день теплообменными аппаратами признаны пластинчатые установки.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Пластинчатые теплообменники долговечны, надежны, просты в обслуживании, </w:t>
      </w:r>
      <w:proofErr w:type="spellStart"/>
      <w:r w:rsidRPr="006B3FCA">
        <w:rPr>
          <w:sz w:val="28"/>
          <w:szCs w:val="28"/>
        </w:rPr>
        <w:t>ремонтопригодны</w:t>
      </w:r>
      <w:proofErr w:type="spellEnd"/>
      <w:r w:rsidRPr="006B3FCA">
        <w:rPr>
          <w:sz w:val="28"/>
          <w:szCs w:val="28"/>
        </w:rPr>
        <w:t>. Эти преимущества достигаются за счет того, что: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сложная форма поверхности теплообмена обеспечивает турбулентное движение сред в каналах, что снижает темп отложения загрязнений на стенках каналов;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конструкция аппарата способствует самоочищению каналов от отложений;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- материал поверхности теплообмена – нержавеющая сталь; вероятность возникновения </w:t>
      </w:r>
      <w:proofErr w:type="spellStart"/>
      <w:r w:rsidRPr="006B3FCA">
        <w:rPr>
          <w:sz w:val="28"/>
          <w:szCs w:val="28"/>
        </w:rPr>
        <w:t>перетоков</w:t>
      </w:r>
      <w:proofErr w:type="spellEnd"/>
      <w:r w:rsidRPr="006B3FCA">
        <w:rPr>
          <w:sz w:val="28"/>
          <w:szCs w:val="28"/>
        </w:rPr>
        <w:t xml:space="preserve"> между рабочими средами низка;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долговечность и надежность ограничены коррозионной стойкостью деталей, а коррозионная стойкость нержавеющей стали очень высока;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периодические химические промывки или механическая очистка требуются реже, чем очистка трубчатых аппаратов;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провести механическую очистку разборного аппарата гораздо проще, чем трубчатого, аппараты просты в обслуживании;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разборные аппараты обладают высокой ремонтопригодностью. Любая пластина или прокладка легко заменяется в случае необходимости;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площадь поверхности теплообмена может быть изменена (увеличена или уменьшена) в случае изменения тепловой нагрузки или температурного режима.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Габариты пластинчатых теплообменников по сравнению с </w:t>
      </w:r>
      <w:proofErr w:type="spellStart"/>
      <w:r w:rsidRPr="006B3FCA">
        <w:rPr>
          <w:sz w:val="28"/>
          <w:szCs w:val="28"/>
        </w:rPr>
        <w:t>кожухотрубчатыми</w:t>
      </w:r>
      <w:proofErr w:type="spellEnd"/>
      <w:r w:rsidRPr="006B3FCA">
        <w:rPr>
          <w:sz w:val="28"/>
          <w:szCs w:val="28"/>
        </w:rPr>
        <w:t xml:space="preserve"> невелики: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- при равных тепловых нагрузках габариты в 2 – 10 раз ниже, чем у </w:t>
      </w:r>
      <w:proofErr w:type="spellStart"/>
      <w:r w:rsidRPr="006B3FCA">
        <w:rPr>
          <w:sz w:val="28"/>
          <w:szCs w:val="28"/>
        </w:rPr>
        <w:t>кожухотрубчатых</w:t>
      </w:r>
      <w:proofErr w:type="spellEnd"/>
      <w:r w:rsidRPr="006B3FCA">
        <w:rPr>
          <w:sz w:val="28"/>
          <w:szCs w:val="28"/>
        </w:rPr>
        <w:t xml:space="preserve"> аппаратов</w:t>
      </w:r>
      <w:r>
        <w:rPr>
          <w:sz w:val="28"/>
          <w:szCs w:val="28"/>
        </w:rPr>
        <w:t>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>- значительные тепловые нагрузки обеспечиваются одним теплообменником</w:t>
      </w:r>
      <w:r>
        <w:rPr>
          <w:sz w:val="28"/>
          <w:szCs w:val="28"/>
        </w:rPr>
        <w:t>.</w:t>
      </w:r>
    </w:p>
    <w:p w:rsidR="002D7340" w:rsidRPr="006B3FCA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Замена </w:t>
      </w:r>
      <w:proofErr w:type="spellStart"/>
      <w:r w:rsidRPr="006B3FCA">
        <w:rPr>
          <w:bCs/>
          <w:sz w:val="28"/>
          <w:szCs w:val="28"/>
        </w:rPr>
        <w:t>кожухотрубчатых</w:t>
      </w:r>
      <w:proofErr w:type="spellEnd"/>
      <w:r w:rsidRPr="006B3FCA">
        <w:rPr>
          <w:bCs/>
          <w:sz w:val="28"/>
          <w:szCs w:val="28"/>
        </w:rPr>
        <w:t xml:space="preserve"> теплообменников на пластинчатые теплообменники обеспечит более высокое энергосбережение и высокую эффективность: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bCs/>
          <w:sz w:val="28"/>
          <w:szCs w:val="28"/>
        </w:rPr>
        <w:t xml:space="preserve">- высокий коэффициент теплопередачи </w:t>
      </w:r>
      <w:r w:rsidRPr="006B3FCA">
        <w:rPr>
          <w:sz w:val="28"/>
          <w:szCs w:val="28"/>
        </w:rPr>
        <w:t xml:space="preserve">(в 2-4 раза выше, чем в </w:t>
      </w:r>
      <w:proofErr w:type="spellStart"/>
      <w:r w:rsidRPr="006B3FCA">
        <w:rPr>
          <w:sz w:val="28"/>
          <w:szCs w:val="28"/>
        </w:rPr>
        <w:t>кожухотрубчатых</w:t>
      </w:r>
      <w:proofErr w:type="spellEnd"/>
      <w:r w:rsidRPr="006B3FCA">
        <w:rPr>
          <w:sz w:val="28"/>
          <w:szCs w:val="28"/>
        </w:rPr>
        <w:t xml:space="preserve"> теплообменниках), создаваемый за счет сложной формы поверхности теплообмена;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- эффективно отбирают тепло от теплоносителя и передают нагреваемой среде, теплоноситель используется эффективно;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- требуемая тепловая нагрузка достигается при меньшем температурном напоре;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  <w:r w:rsidRPr="006B3FCA">
        <w:rPr>
          <w:sz w:val="28"/>
          <w:szCs w:val="28"/>
        </w:rPr>
        <w:t xml:space="preserve">- требуемая тепловая нагрузка достигается при меньшем расходе теплоносителя. </w:t>
      </w:r>
    </w:p>
    <w:p w:rsidR="002D7340" w:rsidRDefault="002D7340" w:rsidP="002D7340">
      <w:pPr>
        <w:jc w:val="both"/>
        <w:rPr>
          <w:bCs/>
          <w:sz w:val="28"/>
          <w:szCs w:val="28"/>
        </w:rPr>
      </w:pPr>
      <w:r w:rsidRPr="006B3FCA">
        <w:rPr>
          <w:bCs/>
          <w:sz w:val="28"/>
          <w:szCs w:val="28"/>
        </w:rPr>
        <w:t xml:space="preserve">В организации установлено 25 теплообменников, в том числе 11 </w:t>
      </w:r>
      <w:proofErr w:type="spellStart"/>
      <w:r w:rsidRPr="006B3FCA">
        <w:rPr>
          <w:bCs/>
          <w:sz w:val="28"/>
          <w:szCs w:val="28"/>
        </w:rPr>
        <w:t>кожухотрубчатых</w:t>
      </w:r>
      <w:proofErr w:type="spellEnd"/>
      <w:r w:rsidRPr="006B3FCA">
        <w:rPr>
          <w:bCs/>
          <w:sz w:val="28"/>
          <w:szCs w:val="28"/>
        </w:rPr>
        <w:t xml:space="preserve"> и 14 пластинчатых. Из 11-ти </w:t>
      </w:r>
      <w:proofErr w:type="spellStart"/>
      <w:r w:rsidRPr="006B3FCA">
        <w:rPr>
          <w:bCs/>
          <w:sz w:val="28"/>
          <w:szCs w:val="28"/>
        </w:rPr>
        <w:t>кожухотрубчатых</w:t>
      </w:r>
      <w:proofErr w:type="spellEnd"/>
      <w:r w:rsidRPr="006B3FCA">
        <w:rPr>
          <w:bCs/>
          <w:sz w:val="28"/>
          <w:szCs w:val="28"/>
        </w:rPr>
        <w:t xml:space="preserve"> теплообменников 4 используются для собственных нужд котельных и 7 для потребителей тепловой энергии. Все эти 7 </w:t>
      </w:r>
      <w:proofErr w:type="spellStart"/>
      <w:r w:rsidRPr="006B3FCA">
        <w:rPr>
          <w:bCs/>
          <w:sz w:val="28"/>
          <w:szCs w:val="28"/>
        </w:rPr>
        <w:t>кожухотрубчатых</w:t>
      </w:r>
      <w:proofErr w:type="spellEnd"/>
      <w:r w:rsidRPr="006B3FCA">
        <w:rPr>
          <w:bCs/>
          <w:sz w:val="28"/>
          <w:szCs w:val="28"/>
        </w:rPr>
        <w:t xml:space="preserve"> теплообменников находятся в котельной и тепловых пунктах системы теплоснабжения котельной №2, расположенной по адресу: Воронежская обл., г. Бутурлиновка, ул. Дорожная, 19А, на которую доля вырабатываемой тепловой </w:t>
      </w:r>
      <w:r w:rsidRPr="006B3FCA">
        <w:rPr>
          <w:bCs/>
          <w:sz w:val="28"/>
          <w:szCs w:val="28"/>
        </w:rPr>
        <w:lastRenderedPageBreak/>
        <w:t xml:space="preserve">энергии к общей выработке приходится в размере 25%. Требуется установить и (или) заменить 7 </w:t>
      </w:r>
      <w:proofErr w:type="spellStart"/>
      <w:r w:rsidRPr="006B3FCA">
        <w:rPr>
          <w:bCs/>
          <w:sz w:val="28"/>
          <w:szCs w:val="28"/>
        </w:rPr>
        <w:t>кожухотрубчатых</w:t>
      </w:r>
      <w:proofErr w:type="spellEnd"/>
      <w:r w:rsidRPr="006B3FCA">
        <w:rPr>
          <w:bCs/>
          <w:sz w:val="28"/>
          <w:szCs w:val="28"/>
        </w:rPr>
        <w:t xml:space="preserve"> теплообменников на 6 пластинчатых, тем самым планируется снизить в 3 раза потери тепловой энергии, вырабатываемой котельной №2. </w:t>
      </w:r>
    </w:p>
    <w:p w:rsidR="002D7340" w:rsidRPr="006B3FCA" w:rsidRDefault="002D7340" w:rsidP="002D734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1400"/>
        <w:gridCol w:w="990"/>
        <w:gridCol w:w="989"/>
        <w:gridCol w:w="955"/>
      </w:tblGrid>
      <w:tr w:rsidR="002D7340" w:rsidRPr="008D367D" w:rsidTr="00A3772C">
        <w:tc>
          <w:tcPr>
            <w:tcW w:w="530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Наименование</w:t>
            </w:r>
          </w:p>
        </w:tc>
        <w:tc>
          <w:tcPr>
            <w:tcW w:w="140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Ед. изм.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2021 год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2022 год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2023 год</w:t>
            </w:r>
          </w:p>
        </w:tc>
      </w:tr>
      <w:tr w:rsidR="002D7340" w:rsidRPr="008D367D" w:rsidTr="00A3772C">
        <w:tc>
          <w:tcPr>
            <w:tcW w:w="530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 xml:space="preserve">Количество подлежащих замене </w:t>
            </w:r>
            <w:proofErr w:type="spellStart"/>
            <w:r w:rsidRPr="008D367D">
              <w:rPr>
                <w:bCs/>
              </w:rPr>
              <w:t>кожухотрубчатых</w:t>
            </w:r>
            <w:proofErr w:type="spellEnd"/>
            <w:r w:rsidRPr="008D367D">
              <w:rPr>
                <w:bCs/>
              </w:rPr>
              <w:t xml:space="preserve"> теплообменников на пластинчатые</w:t>
            </w:r>
          </w:p>
        </w:tc>
        <w:tc>
          <w:tcPr>
            <w:tcW w:w="140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шт.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</w:t>
            </w:r>
          </w:p>
        </w:tc>
      </w:tr>
      <w:tr w:rsidR="002D7340" w:rsidRPr="008D367D" w:rsidTr="00A3772C">
        <w:tc>
          <w:tcPr>
            <w:tcW w:w="530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Доля пластинчатых теплообменников в общем объеме используемых теплообменников</w:t>
            </w:r>
          </w:p>
        </w:tc>
        <w:tc>
          <w:tcPr>
            <w:tcW w:w="140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64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72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80</w:t>
            </w:r>
          </w:p>
        </w:tc>
      </w:tr>
      <w:tr w:rsidR="002D7340" w:rsidRPr="008D367D" w:rsidTr="00A3772C">
        <w:tc>
          <w:tcPr>
            <w:tcW w:w="530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Потребность в финансовых ресурсах</w:t>
            </w:r>
          </w:p>
        </w:tc>
        <w:tc>
          <w:tcPr>
            <w:tcW w:w="140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1000,0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1000,0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934,0</w:t>
            </w:r>
          </w:p>
        </w:tc>
      </w:tr>
      <w:tr w:rsidR="002D7340" w:rsidRPr="008D367D" w:rsidTr="00A3772C">
        <w:tc>
          <w:tcPr>
            <w:tcW w:w="530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натуральном выражении</w:t>
            </w:r>
          </w:p>
        </w:tc>
        <w:tc>
          <w:tcPr>
            <w:tcW w:w="1400" w:type="dxa"/>
            <w:shd w:val="clear" w:color="auto" w:fill="auto"/>
          </w:tcPr>
          <w:p w:rsidR="002D7340" w:rsidRPr="008D367D" w:rsidRDefault="002D7340" w:rsidP="00A3772C">
            <w:pPr>
              <w:jc w:val="center"/>
            </w:pPr>
            <w:r w:rsidRPr="008D367D">
              <w:t>Гкал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116,7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113,1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113,1</w:t>
            </w:r>
          </w:p>
        </w:tc>
      </w:tr>
      <w:tr w:rsidR="002D7340" w:rsidRPr="008D367D" w:rsidTr="00A3772C">
        <w:tc>
          <w:tcPr>
            <w:tcW w:w="5305" w:type="dxa"/>
            <w:shd w:val="clear" w:color="auto" w:fill="auto"/>
          </w:tcPr>
          <w:p w:rsidR="002D7340" w:rsidRPr="008D367D" w:rsidRDefault="002D7340" w:rsidP="00A3772C">
            <w:pPr>
              <w:rPr>
                <w:bCs/>
              </w:rPr>
            </w:pPr>
            <w:r w:rsidRPr="008D367D">
              <w:rPr>
                <w:bCs/>
              </w:rPr>
              <w:t>Ожидаемый эффект в стоимостном выражении</w:t>
            </w:r>
          </w:p>
        </w:tc>
        <w:tc>
          <w:tcPr>
            <w:tcW w:w="140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тыс. руб</w:t>
            </w:r>
            <w:r>
              <w:rPr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290,1</w:t>
            </w:r>
          </w:p>
        </w:tc>
        <w:tc>
          <w:tcPr>
            <w:tcW w:w="989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293,8</w:t>
            </w:r>
          </w:p>
        </w:tc>
        <w:tc>
          <w:tcPr>
            <w:tcW w:w="955" w:type="dxa"/>
            <w:shd w:val="clear" w:color="auto" w:fill="auto"/>
          </w:tcPr>
          <w:p w:rsidR="002D7340" w:rsidRPr="008D367D" w:rsidRDefault="002D7340" w:rsidP="00A3772C">
            <w:pPr>
              <w:jc w:val="center"/>
              <w:rPr>
                <w:bCs/>
              </w:rPr>
            </w:pPr>
            <w:r w:rsidRPr="008D367D">
              <w:rPr>
                <w:bCs/>
              </w:rPr>
              <w:t>301,7</w:t>
            </w:r>
          </w:p>
        </w:tc>
      </w:tr>
    </w:tbl>
    <w:p w:rsidR="002D7340" w:rsidRDefault="002D7340" w:rsidP="002D734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7340" w:rsidRDefault="002D7340" w:rsidP="002D73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19A">
        <w:rPr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Pr="003F119A">
        <w:rPr>
          <w:sz w:val="28"/>
          <w:szCs w:val="28"/>
        </w:rPr>
        <w:t>Бутурлиновского</w:t>
      </w:r>
      <w:proofErr w:type="spellEnd"/>
      <w:r w:rsidRPr="003F119A">
        <w:rPr>
          <w:sz w:val="28"/>
          <w:szCs w:val="28"/>
        </w:rPr>
        <w:t xml:space="preserve"> городского поселения </w:t>
      </w:r>
      <w:proofErr w:type="spellStart"/>
      <w:r w:rsidRPr="003F119A">
        <w:rPr>
          <w:sz w:val="28"/>
          <w:szCs w:val="28"/>
        </w:rPr>
        <w:t>Бутурлиновского</w:t>
      </w:r>
      <w:proofErr w:type="spellEnd"/>
      <w:r w:rsidRPr="003F119A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3F119A">
        <w:rPr>
          <w:sz w:val="28"/>
          <w:szCs w:val="28"/>
        </w:rPr>
        <w:t>Бутурлиновского</w:t>
      </w:r>
      <w:proofErr w:type="spellEnd"/>
      <w:r w:rsidRPr="003F119A">
        <w:rPr>
          <w:sz w:val="28"/>
          <w:szCs w:val="28"/>
        </w:rPr>
        <w:t xml:space="preserve"> городского поселения </w:t>
      </w:r>
      <w:proofErr w:type="spellStart"/>
      <w:r w:rsidRPr="003F119A">
        <w:rPr>
          <w:sz w:val="28"/>
          <w:szCs w:val="28"/>
        </w:rPr>
        <w:t>Бутурлиновского</w:t>
      </w:r>
      <w:proofErr w:type="spellEnd"/>
      <w:r w:rsidRPr="003F119A">
        <w:rPr>
          <w:sz w:val="28"/>
          <w:szCs w:val="28"/>
        </w:rPr>
        <w:t xml:space="preserve"> муниципального района Воронежской области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2D7340" w:rsidRDefault="002D7340" w:rsidP="002D73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119A">
        <w:rPr>
          <w:sz w:val="28"/>
          <w:szCs w:val="28"/>
        </w:rPr>
        <w:t>Настоящее решение вступает в с</w:t>
      </w:r>
      <w:r>
        <w:rPr>
          <w:sz w:val="28"/>
          <w:szCs w:val="28"/>
        </w:rPr>
        <w:t>илу с момента его опубликования.</w:t>
      </w: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2D7340" w:rsidRDefault="002D7340" w:rsidP="002D734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Коржова</w:t>
      </w:r>
      <w:proofErr w:type="spellEnd"/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Default="002D7340" w:rsidP="002D7340">
      <w:pPr>
        <w:jc w:val="both"/>
        <w:rPr>
          <w:sz w:val="28"/>
          <w:szCs w:val="28"/>
        </w:rPr>
      </w:pPr>
    </w:p>
    <w:p w:rsidR="002D7340" w:rsidRPr="00C01564" w:rsidRDefault="002D7340" w:rsidP="002D7340">
      <w:pPr>
        <w:jc w:val="both"/>
        <w:rPr>
          <w:sz w:val="28"/>
          <w:szCs w:val="28"/>
        </w:rPr>
      </w:pPr>
    </w:p>
    <w:p w:rsidR="002E7970" w:rsidRDefault="00CE4116" w:rsidP="00CE4116">
      <w:pPr>
        <w:jc w:val="center"/>
        <w:rPr>
          <w:b/>
          <w:sz w:val="36"/>
          <w:szCs w:val="36"/>
        </w:rPr>
      </w:pPr>
      <w:r w:rsidRPr="00CE4116">
        <w:rPr>
          <w:b/>
          <w:sz w:val="36"/>
          <w:szCs w:val="36"/>
        </w:rPr>
        <w:t>Информационное сообщение</w:t>
      </w:r>
    </w:p>
    <w:p w:rsidR="00CE4116" w:rsidRPr="00CE4116" w:rsidRDefault="00CE4116" w:rsidP="00CE4116">
      <w:pPr>
        <w:jc w:val="center"/>
        <w:rPr>
          <w:sz w:val="36"/>
          <w:szCs w:val="36"/>
        </w:rPr>
      </w:pP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Решением Совета народных депутатов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муниципального района Воронежской области от 01.10.2020 г. № 09 объявлен конкурс на замещение вакантной должности муниципальной службы главы администрации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муниципального района Воронежской области.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К кандидатам на должность главы администрации предъявляются следующие квалификационные требования: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наличие высшего образования;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знание основ государственного и муниципального управления;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знание нормативных правовых документов, регламентирующих служебную деятельность;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навыки владения современными средствами, методами и технологией работы с информацией;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навыки саморазвития и организации личного труда;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навыки планирования рабочего времени;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коммуникативные навыки;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не менее двух лет стажа муниципальной службы или стажа работы по специальности, направлению подготовки;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группы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</w:t>
      </w:r>
      <w:r>
        <w:rPr>
          <w:sz w:val="28"/>
          <w:szCs w:val="20"/>
        </w:rPr>
        <w:lastRenderedPageBreak/>
        <w:t>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муниципального района Воронежской области.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Проведение конкурса назначено на 17.11.2020 года в 11 часов 00 минут в актовом зале здания администрации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городского поселения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муниципального района Воронежской области по адресу: Воронежская область, г. Бутурлиновка, пл. Воли, 1.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Документы, необходимые для участия в конкурсе, принимаются с 03.10.2020 года по 01.11.2020 года по адресу: Воронежская область, г. Бутурлиновка, пл. Воли, 1, здание администрации </w:t>
      </w:r>
      <w:proofErr w:type="spellStart"/>
      <w:r>
        <w:rPr>
          <w:sz w:val="28"/>
          <w:szCs w:val="20"/>
        </w:rPr>
        <w:t>Бутурлиновского</w:t>
      </w:r>
      <w:proofErr w:type="spellEnd"/>
      <w:r>
        <w:rPr>
          <w:sz w:val="28"/>
          <w:szCs w:val="20"/>
        </w:rPr>
        <w:t xml:space="preserve"> городского поселения, кабинет № 7, приемные дни: понедельник - пятница: 8.00 - 17.00, перерыв 12.00 - 13.00. Выходные дни: суббота, воскресенье, контактный телефон 8 (47361) 2-16-75.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Для участия в Конкурсе кандидат должен представить в конкурсную комиссию следующие документы: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личное заявление;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- 2 фотографии 4х6 без уголка;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копию паспорта (документ предъявляется лично по прибытии на Конкурс);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копию трудовой книжки;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копии документов об образовании; 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>
        <w:rPr>
          <w:sz w:val="28"/>
          <w:szCs w:val="20"/>
        </w:rPr>
        <w:t>Минздравсоцразвития</w:t>
      </w:r>
      <w:proofErr w:type="spellEnd"/>
      <w:r>
        <w:rPr>
          <w:sz w:val="28"/>
          <w:szCs w:val="20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(по форме, утвержденной Указом Президента РФ от 23.06.2014 №460);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копию страхового свидетельства обязательного пенсионного страхования;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</w:t>
      </w:r>
      <w:r>
        <w:rPr>
          <w:sz w:val="28"/>
          <w:szCs w:val="20"/>
        </w:rPr>
        <w:lastRenderedPageBreak/>
        <w:t>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</w:t>
      </w:r>
    </w:p>
    <w:p w:rsidR="002E7970" w:rsidRDefault="002E7970" w:rsidP="002E79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Несвоевременное представление документов, представление их в неполном объеме или с нарушением правил оформления без уважительной причины могут служить основанием для отказа претенденту в их приеме. </w:t>
      </w:r>
    </w:p>
    <w:p w:rsidR="002E7970" w:rsidRDefault="002E7970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С текстом контракта, заключаемого с победителем конкурса, можно ознакомиться при подаче документов по адресу: </w:t>
      </w:r>
      <w:r>
        <w:rPr>
          <w:rFonts w:eastAsia="Calibri"/>
          <w:sz w:val="28"/>
          <w:szCs w:val="28"/>
          <w:lang w:eastAsia="en-US"/>
        </w:rPr>
        <w:t xml:space="preserve">Воронежская область, г. Бутурлиновка, пл. Воли, 1,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№ 7 либо на официальном сайте органов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в информационно-телекоммуникационной сети «Интернет» в подразделе «Нормативные акты» раздела «Законодательство».</w:t>
      </w: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945" w:rsidRDefault="00D62945" w:rsidP="002E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7970" w:rsidRDefault="002E7970" w:rsidP="002E7970"/>
    <w:p w:rsidR="00C66B3F" w:rsidRDefault="00C66B3F" w:rsidP="00572A90">
      <w:pPr>
        <w:jc w:val="both"/>
        <w:rPr>
          <w:sz w:val="28"/>
          <w:szCs w:val="28"/>
        </w:rPr>
      </w:pPr>
    </w:p>
    <w:p w:rsidR="002E7970" w:rsidRDefault="002E7970" w:rsidP="00572A90">
      <w:pPr>
        <w:jc w:val="both"/>
        <w:rPr>
          <w:sz w:val="28"/>
          <w:szCs w:val="28"/>
        </w:rPr>
      </w:pPr>
    </w:p>
    <w:p w:rsidR="00D62945" w:rsidRDefault="00D62945" w:rsidP="00D629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62945">
        <w:rPr>
          <w:rFonts w:ascii="Times New Roman" w:hAnsi="Times New Roman"/>
          <w:b/>
          <w:sz w:val="32"/>
          <w:szCs w:val="32"/>
        </w:rPr>
        <w:t>ИНФОРМАЦИОННОЕ СООБЩЕНИЕ</w:t>
      </w:r>
    </w:p>
    <w:p w:rsidR="00D62945" w:rsidRPr="00D62945" w:rsidRDefault="00D62945" w:rsidP="00D6294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D62945" w:rsidRDefault="00D62945" w:rsidP="00D629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2945" w:rsidRDefault="00D62945" w:rsidP="00D6294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01.10.2020 №10 </w:t>
      </w:r>
      <w:r w:rsidRPr="00A249D9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проекте изменений и дополнений в Устав </w:t>
      </w:r>
      <w:proofErr w:type="spellStart"/>
      <w:r w:rsidRPr="00A249D9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A249D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249D9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A249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п</w:t>
      </w:r>
      <w:r w:rsidRPr="00D54BC0">
        <w:rPr>
          <w:rFonts w:ascii="Times New Roman" w:hAnsi="Times New Roman"/>
          <w:sz w:val="28"/>
          <w:szCs w:val="28"/>
        </w:rPr>
        <w:t>убличны</w:t>
      </w:r>
      <w:r>
        <w:rPr>
          <w:rFonts w:ascii="Times New Roman" w:hAnsi="Times New Roman"/>
          <w:sz w:val="28"/>
          <w:szCs w:val="28"/>
        </w:rPr>
        <w:t>х</w:t>
      </w:r>
      <w:r w:rsidRPr="00D54BC0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Pr="00D54BC0">
        <w:rPr>
          <w:rFonts w:ascii="Times New Roman" w:hAnsi="Times New Roman"/>
          <w:sz w:val="28"/>
          <w:szCs w:val="28"/>
        </w:rPr>
        <w:t xml:space="preserve"> по проекту изменений и дополнений в Устав </w:t>
      </w:r>
      <w:proofErr w:type="spellStart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D54BC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54BC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назначено на 10 ноября 2020</w:t>
      </w:r>
      <w:r w:rsidRPr="00D54BC0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4</w:t>
      </w:r>
      <w:r w:rsidRPr="00D54BC0">
        <w:rPr>
          <w:rFonts w:ascii="Times New Roman" w:hAnsi="Times New Roman"/>
          <w:sz w:val="28"/>
          <w:szCs w:val="28"/>
        </w:rPr>
        <w:t xml:space="preserve"> часов 00 мин. в администрации </w:t>
      </w:r>
      <w:proofErr w:type="spellStart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D54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D54BC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54BC0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D54BC0">
        <w:rPr>
          <w:rFonts w:ascii="Times New Roman" w:hAnsi="Times New Roman"/>
          <w:sz w:val="28"/>
          <w:szCs w:val="28"/>
        </w:rPr>
        <w:t xml:space="preserve"> муниципального района по адресу: 397500, Российская Федерация, Воронежская область, город Бутурлиновка, площадь Воли, 1.</w:t>
      </w:r>
    </w:p>
    <w:p w:rsidR="00D62945" w:rsidRDefault="00D62945" w:rsidP="00D62945">
      <w:pPr>
        <w:pStyle w:val="FR1"/>
        <w:spacing w:before="0"/>
        <w:ind w:firstLine="720"/>
        <w:jc w:val="both"/>
      </w:pPr>
      <w:r>
        <w:t xml:space="preserve">Граждане, зарегистрированные в </w:t>
      </w:r>
      <w:proofErr w:type="spellStart"/>
      <w:r>
        <w:t>Бутурлиновском</w:t>
      </w:r>
      <w:proofErr w:type="spellEnd"/>
      <w: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>
        <w:t>Бутурлиновского</w:t>
      </w:r>
      <w:proofErr w:type="spellEnd"/>
      <w:r>
        <w:t xml:space="preserve"> городского поселения, имеют право: </w:t>
      </w:r>
    </w:p>
    <w:p w:rsidR="00D62945" w:rsidRDefault="00D62945" w:rsidP="00D62945">
      <w:pPr>
        <w:pStyle w:val="FR1"/>
        <w:spacing w:before="0"/>
        <w:ind w:firstLine="720"/>
        <w:jc w:val="both"/>
      </w:pPr>
      <w:r>
        <w:t xml:space="preserve">- ознакомиться с проектом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района; </w:t>
      </w:r>
    </w:p>
    <w:p w:rsidR="00D62945" w:rsidRDefault="00D62945" w:rsidP="00D62945">
      <w:pPr>
        <w:pStyle w:val="FR1"/>
        <w:spacing w:before="0"/>
        <w:ind w:firstLine="720"/>
        <w:jc w:val="both"/>
      </w:pPr>
      <w:r>
        <w:t>- направить (представить) замечания и предложения по проекту изменений и дополнений в Устав;</w:t>
      </w:r>
    </w:p>
    <w:p w:rsidR="00D62945" w:rsidRDefault="00D62945" w:rsidP="00D62945">
      <w:pPr>
        <w:pStyle w:val="FR1"/>
        <w:spacing w:before="0"/>
        <w:ind w:firstLine="720"/>
        <w:jc w:val="both"/>
      </w:pPr>
      <w:r>
        <w:t xml:space="preserve">- принять участие в публичных слушаниях по проекту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поселения.</w:t>
      </w:r>
    </w:p>
    <w:p w:rsidR="00D62945" w:rsidRDefault="00D62945" w:rsidP="00D62945">
      <w:pPr>
        <w:pStyle w:val="FR1"/>
        <w:spacing w:before="0"/>
        <w:ind w:firstLine="720"/>
        <w:jc w:val="both"/>
      </w:pPr>
      <w:r>
        <w:t xml:space="preserve">Замечания и предложения, представленные нарочно или направленные по почте, принимаются к рассмотрению в течение 30 дней со дня обнародования на территории </w:t>
      </w:r>
      <w:proofErr w:type="spellStart"/>
      <w:r>
        <w:t>Бутурлиновского</w:t>
      </w:r>
      <w:proofErr w:type="spellEnd"/>
      <w:r>
        <w:t xml:space="preserve"> городского поселения проекта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по адресу: 397500, Российская Федерация, Воронежская область, город Бутурлиновка, площадь Воли, 1 – начальником сектора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 Л.А. Рачковой. </w:t>
      </w:r>
    </w:p>
    <w:p w:rsidR="00D62945" w:rsidRDefault="00D62945" w:rsidP="00D62945">
      <w:pPr>
        <w:pStyle w:val="FR1"/>
        <w:spacing w:before="0"/>
        <w:ind w:firstLine="720"/>
        <w:jc w:val="both"/>
      </w:pPr>
      <w:r>
        <w:t xml:space="preserve">По данному вопросу в рабочее время желающие могут ознакомиться с проектом изменений и дополнений в Устав </w:t>
      </w:r>
      <w:proofErr w:type="spellStart"/>
      <w:r>
        <w:t>Бутурлиновского</w:t>
      </w:r>
      <w:proofErr w:type="spellEnd"/>
      <w:r>
        <w:t xml:space="preserve"> городского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области.</w:t>
      </w:r>
    </w:p>
    <w:p w:rsidR="002E7970" w:rsidRDefault="00D62945" w:rsidP="000007E5">
      <w:pPr>
        <w:pStyle w:val="FR1"/>
        <w:spacing w:before="0"/>
        <w:ind w:firstLine="720"/>
        <w:jc w:val="both"/>
      </w:pPr>
      <w:r>
        <w:t>Поступившие замечания и предложения рассматриваются оргкомитетом открыто и гласно с приглашением для участия в рассмотрении лиц, направивших замечания и предложения.</w:t>
      </w:r>
    </w:p>
    <w:p w:rsidR="002E7970" w:rsidRDefault="002E7970" w:rsidP="00572A90">
      <w:pPr>
        <w:jc w:val="both"/>
        <w:rPr>
          <w:sz w:val="28"/>
          <w:szCs w:val="28"/>
        </w:rPr>
      </w:pPr>
    </w:p>
    <w:p w:rsidR="000007E5" w:rsidRDefault="000007E5" w:rsidP="004B432D">
      <w:pPr>
        <w:jc w:val="center"/>
        <w:rPr>
          <w:b/>
          <w:bCs/>
          <w:color w:val="000000"/>
          <w:lang w:eastAsia="ru-RU"/>
        </w:rPr>
        <w:sectPr w:rsidR="000007E5" w:rsidSect="005516A0">
          <w:pgSz w:w="11906" w:h="16838"/>
          <w:pgMar w:top="340" w:right="567" w:bottom="284" w:left="1077" w:header="709" w:footer="709" w:gutter="0"/>
          <w:cols w:space="708"/>
          <w:docGrid w:linePitch="360"/>
        </w:sectPr>
      </w:pPr>
    </w:p>
    <w:tbl>
      <w:tblPr>
        <w:tblW w:w="15192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929"/>
        <w:gridCol w:w="796"/>
        <w:gridCol w:w="709"/>
        <w:gridCol w:w="1276"/>
        <w:gridCol w:w="236"/>
        <w:gridCol w:w="1560"/>
        <w:gridCol w:w="2268"/>
        <w:gridCol w:w="2440"/>
        <w:gridCol w:w="236"/>
        <w:gridCol w:w="246"/>
        <w:gridCol w:w="1721"/>
        <w:gridCol w:w="2775"/>
      </w:tblGrid>
      <w:tr w:rsidR="000007E5" w:rsidRPr="00D2233A" w:rsidTr="004B432D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lastRenderedPageBreak/>
              <w:t>Сведения о поступлении и расходовании средств избирательных фондов кандидатов (на основании итоговых финансовых отчетов) </w:t>
            </w:r>
          </w:p>
        </w:tc>
      </w:tr>
      <w:tr w:rsidR="000007E5" w:rsidRPr="00D2233A" w:rsidTr="004B432D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7E5" w:rsidRDefault="000007E5" w:rsidP="004B432D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Выборы депутатов Совета народных депутатов _</w:t>
            </w:r>
            <w:proofErr w:type="spellStart"/>
            <w:r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>
              <w:rPr>
                <w:color w:val="000000"/>
                <w:u w:val="single"/>
                <w:lang w:eastAsia="ru-RU"/>
              </w:rPr>
              <w:t xml:space="preserve"> городского</w:t>
            </w:r>
            <w:r w:rsidRPr="00D2233A">
              <w:rPr>
                <w:color w:val="000000"/>
                <w:u w:val="single"/>
                <w:lang w:eastAsia="ru-RU"/>
              </w:rPr>
              <w:t xml:space="preserve"> поселения </w:t>
            </w:r>
            <w:proofErr w:type="spellStart"/>
            <w:r w:rsidRPr="00D2233A"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 w:rsidRPr="00D2233A">
              <w:rPr>
                <w:color w:val="000000"/>
                <w:u w:val="single"/>
                <w:lang w:eastAsia="ru-RU"/>
              </w:rPr>
              <w:t xml:space="preserve"> муниципального района </w:t>
            </w:r>
          </w:p>
          <w:p w:rsidR="000007E5" w:rsidRPr="00D2233A" w:rsidRDefault="000007E5" w:rsidP="004B432D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Воронежской области седьмого созыва</w:t>
            </w:r>
          </w:p>
        </w:tc>
      </w:tr>
      <w:tr w:rsidR="000007E5" w:rsidRPr="00D2233A" w:rsidTr="004B432D">
        <w:trPr>
          <w:trHeight w:val="2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E5" w:rsidRPr="00D2233A" w:rsidRDefault="000007E5" w:rsidP="004B432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i/>
                <w:color w:val="000000"/>
                <w:lang w:eastAsia="ru-RU"/>
              </w:rPr>
            </w:pPr>
            <w:r w:rsidRPr="00D2233A">
              <w:rPr>
                <w:i/>
                <w:color w:val="000000"/>
                <w:lang w:eastAsia="ru-RU"/>
              </w:rPr>
              <w:t>В рублях</w:t>
            </w:r>
          </w:p>
        </w:tc>
      </w:tr>
      <w:tr w:rsidR="000007E5" w:rsidRPr="00D2233A" w:rsidTr="004B432D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 xml:space="preserve">По состоянию на </w:t>
            </w:r>
            <w:r>
              <w:rPr>
                <w:color w:val="000000"/>
                <w:lang w:eastAsia="ru-RU"/>
              </w:rPr>
              <w:t>01.10.2020 г.</w:t>
            </w:r>
          </w:p>
        </w:tc>
      </w:tr>
    </w:tbl>
    <w:p w:rsidR="000007E5" w:rsidRPr="00D2233A" w:rsidRDefault="000007E5" w:rsidP="000007E5">
      <w:pPr>
        <w:rPr>
          <w:color w:val="000000"/>
          <w:sz w:val="28"/>
          <w:szCs w:val="20"/>
          <w:lang w:eastAsia="ru-RU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007E5" w:rsidRPr="00D2233A" w:rsidTr="004B43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Шифр строки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Итого по кандидатам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272E79">
              <w:rPr>
                <w:color w:val="000000" w:themeColor="text1"/>
                <w:lang w:eastAsia="ru-RU"/>
              </w:rPr>
              <w:t>Беликов Александр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272E79">
              <w:rPr>
                <w:color w:val="000000" w:themeColor="text1"/>
                <w:lang w:eastAsia="ru-RU"/>
              </w:rPr>
              <w:t>Гамзина</w:t>
            </w:r>
            <w:proofErr w:type="spellEnd"/>
            <w:r w:rsidRPr="00272E79">
              <w:rPr>
                <w:color w:val="000000" w:themeColor="text1"/>
                <w:lang w:eastAsia="ru-RU"/>
              </w:rPr>
              <w:t xml:space="preserve"> Антонина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272E79">
              <w:rPr>
                <w:color w:val="000000" w:themeColor="text1"/>
                <w:lang w:eastAsia="ru-RU"/>
              </w:rPr>
              <w:t>Головков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272E79">
              <w:rPr>
                <w:color w:val="000000" w:themeColor="text1"/>
                <w:lang w:eastAsia="ru-RU"/>
              </w:rPr>
              <w:t>Горлов Игорь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272E79">
              <w:rPr>
                <w:color w:val="000000" w:themeColor="text1"/>
                <w:lang w:eastAsia="ru-RU"/>
              </w:rPr>
              <w:t>Доброквашин</w:t>
            </w:r>
            <w:proofErr w:type="spellEnd"/>
            <w:r w:rsidRPr="00272E79">
              <w:rPr>
                <w:color w:val="000000" w:themeColor="text1"/>
                <w:lang w:eastAsia="ru-RU"/>
              </w:rPr>
              <w:t xml:space="preserve"> Дмитрий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272E79">
              <w:rPr>
                <w:color w:val="000000" w:themeColor="text1"/>
                <w:lang w:eastAsia="ru-RU"/>
              </w:rPr>
              <w:t>Епрынцев</w:t>
            </w:r>
            <w:proofErr w:type="spellEnd"/>
            <w:r w:rsidRPr="00272E79">
              <w:rPr>
                <w:color w:val="000000" w:themeColor="text1"/>
                <w:lang w:eastAsia="ru-RU"/>
              </w:rPr>
              <w:t xml:space="preserve">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272E79">
              <w:rPr>
                <w:color w:val="000000" w:themeColor="text1"/>
                <w:lang w:eastAsia="ru-RU"/>
              </w:rPr>
              <w:t>Заболотняя</w:t>
            </w:r>
            <w:proofErr w:type="spellEnd"/>
            <w:r w:rsidRPr="00272E79">
              <w:rPr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7E4A52">
              <w:rPr>
                <w:color w:val="000000" w:themeColor="text1"/>
                <w:lang w:eastAsia="ru-RU"/>
              </w:rPr>
              <w:t>Зубков Александр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7E4A52">
              <w:rPr>
                <w:color w:val="000000" w:themeColor="text1"/>
                <w:lang w:eastAsia="ru-RU"/>
              </w:rPr>
              <w:t>Коржова</w:t>
            </w:r>
            <w:proofErr w:type="spellEnd"/>
            <w:r w:rsidRPr="007E4A52">
              <w:rPr>
                <w:color w:val="000000" w:themeColor="text1"/>
                <w:lang w:eastAsia="ru-RU"/>
              </w:rPr>
              <w:t xml:space="preserve"> Елена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7E4A52">
              <w:rPr>
                <w:color w:val="000000" w:themeColor="text1"/>
                <w:lang w:eastAsia="ru-RU"/>
              </w:rPr>
              <w:t>Логвиненко Юрий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7E4A52">
              <w:rPr>
                <w:color w:val="000000" w:themeColor="text1"/>
                <w:lang w:eastAsia="ru-RU"/>
              </w:rPr>
              <w:t>Павленко Дмитрий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7E4A52">
              <w:rPr>
                <w:color w:val="000000" w:themeColor="text1"/>
                <w:lang w:eastAsia="ru-RU"/>
              </w:rPr>
              <w:t>Попов Владимир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r w:rsidRPr="007E4A52">
              <w:rPr>
                <w:color w:val="000000" w:themeColor="text1"/>
                <w:lang w:eastAsia="ru-RU"/>
              </w:rPr>
              <w:t>Филатов Виктор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487C2F">
              <w:rPr>
                <w:color w:val="000000" w:themeColor="text1"/>
                <w:lang w:eastAsia="ru-RU"/>
              </w:rPr>
              <w:t>Ходаева</w:t>
            </w:r>
            <w:proofErr w:type="spellEnd"/>
            <w:r w:rsidRPr="00487C2F">
              <w:rPr>
                <w:color w:val="000000" w:themeColor="text1"/>
                <w:lang w:eastAsia="ru-RU"/>
              </w:rPr>
              <w:t xml:space="preserve"> Марина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487C2F">
              <w:rPr>
                <w:color w:val="000000" w:themeColor="text1"/>
                <w:lang w:eastAsia="ru-RU"/>
              </w:rPr>
              <w:t>Чернобрывенко</w:t>
            </w:r>
            <w:proofErr w:type="spellEnd"/>
            <w:r w:rsidRPr="00487C2F">
              <w:rPr>
                <w:color w:val="000000" w:themeColor="text1"/>
                <w:lang w:eastAsia="ru-RU"/>
              </w:rPr>
              <w:t xml:space="preserve"> Галина Николаевна</w:t>
            </w:r>
          </w:p>
        </w:tc>
      </w:tr>
    </w:tbl>
    <w:p w:rsidR="000007E5" w:rsidRPr="00D2233A" w:rsidRDefault="000007E5" w:rsidP="000007E5">
      <w:pPr>
        <w:rPr>
          <w:color w:val="000000"/>
          <w:sz w:val="2"/>
          <w:szCs w:val="2"/>
          <w:lang w:eastAsia="ru-RU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007E5" w:rsidRPr="00D2233A" w:rsidTr="004B432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007E5" w:rsidRPr="00D2233A" w:rsidRDefault="000007E5" w:rsidP="004B432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в избирательный фонд денежных средств, подпадающих под действие частей 7 и 8 ст.71 Закона Воронежской области от 27 июня 2007 года №87-ОЗ "Избирательный кодекс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lastRenderedPageBreak/>
              <w:t>2.2.2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организацию сбора подписей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D2233A">
              <w:rPr>
                <w:color w:val="000000"/>
                <w:lang w:eastAsia="ru-RU"/>
              </w:rPr>
              <w:t>а оплату труда лиц, привлекаемых для сбора подписей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0007E5" w:rsidRPr="00D2233A" w:rsidTr="004B43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Остаток средств фонда на дату сдачи отчета (заверяется банковской справкой) (стр.310 = стр.10 - стр.120 - стр.190 - стр.300)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E5" w:rsidRPr="00D2233A" w:rsidRDefault="000007E5" w:rsidP="004B432D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</w:tbl>
    <w:p w:rsidR="000007E5" w:rsidRPr="00DE2477" w:rsidRDefault="000007E5" w:rsidP="000007E5">
      <w:pPr>
        <w:widowControl w:val="0"/>
        <w:rPr>
          <w:b/>
          <w:snapToGrid w:val="0"/>
          <w:lang w:eastAsia="ru-RU"/>
        </w:rPr>
      </w:pPr>
    </w:p>
    <w:p w:rsidR="000007E5" w:rsidRPr="00DE2477" w:rsidRDefault="000007E5" w:rsidP="000007E5">
      <w:pPr>
        <w:widowControl w:val="0"/>
        <w:rPr>
          <w:b/>
          <w:snapToGrid w:val="0"/>
          <w:lang w:eastAsia="ru-RU"/>
        </w:rPr>
      </w:pPr>
    </w:p>
    <w:p w:rsidR="000007E5" w:rsidRPr="00DE2477" w:rsidRDefault="000007E5" w:rsidP="000007E5">
      <w:pPr>
        <w:widowControl w:val="0"/>
        <w:rPr>
          <w:snapToGrid w:val="0"/>
          <w:lang w:eastAsia="ru-RU"/>
        </w:rPr>
      </w:pPr>
      <w:r w:rsidRPr="00DE2477">
        <w:rPr>
          <w:snapToGrid w:val="0"/>
          <w:lang w:eastAsia="ru-RU"/>
        </w:rPr>
        <w:t xml:space="preserve">Председатель избирательной комиссии </w:t>
      </w:r>
    </w:p>
    <w:p w:rsidR="00D62945" w:rsidRDefault="000007E5" w:rsidP="009E67BC">
      <w:pPr>
        <w:widowControl w:val="0"/>
        <w:rPr>
          <w:sz w:val="28"/>
          <w:szCs w:val="28"/>
        </w:rPr>
      </w:pPr>
      <w:proofErr w:type="spellStart"/>
      <w:r w:rsidRPr="00DE2477">
        <w:rPr>
          <w:snapToGrid w:val="0"/>
          <w:lang w:eastAsia="ru-RU"/>
        </w:rPr>
        <w:t>Бутурлиновского</w:t>
      </w:r>
      <w:proofErr w:type="spellEnd"/>
      <w:r w:rsidRPr="00DE2477">
        <w:rPr>
          <w:snapToGrid w:val="0"/>
          <w:lang w:eastAsia="ru-RU"/>
        </w:rPr>
        <w:t xml:space="preserve"> городского поселения района</w:t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  <w:t>О.В. Емцева</w:t>
      </w:r>
    </w:p>
    <w:p w:rsidR="000007E5" w:rsidRDefault="000007E5" w:rsidP="00572A90">
      <w:pPr>
        <w:jc w:val="both"/>
        <w:rPr>
          <w:sz w:val="28"/>
          <w:szCs w:val="28"/>
        </w:rPr>
        <w:sectPr w:rsidR="000007E5" w:rsidSect="003A41C9">
          <w:pgSz w:w="16838" w:h="11906" w:orient="landscape"/>
          <w:pgMar w:top="1077" w:right="340" w:bottom="567" w:left="851" w:header="709" w:footer="709" w:gutter="0"/>
          <w:cols w:space="708"/>
          <w:docGrid w:linePitch="360"/>
        </w:sectPr>
      </w:pPr>
    </w:p>
    <w:p w:rsidR="00D62945" w:rsidRPr="00572A90" w:rsidRDefault="00D62945" w:rsidP="00572A90">
      <w:pPr>
        <w:jc w:val="both"/>
        <w:rPr>
          <w:sz w:val="28"/>
          <w:szCs w:val="28"/>
        </w:rPr>
      </w:pPr>
    </w:p>
    <w:p w:rsidR="00C66B3F" w:rsidRPr="00572A90" w:rsidRDefault="00C66B3F" w:rsidP="00572A90">
      <w:pPr>
        <w:jc w:val="both"/>
        <w:rPr>
          <w:sz w:val="28"/>
          <w:szCs w:val="28"/>
        </w:rPr>
      </w:pP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2174DB" w:rsidRDefault="002174DB" w:rsidP="002174DB">
      <w:pPr>
        <w:jc w:val="right"/>
        <w:rPr>
          <w:b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7EB4">
        <w:rPr>
          <w:sz w:val="16"/>
          <w:szCs w:val="16"/>
        </w:rPr>
        <w:t>«28» сентября 2020 г.</w:t>
      </w:r>
    </w:p>
    <w:p w:rsidR="002174DB" w:rsidRDefault="002174DB" w:rsidP="002174DB">
      <w:pPr>
        <w:jc w:val="center"/>
        <w:rPr>
          <w:b/>
        </w:rPr>
      </w:pPr>
    </w:p>
    <w:p w:rsidR="002174DB" w:rsidRDefault="002174DB" w:rsidP="002174DB">
      <w:pPr>
        <w:jc w:val="center"/>
        <w:rPr>
          <w:b/>
        </w:rPr>
      </w:pPr>
    </w:p>
    <w:p w:rsidR="002174DB" w:rsidRPr="0067760E" w:rsidRDefault="002174DB" w:rsidP="002174DB">
      <w:pPr>
        <w:jc w:val="center"/>
        <w:rPr>
          <w:b/>
        </w:rPr>
      </w:pPr>
      <w:r w:rsidRPr="0067760E">
        <w:rPr>
          <w:b/>
        </w:rPr>
        <w:t>ПРОТОКОЛ</w:t>
      </w:r>
    </w:p>
    <w:p w:rsidR="002174DB" w:rsidRPr="0067760E" w:rsidRDefault="002174DB" w:rsidP="002174DB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2174DB" w:rsidRPr="0067760E" w:rsidRDefault="002174DB" w:rsidP="002174DB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2174DB" w:rsidRPr="0067760E" w:rsidRDefault="002174DB" w:rsidP="002174DB">
      <w:pPr>
        <w:jc w:val="center"/>
      </w:pPr>
      <w:r w:rsidRPr="0067760E">
        <w:rPr>
          <w:b/>
        </w:rPr>
        <w:t>несостоявшимся</w:t>
      </w:r>
    </w:p>
    <w:p w:rsidR="002174DB" w:rsidRPr="0067760E" w:rsidRDefault="002174DB" w:rsidP="002174DB">
      <w:pPr>
        <w:jc w:val="center"/>
      </w:pPr>
    </w:p>
    <w:p w:rsidR="002174DB" w:rsidRPr="0067760E" w:rsidRDefault="002174DB" w:rsidP="002174DB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«</w:t>
      </w:r>
      <w:r>
        <w:t>28</w:t>
      </w:r>
      <w:r w:rsidRPr="0067760E">
        <w:t xml:space="preserve">» </w:t>
      </w:r>
      <w:r>
        <w:t xml:space="preserve">сентября 2020 </w:t>
      </w:r>
      <w:r w:rsidRPr="0067760E">
        <w:t>г.</w:t>
      </w:r>
    </w:p>
    <w:p w:rsidR="002174DB" w:rsidRPr="0067760E" w:rsidRDefault="002174DB" w:rsidP="002174DB">
      <w:pPr>
        <w:jc w:val="both"/>
      </w:pP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 xml:space="preserve">утурлиновка, </w:t>
      </w:r>
      <w:r w:rsidRPr="00056722">
        <w:rPr>
          <w:rFonts w:ascii="Times New Roman" w:hAnsi="Times New Roman"/>
          <w:sz w:val="24"/>
          <w:szCs w:val="24"/>
        </w:rPr>
        <w:t xml:space="preserve">улица </w:t>
      </w:r>
      <w:proofErr w:type="gramStart"/>
      <w:r w:rsidRPr="00056722">
        <w:rPr>
          <w:rFonts w:ascii="Times New Roman" w:hAnsi="Times New Roman"/>
          <w:sz w:val="24"/>
          <w:szCs w:val="24"/>
        </w:rPr>
        <w:t>Дзержинского,  дом</w:t>
      </w:r>
      <w:proofErr w:type="gramEnd"/>
      <w:r w:rsidRPr="00056722">
        <w:rPr>
          <w:rFonts w:ascii="Times New Roman" w:hAnsi="Times New Roman"/>
          <w:sz w:val="24"/>
          <w:szCs w:val="24"/>
        </w:rPr>
        <w:t xml:space="preserve"> 7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2174DB" w:rsidRPr="0067760E" w:rsidRDefault="002174DB" w:rsidP="002174D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2174DB" w:rsidRPr="0067760E" w:rsidRDefault="002174DB" w:rsidP="002174D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«31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2174DB" w:rsidRPr="0067760E" w:rsidRDefault="002174DB" w:rsidP="002174D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25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2174DB" w:rsidRPr="0067760E" w:rsidRDefault="002174DB" w:rsidP="002174DB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174DB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2174DB" w:rsidRDefault="002174DB" w:rsidP="002174D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2174DB" w:rsidRDefault="002174DB" w:rsidP="002174D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2174DB" w:rsidRDefault="002174DB" w:rsidP="002174D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2174DB" w:rsidRPr="009E3DDA" w:rsidRDefault="002174DB" w:rsidP="002174DB">
      <w:pPr>
        <w:jc w:val="both"/>
      </w:pPr>
      <w:r w:rsidRPr="009E3DDA">
        <w:t xml:space="preserve">члены комиссии: </w:t>
      </w:r>
    </w:p>
    <w:p w:rsidR="002174DB" w:rsidRDefault="002174DB" w:rsidP="002174DB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2174DB" w:rsidRPr="009E3DDA" w:rsidRDefault="002174DB" w:rsidP="002174DB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2174DB" w:rsidRPr="0067760E" w:rsidRDefault="002174DB" w:rsidP="002174DB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25</w:t>
      </w:r>
      <w:r w:rsidRPr="0067760E">
        <w:t xml:space="preserve">» </w:t>
      </w:r>
      <w:r>
        <w:t>сентября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2174DB" w:rsidRPr="0067760E" w:rsidRDefault="002174DB" w:rsidP="002174DB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2174DB" w:rsidRPr="0067760E" w:rsidRDefault="002174DB" w:rsidP="002174DB">
      <w:pPr>
        <w:jc w:val="both"/>
      </w:pPr>
    </w:p>
    <w:p w:rsidR="002174DB" w:rsidRDefault="002174DB" w:rsidP="002174DB">
      <w:pPr>
        <w:jc w:val="both"/>
      </w:pPr>
    </w:p>
    <w:p w:rsidR="002174DB" w:rsidRPr="0067760E" w:rsidRDefault="002174DB" w:rsidP="002174DB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2174DB" w:rsidRPr="0067760E" w:rsidRDefault="002174DB" w:rsidP="002174DB">
      <w:pPr>
        <w:jc w:val="both"/>
      </w:pPr>
    </w:p>
    <w:p w:rsidR="002174DB" w:rsidRPr="0067760E" w:rsidRDefault="002174DB" w:rsidP="002174DB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4DB" w:rsidRPr="00F1459A" w:rsidRDefault="002174DB" w:rsidP="002174DB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C66B3F" w:rsidRDefault="00C66B3F" w:rsidP="00572A90">
      <w:pPr>
        <w:jc w:val="both"/>
        <w:rPr>
          <w:sz w:val="28"/>
          <w:szCs w:val="28"/>
        </w:rPr>
      </w:pPr>
    </w:p>
    <w:p w:rsidR="002174DB" w:rsidRDefault="002174DB" w:rsidP="00572A90">
      <w:pPr>
        <w:jc w:val="both"/>
        <w:rPr>
          <w:sz w:val="28"/>
          <w:szCs w:val="28"/>
        </w:rPr>
      </w:pP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2174DB" w:rsidRPr="009E3DDA" w:rsidRDefault="002174DB" w:rsidP="002174D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B7C93">
        <w:rPr>
          <w:sz w:val="16"/>
          <w:szCs w:val="16"/>
        </w:rPr>
        <w:t>«28» сентября 2020 г.</w:t>
      </w:r>
    </w:p>
    <w:p w:rsidR="002174DB" w:rsidRDefault="002174DB" w:rsidP="002174DB">
      <w:pPr>
        <w:jc w:val="center"/>
        <w:rPr>
          <w:b/>
        </w:rPr>
      </w:pPr>
    </w:p>
    <w:p w:rsidR="002174DB" w:rsidRDefault="002174DB" w:rsidP="002174DB">
      <w:pPr>
        <w:jc w:val="center"/>
        <w:rPr>
          <w:b/>
        </w:rPr>
      </w:pPr>
    </w:p>
    <w:p w:rsidR="002174DB" w:rsidRDefault="002174DB" w:rsidP="002174DB">
      <w:pPr>
        <w:jc w:val="center"/>
        <w:rPr>
          <w:b/>
        </w:rPr>
      </w:pPr>
    </w:p>
    <w:p w:rsidR="002174DB" w:rsidRPr="0067760E" w:rsidRDefault="002174DB" w:rsidP="002174DB">
      <w:pPr>
        <w:jc w:val="center"/>
        <w:rPr>
          <w:b/>
        </w:rPr>
      </w:pPr>
      <w:r w:rsidRPr="0067760E">
        <w:rPr>
          <w:b/>
        </w:rPr>
        <w:t>ПРОТОКОЛ</w:t>
      </w:r>
    </w:p>
    <w:p w:rsidR="002174DB" w:rsidRPr="0067760E" w:rsidRDefault="002174DB" w:rsidP="002174DB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2174DB" w:rsidRPr="0067760E" w:rsidRDefault="002174DB" w:rsidP="002174DB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2174DB" w:rsidRPr="0067760E" w:rsidRDefault="002174DB" w:rsidP="002174DB">
      <w:pPr>
        <w:jc w:val="center"/>
      </w:pPr>
      <w:r w:rsidRPr="0067760E">
        <w:rPr>
          <w:b/>
        </w:rPr>
        <w:t>несостоявшимся</w:t>
      </w:r>
    </w:p>
    <w:p w:rsidR="002174DB" w:rsidRPr="0067760E" w:rsidRDefault="002174DB" w:rsidP="002174DB">
      <w:pPr>
        <w:jc w:val="center"/>
      </w:pPr>
    </w:p>
    <w:p w:rsidR="002174DB" w:rsidRPr="0067760E" w:rsidRDefault="002174DB" w:rsidP="002174DB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«</w:t>
      </w:r>
      <w:r>
        <w:t>28</w:t>
      </w:r>
      <w:r w:rsidRPr="0067760E">
        <w:t xml:space="preserve">» </w:t>
      </w:r>
      <w:r>
        <w:t xml:space="preserve">сентября 2020 </w:t>
      </w:r>
      <w:r w:rsidRPr="0067760E">
        <w:t>г.</w:t>
      </w:r>
    </w:p>
    <w:p w:rsidR="002174DB" w:rsidRPr="0067760E" w:rsidRDefault="002174DB" w:rsidP="002174DB">
      <w:pPr>
        <w:jc w:val="both"/>
      </w:pP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>утурлиновка, площадь Воли д. 15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2174DB" w:rsidRPr="0067760E" w:rsidRDefault="002174DB" w:rsidP="002174D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2174DB" w:rsidRPr="0067760E" w:rsidRDefault="002174DB" w:rsidP="002174D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заявок: </w:t>
      </w:r>
      <w:r w:rsidRPr="004B7C93">
        <w:rPr>
          <w:rFonts w:ascii="Times New Roman" w:hAnsi="Times New Roman"/>
          <w:sz w:val="24"/>
          <w:szCs w:val="24"/>
        </w:rPr>
        <w:t>«31» августа 2020 г.</w:t>
      </w:r>
    </w:p>
    <w:p w:rsidR="002174DB" w:rsidRPr="0067760E" w:rsidRDefault="002174DB" w:rsidP="002174D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окончания приема заявок: </w:t>
      </w:r>
      <w:r w:rsidRPr="004B7C93">
        <w:rPr>
          <w:rFonts w:ascii="Times New Roman" w:hAnsi="Times New Roman"/>
          <w:sz w:val="24"/>
          <w:szCs w:val="24"/>
        </w:rPr>
        <w:t>«25» сентября 2020 г.</w:t>
      </w:r>
    </w:p>
    <w:p w:rsidR="002174DB" w:rsidRPr="0067760E" w:rsidRDefault="002174DB" w:rsidP="002174DB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174DB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2174DB" w:rsidRDefault="002174DB" w:rsidP="002174D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2174DB" w:rsidRDefault="002174DB" w:rsidP="002174D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2174DB" w:rsidRDefault="002174DB" w:rsidP="002174D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2174DB" w:rsidRPr="009E3DDA" w:rsidRDefault="002174DB" w:rsidP="002174DB">
      <w:pPr>
        <w:jc w:val="both"/>
      </w:pPr>
      <w:r w:rsidRPr="009E3DDA">
        <w:t xml:space="preserve">члены комиссии: </w:t>
      </w:r>
    </w:p>
    <w:p w:rsidR="002174DB" w:rsidRDefault="002174DB" w:rsidP="002174DB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2174DB" w:rsidRPr="0067760E" w:rsidRDefault="002174DB" w:rsidP="002174DB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  <w:r>
        <w:t xml:space="preserve"> </w:t>
      </w: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25</w:t>
      </w:r>
      <w:r w:rsidRPr="0067760E">
        <w:t xml:space="preserve">» </w:t>
      </w:r>
      <w:r>
        <w:t>сентября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2174DB" w:rsidRPr="0067760E" w:rsidRDefault="002174DB" w:rsidP="002174D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2174DB" w:rsidRPr="0067760E" w:rsidRDefault="002174DB" w:rsidP="002174DB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2174DB" w:rsidRPr="0067760E" w:rsidRDefault="002174DB" w:rsidP="002174DB">
      <w:pPr>
        <w:jc w:val="both"/>
      </w:pPr>
    </w:p>
    <w:p w:rsidR="002174DB" w:rsidRDefault="002174DB" w:rsidP="002174DB">
      <w:pPr>
        <w:jc w:val="both"/>
      </w:pPr>
    </w:p>
    <w:p w:rsidR="002174DB" w:rsidRPr="0067760E" w:rsidRDefault="002174DB" w:rsidP="002174DB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2174DB" w:rsidRPr="0067760E" w:rsidRDefault="002174DB" w:rsidP="002174DB">
      <w:pPr>
        <w:jc w:val="both"/>
      </w:pPr>
    </w:p>
    <w:p w:rsidR="002174DB" w:rsidRPr="0067760E" w:rsidRDefault="002174DB" w:rsidP="002174DB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2174DB" w:rsidRPr="0067760E" w:rsidRDefault="002174DB" w:rsidP="002174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4DB" w:rsidRPr="00F1459A" w:rsidRDefault="002174DB" w:rsidP="002174DB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2174DB" w:rsidRDefault="002174DB" w:rsidP="00572A90">
      <w:pPr>
        <w:jc w:val="both"/>
        <w:rPr>
          <w:sz w:val="28"/>
          <w:szCs w:val="28"/>
        </w:rPr>
      </w:pPr>
    </w:p>
    <w:p w:rsidR="002174DB" w:rsidRDefault="002174DB" w:rsidP="00572A90">
      <w:pPr>
        <w:jc w:val="both"/>
        <w:rPr>
          <w:sz w:val="28"/>
          <w:szCs w:val="28"/>
        </w:rPr>
      </w:pP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695E91" w:rsidRDefault="00695E91" w:rsidP="00695E91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C616F">
        <w:rPr>
          <w:sz w:val="16"/>
          <w:szCs w:val="16"/>
        </w:rPr>
        <w:t>«28» сентября 2020 г.</w:t>
      </w:r>
    </w:p>
    <w:p w:rsidR="00695E91" w:rsidRDefault="00695E91" w:rsidP="00695E91">
      <w:pPr>
        <w:jc w:val="center"/>
        <w:rPr>
          <w:b/>
        </w:rPr>
      </w:pPr>
    </w:p>
    <w:p w:rsidR="00695E91" w:rsidRDefault="00695E91" w:rsidP="00695E91">
      <w:pPr>
        <w:jc w:val="center"/>
        <w:rPr>
          <w:b/>
        </w:rPr>
      </w:pPr>
    </w:p>
    <w:p w:rsidR="00695E91" w:rsidRPr="0067760E" w:rsidRDefault="00695E91" w:rsidP="00695E91">
      <w:pPr>
        <w:jc w:val="center"/>
        <w:rPr>
          <w:b/>
        </w:rPr>
      </w:pPr>
      <w:r w:rsidRPr="0067760E">
        <w:rPr>
          <w:b/>
        </w:rPr>
        <w:t>ПРОТОКОЛ</w:t>
      </w:r>
    </w:p>
    <w:p w:rsidR="00695E91" w:rsidRPr="0067760E" w:rsidRDefault="00695E91" w:rsidP="00695E91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695E91" w:rsidRPr="0067760E" w:rsidRDefault="00695E91" w:rsidP="00695E91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695E91" w:rsidRPr="0067760E" w:rsidRDefault="00695E91" w:rsidP="00695E91">
      <w:pPr>
        <w:jc w:val="center"/>
      </w:pPr>
      <w:r w:rsidRPr="0067760E">
        <w:rPr>
          <w:b/>
        </w:rPr>
        <w:t>несостоявшимся</w:t>
      </w:r>
    </w:p>
    <w:p w:rsidR="00695E91" w:rsidRPr="0067760E" w:rsidRDefault="00695E91" w:rsidP="00695E91">
      <w:pPr>
        <w:jc w:val="center"/>
      </w:pPr>
    </w:p>
    <w:p w:rsidR="00695E91" w:rsidRPr="0067760E" w:rsidRDefault="00695E91" w:rsidP="00695E91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«</w:t>
      </w:r>
      <w:r>
        <w:t>28</w:t>
      </w:r>
      <w:r w:rsidRPr="0067760E">
        <w:t xml:space="preserve">» </w:t>
      </w:r>
      <w:r>
        <w:t xml:space="preserve">сентября 2020 </w:t>
      </w:r>
      <w:r w:rsidRPr="0067760E">
        <w:t>г.</w:t>
      </w:r>
    </w:p>
    <w:p w:rsidR="00695E91" w:rsidRPr="0067760E" w:rsidRDefault="00695E91" w:rsidP="00695E91">
      <w:pPr>
        <w:jc w:val="both"/>
      </w:pP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>утурлиновка, переулок 9 января д. 15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695E91" w:rsidRPr="0067760E" w:rsidRDefault="00695E91" w:rsidP="00695E9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695E91" w:rsidRPr="0067760E" w:rsidRDefault="00695E91" w:rsidP="00695E9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«31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695E91" w:rsidRPr="0067760E" w:rsidRDefault="00695E91" w:rsidP="00695E9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25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695E91" w:rsidRPr="0067760E" w:rsidRDefault="00695E91" w:rsidP="00695E91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95E91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695E91" w:rsidRDefault="00695E91" w:rsidP="00695E9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695E91" w:rsidRDefault="00695E91" w:rsidP="00695E9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695E91" w:rsidRDefault="00695E91" w:rsidP="00695E9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695E91" w:rsidRPr="009E3DDA" w:rsidRDefault="00695E91" w:rsidP="00695E91">
      <w:pPr>
        <w:jc w:val="both"/>
      </w:pPr>
      <w:r w:rsidRPr="009E3DDA">
        <w:t xml:space="preserve">члены комиссии: </w:t>
      </w:r>
    </w:p>
    <w:p w:rsidR="00695E91" w:rsidRDefault="00695E91" w:rsidP="00695E91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695E91" w:rsidRPr="009E3DDA" w:rsidRDefault="00695E91" w:rsidP="00695E91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695E91" w:rsidRPr="0067760E" w:rsidRDefault="00695E91" w:rsidP="00695E91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25</w:t>
      </w:r>
      <w:r w:rsidRPr="0067760E">
        <w:t xml:space="preserve">» </w:t>
      </w:r>
      <w:r>
        <w:t>сентября</w:t>
      </w:r>
      <w:r w:rsidRPr="0067760E">
        <w:t xml:space="preserve"> </w:t>
      </w:r>
      <w:r>
        <w:t xml:space="preserve">2020 </w:t>
      </w:r>
      <w:r w:rsidRPr="0067760E">
        <w:t>г.</w:t>
      </w:r>
      <w:r>
        <w:t xml:space="preserve"> </w:t>
      </w:r>
      <w:r w:rsidRPr="0067760E">
        <w:t xml:space="preserve">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695E91" w:rsidRPr="0067760E" w:rsidRDefault="00695E91" w:rsidP="00695E91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695E91" w:rsidRPr="0067760E" w:rsidRDefault="00695E91" w:rsidP="00695E91">
      <w:pPr>
        <w:jc w:val="both"/>
      </w:pPr>
    </w:p>
    <w:p w:rsidR="00695E91" w:rsidRDefault="00695E91" w:rsidP="00695E91">
      <w:pPr>
        <w:jc w:val="both"/>
      </w:pPr>
    </w:p>
    <w:p w:rsidR="00695E91" w:rsidRPr="0067760E" w:rsidRDefault="00695E91" w:rsidP="00695E91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695E91" w:rsidRPr="0067760E" w:rsidRDefault="00695E91" w:rsidP="00695E91">
      <w:pPr>
        <w:jc w:val="both"/>
      </w:pPr>
    </w:p>
    <w:p w:rsidR="00695E91" w:rsidRPr="0067760E" w:rsidRDefault="00695E91" w:rsidP="00695E91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E91" w:rsidRDefault="00695E91" w:rsidP="00695E91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3A41C9" w:rsidRPr="00F1459A" w:rsidRDefault="003A41C9" w:rsidP="00695E91">
      <w:pPr>
        <w:jc w:val="both"/>
      </w:pP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695E91" w:rsidRPr="009E3DDA" w:rsidRDefault="00695E91" w:rsidP="00695E91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«28» сентября</w:t>
      </w:r>
      <w:r w:rsidRPr="009E3DDA">
        <w:rPr>
          <w:sz w:val="16"/>
          <w:szCs w:val="16"/>
        </w:rPr>
        <w:t xml:space="preserve"> 2020 г.</w:t>
      </w:r>
    </w:p>
    <w:p w:rsidR="00695E91" w:rsidRDefault="00695E91" w:rsidP="00695E91">
      <w:pPr>
        <w:jc w:val="center"/>
        <w:rPr>
          <w:b/>
        </w:rPr>
      </w:pPr>
    </w:p>
    <w:p w:rsidR="00695E91" w:rsidRDefault="00695E91" w:rsidP="00695E91">
      <w:pPr>
        <w:jc w:val="center"/>
        <w:rPr>
          <w:b/>
        </w:rPr>
      </w:pPr>
    </w:p>
    <w:p w:rsidR="00695E91" w:rsidRDefault="00695E91" w:rsidP="00695E91">
      <w:pPr>
        <w:jc w:val="center"/>
        <w:rPr>
          <w:b/>
        </w:rPr>
      </w:pPr>
    </w:p>
    <w:p w:rsidR="00695E91" w:rsidRPr="0067760E" w:rsidRDefault="00695E91" w:rsidP="00695E91">
      <w:pPr>
        <w:jc w:val="center"/>
        <w:rPr>
          <w:b/>
        </w:rPr>
      </w:pPr>
      <w:r w:rsidRPr="0067760E">
        <w:rPr>
          <w:b/>
        </w:rPr>
        <w:t>ПРОТОКОЛ</w:t>
      </w:r>
    </w:p>
    <w:p w:rsidR="00695E91" w:rsidRPr="0067760E" w:rsidRDefault="00695E91" w:rsidP="00695E91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695E91" w:rsidRPr="0067760E" w:rsidRDefault="00695E91" w:rsidP="00695E91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695E91" w:rsidRPr="0067760E" w:rsidRDefault="00695E91" w:rsidP="00695E91">
      <w:pPr>
        <w:jc w:val="center"/>
      </w:pPr>
      <w:r w:rsidRPr="0067760E">
        <w:rPr>
          <w:b/>
        </w:rPr>
        <w:t>несостоявшимся</w:t>
      </w:r>
    </w:p>
    <w:p w:rsidR="00695E91" w:rsidRPr="0067760E" w:rsidRDefault="00695E91" w:rsidP="00695E91">
      <w:pPr>
        <w:jc w:val="center"/>
      </w:pPr>
    </w:p>
    <w:p w:rsidR="00695E91" w:rsidRPr="0067760E" w:rsidRDefault="00695E91" w:rsidP="00695E91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«</w:t>
      </w:r>
      <w:r>
        <w:t>28</w:t>
      </w:r>
      <w:r w:rsidRPr="0067760E">
        <w:t xml:space="preserve">» </w:t>
      </w:r>
      <w:r>
        <w:t xml:space="preserve">сентября 2020 </w:t>
      </w:r>
      <w:r w:rsidRPr="0067760E">
        <w:t>г.</w:t>
      </w:r>
    </w:p>
    <w:p w:rsidR="00695E91" w:rsidRPr="0067760E" w:rsidRDefault="00695E91" w:rsidP="00695E91">
      <w:pPr>
        <w:jc w:val="both"/>
      </w:pP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>утурлиновка, переулок Тимирязева д. 15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695E91" w:rsidRPr="0067760E" w:rsidRDefault="00695E91" w:rsidP="00695E9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695E91" w:rsidRPr="0067760E" w:rsidRDefault="00695E91" w:rsidP="00695E9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«31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695E91" w:rsidRPr="0067760E" w:rsidRDefault="00695E91" w:rsidP="00695E91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25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695E91" w:rsidRPr="0067760E" w:rsidRDefault="00695E91" w:rsidP="00695E91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95E91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695E91" w:rsidRDefault="00695E91" w:rsidP="00695E9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695E91" w:rsidRDefault="00695E91" w:rsidP="00695E9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695E91" w:rsidRDefault="00695E91" w:rsidP="00695E9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695E91" w:rsidRPr="009E3DDA" w:rsidRDefault="00695E91" w:rsidP="00695E91">
      <w:pPr>
        <w:jc w:val="both"/>
      </w:pPr>
      <w:r w:rsidRPr="009E3DDA">
        <w:t xml:space="preserve">члены комиссии: </w:t>
      </w:r>
    </w:p>
    <w:p w:rsidR="00695E91" w:rsidRDefault="00695E91" w:rsidP="00695E91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695E91" w:rsidRPr="009E3DDA" w:rsidRDefault="00695E91" w:rsidP="00695E91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695E91" w:rsidRPr="0067760E" w:rsidRDefault="00695E91" w:rsidP="00695E91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25</w:t>
      </w:r>
      <w:r w:rsidRPr="0067760E">
        <w:t xml:space="preserve">» </w:t>
      </w:r>
      <w:r>
        <w:t>сентября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695E91" w:rsidRPr="0067760E" w:rsidRDefault="00695E91" w:rsidP="00695E9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695E91" w:rsidRPr="0067760E" w:rsidRDefault="00695E91" w:rsidP="00695E91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695E91" w:rsidRPr="0067760E" w:rsidRDefault="00695E91" w:rsidP="00695E91">
      <w:pPr>
        <w:jc w:val="both"/>
      </w:pPr>
    </w:p>
    <w:p w:rsidR="00695E91" w:rsidRDefault="00695E91" w:rsidP="00695E91">
      <w:pPr>
        <w:jc w:val="both"/>
      </w:pPr>
    </w:p>
    <w:p w:rsidR="00695E91" w:rsidRPr="0067760E" w:rsidRDefault="00695E91" w:rsidP="00695E91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695E91" w:rsidRPr="0067760E" w:rsidRDefault="00695E91" w:rsidP="00695E91">
      <w:pPr>
        <w:jc w:val="both"/>
      </w:pPr>
    </w:p>
    <w:p w:rsidR="00695E91" w:rsidRPr="0067760E" w:rsidRDefault="00695E91" w:rsidP="00695E91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695E91" w:rsidRPr="0067760E" w:rsidRDefault="00695E91" w:rsidP="00695E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4DB" w:rsidRPr="003A41C9" w:rsidRDefault="00695E91" w:rsidP="00572A90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695E91" w:rsidRDefault="00695E91" w:rsidP="00572A90">
      <w:pPr>
        <w:jc w:val="both"/>
        <w:rPr>
          <w:sz w:val="28"/>
          <w:szCs w:val="28"/>
        </w:rPr>
      </w:pP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66DC6">
        <w:rPr>
          <w:sz w:val="16"/>
          <w:szCs w:val="16"/>
        </w:rPr>
        <w:t>«29» сентября 2020 г.</w:t>
      </w:r>
    </w:p>
    <w:p w:rsidR="00A3772C" w:rsidRDefault="00A3772C" w:rsidP="00A3772C">
      <w:pPr>
        <w:jc w:val="center"/>
        <w:rPr>
          <w:b/>
        </w:rPr>
      </w:pPr>
    </w:p>
    <w:p w:rsidR="00A3772C" w:rsidRDefault="00A3772C" w:rsidP="00A3772C">
      <w:pPr>
        <w:jc w:val="center"/>
        <w:rPr>
          <w:b/>
        </w:rPr>
      </w:pPr>
    </w:p>
    <w:p w:rsidR="00A3772C" w:rsidRDefault="00A3772C" w:rsidP="00A3772C">
      <w:pPr>
        <w:jc w:val="center"/>
        <w:rPr>
          <w:b/>
        </w:rPr>
      </w:pPr>
    </w:p>
    <w:p w:rsidR="00A3772C" w:rsidRPr="0067760E" w:rsidRDefault="00A3772C" w:rsidP="00A3772C">
      <w:pPr>
        <w:jc w:val="center"/>
        <w:rPr>
          <w:b/>
        </w:rPr>
      </w:pPr>
      <w:r w:rsidRPr="0067760E">
        <w:rPr>
          <w:b/>
        </w:rPr>
        <w:t>ПРОТОКОЛ</w:t>
      </w:r>
    </w:p>
    <w:p w:rsidR="00A3772C" w:rsidRPr="0067760E" w:rsidRDefault="00A3772C" w:rsidP="00A3772C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A3772C" w:rsidRPr="0067760E" w:rsidRDefault="00A3772C" w:rsidP="00A3772C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A3772C" w:rsidRPr="0067760E" w:rsidRDefault="00A3772C" w:rsidP="00A3772C">
      <w:pPr>
        <w:jc w:val="center"/>
      </w:pPr>
      <w:r w:rsidRPr="0067760E">
        <w:rPr>
          <w:b/>
        </w:rPr>
        <w:t>несостоявшимся</w:t>
      </w:r>
    </w:p>
    <w:p w:rsidR="00A3772C" w:rsidRPr="0067760E" w:rsidRDefault="00A3772C" w:rsidP="00A3772C">
      <w:pPr>
        <w:jc w:val="center"/>
      </w:pPr>
    </w:p>
    <w:p w:rsidR="00A3772C" w:rsidRPr="0067760E" w:rsidRDefault="00A3772C" w:rsidP="00A3772C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«</w:t>
      </w:r>
      <w:r>
        <w:t>29</w:t>
      </w:r>
      <w:r w:rsidRPr="0067760E">
        <w:t xml:space="preserve">» </w:t>
      </w:r>
      <w:r>
        <w:t xml:space="preserve">сентября 2020 </w:t>
      </w:r>
      <w:r w:rsidRPr="0067760E">
        <w:t>г.</w:t>
      </w:r>
    </w:p>
    <w:p w:rsidR="00A3772C" w:rsidRPr="0067760E" w:rsidRDefault="00A3772C" w:rsidP="00A3772C">
      <w:pPr>
        <w:jc w:val="both"/>
      </w:pP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 xml:space="preserve">утурлиновка, </w:t>
      </w:r>
      <w:r w:rsidRPr="00C9567A">
        <w:rPr>
          <w:rFonts w:ascii="Times New Roman" w:hAnsi="Times New Roman"/>
          <w:sz w:val="24"/>
          <w:szCs w:val="24"/>
        </w:rPr>
        <w:t xml:space="preserve">улица </w:t>
      </w:r>
      <w:proofErr w:type="gramStart"/>
      <w:r w:rsidRPr="00B66DC6">
        <w:rPr>
          <w:rFonts w:ascii="Times New Roman" w:hAnsi="Times New Roman"/>
          <w:sz w:val="24"/>
          <w:szCs w:val="24"/>
        </w:rPr>
        <w:t>Красная,  дом</w:t>
      </w:r>
      <w:proofErr w:type="gramEnd"/>
      <w:r w:rsidRPr="00B66DC6">
        <w:rPr>
          <w:rFonts w:ascii="Times New Roman" w:hAnsi="Times New Roman"/>
          <w:sz w:val="24"/>
          <w:szCs w:val="24"/>
        </w:rPr>
        <w:t xml:space="preserve"> 21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A3772C" w:rsidRPr="0067760E" w:rsidRDefault="00A3772C" w:rsidP="00A3772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A3772C" w:rsidRPr="0067760E" w:rsidRDefault="00A3772C" w:rsidP="00A3772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«01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A3772C" w:rsidRPr="0067760E" w:rsidRDefault="00A3772C" w:rsidP="00A3772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26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A3772C" w:rsidRPr="0067760E" w:rsidRDefault="00A3772C" w:rsidP="00A3772C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3772C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A3772C" w:rsidRDefault="00A3772C" w:rsidP="00A3772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A3772C" w:rsidRDefault="00A3772C" w:rsidP="00A3772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A3772C" w:rsidRDefault="00A3772C" w:rsidP="00A3772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A3772C" w:rsidRPr="009E3DDA" w:rsidRDefault="00A3772C" w:rsidP="00A3772C">
      <w:pPr>
        <w:jc w:val="both"/>
      </w:pPr>
      <w:r w:rsidRPr="009E3DDA">
        <w:t xml:space="preserve">члены комиссии: </w:t>
      </w:r>
    </w:p>
    <w:p w:rsidR="00A3772C" w:rsidRDefault="00A3772C" w:rsidP="00A3772C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A3772C" w:rsidRPr="009E3DDA" w:rsidRDefault="00A3772C" w:rsidP="00A3772C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A3772C" w:rsidRPr="0067760E" w:rsidRDefault="00A3772C" w:rsidP="00A3772C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>омент окончания приема заявок «26</w:t>
      </w:r>
      <w:r w:rsidRPr="0067760E">
        <w:t xml:space="preserve">» </w:t>
      </w:r>
      <w:r>
        <w:t xml:space="preserve">сентября 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A3772C" w:rsidRPr="0067760E" w:rsidRDefault="00A3772C" w:rsidP="00A3772C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A3772C" w:rsidRPr="0067760E" w:rsidRDefault="00A3772C" w:rsidP="00A3772C">
      <w:pPr>
        <w:jc w:val="both"/>
      </w:pPr>
    </w:p>
    <w:p w:rsidR="00A3772C" w:rsidRDefault="00A3772C" w:rsidP="00A3772C">
      <w:pPr>
        <w:jc w:val="both"/>
      </w:pPr>
    </w:p>
    <w:p w:rsidR="00A3772C" w:rsidRPr="0067760E" w:rsidRDefault="00A3772C" w:rsidP="00A3772C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A3772C" w:rsidRPr="0067760E" w:rsidRDefault="00A3772C" w:rsidP="00A3772C">
      <w:pPr>
        <w:jc w:val="both"/>
      </w:pPr>
    </w:p>
    <w:p w:rsidR="00A3772C" w:rsidRPr="0067760E" w:rsidRDefault="00A3772C" w:rsidP="00A3772C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72C" w:rsidRPr="00F1459A" w:rsidRDefault="00A3772C" w:rsidP="00A3772C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695E91" w:rsidRDefault="00695E91" w:rsidP="00572A90">
      <w:pPr>
        <w:jc w:val="both"/>
        <w:rPr>
          <w:sz w:val="28"/>
          <w:szCs w:val="28"/>
        </w:rPr>
      </w:pP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A3772C" w:rsidRPr="009E3DDA" w:rsidRDefault="00A3772C" w:rsidP="00A3772C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D481F">
        <w:rPr>
          <w:sz w:val="16"/>
          <w:szCs w:val="16"/>
        </w:rPr>
        <w:t>«29» сентября 2020 г.</w:t>
      </w:r>
    </w:p>
    <w:p w:rsidR="00A3772C" w:rsidRDefault="00A3772C" w:rsidP="00A3772C">
      <w:pPr>
        <w:jc w:val="center"/>
        <w:rPr>
          <w:b/>
        </w:rPr>
      </w:pPr>
    </w:p>
    <w:p w:rsidR="00A3772C" w:rsidRDefault="00A3772C" w:rsidP="00A3772C">
      <w:pPr>
        <w:jc w:val="center"/>
        <w:rPr>
          <w:b/>
        </w:rPr>
      </w:pPr>
    </w:p>
    <w:p w:rsidR="00A3772C" w:rsidRDefault="00A3772C" w:rsidP="00A3772C">
      <w:pPr>
        <w:jc w:val="center"/>
        <w:rPr>
          <w:b/>
        </w:rPr>
      </w:pPr>
    </w:p>
    <w:p w:rsidR="00A3772C" w:rsidRPr="0067760E" w:rsidRDefault="00A3772C" w:rsidP="00A3772C">
      <w:pPr>
        <w:jc w:val="center"/>
        <w:rPr>
          <w:b/>
        </w:rPr>
      </w:pPr>
      <w:r w:rsidRPr="0067760E">
        <w:rPr>
          <w:b/>
        </w:rPr>
        <w:t>ПРОТОКОЛ</w:t>
      </w:r>
    </w:p>
    <w:p w:rsidR="00A3772C" w:rsidRPr="0067760E" w:rsidRDefault="00A3772C" w:rsidP="00A3772C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A3772C" w:rsidRPr="0067760E" w:rsidRDefault="00A3772C" w:rsidP="00A3772C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A3772C" w:rsidRPr="0067760E" w:rsidRDefault="00A3772C" w:rsidP="00A3772C">
      <w:pPr>
        <w:jc w:val="center"/>
      </w:pPr>
      <w:r w:rsidRPr="0067760E">
        <w:rPr>
          <w:b/>
        </w:rPr>
        <w:t>несостоявшимся</w:t>
      </w:r>
    </w:p>
    <w:p w:rsidR="00A3772C" w:rsidRPr="0067760E" w:rsidRDefault="00A3772C" w:rsidP="00A3772C">
      <w:pPr>
        <w:jc w:val="center"/>
      </w:pPr>
    </w:p>
    <w:p w:rsidR="00A3772C" w:rsidRPr="0067760E" w:rsidRDefault="00A3772C" w:rsidP="00A3772C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CD481F">
        <w:t>«29» сентября 2020 г.</w:t>
      </w:r>
    </w:p>
    <w:p w:rsidR="00A3772C" w:rsidRPr="0067760E" w:rsidRDefault="00A3772C" w:rsidP="00A3772C">
      <w:pPr>
        <w:jc w:val="both"/>
      </w:pP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 xml:space="preserve">утурлиновка, </w:t>
      </w:r>
      <w:r w:rsidRPr="00C9567A">
        <w:rPr>
          <w:rFonts w:ascii="Times New Roman" w:hAnsi="Times New Roman"/>
          <w:sz w:val="24"/>
          <w:szCs w:val="24"/>
        </w:rPr>
        <w:t xml:space="preserve">улица </w:t>
      </w:r>
      <w:proofErr w:type="gramStart"/>
      <w:r>
        <w:rPr>
          <w:rFonts w:ascii="Times New Roman" w:hAnsi="Times New Roman"/>
          <w:sz w:val="24"/>
          <w:szCs w:val="24"/>
        </w:rPr>
        <w:t>Маяковского,  дом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9567A">
        <w:rPr>
          <w:rFonts w:ascii="Times New Roman" w:hAnsi="Times New Roman"/>
          <w:sz w:val="24"/>
          <w:szCs w:val="24"/>
        </w:rPr>
        <w:t>4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A3772C" w:rsidRPr="0067760E" w:rsidRDefault="00A3772C" w:rsidP="00A3772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A3772C" w:rsidRPr="0067760E" w:rsidRDefault="00A3772C" w:rsidP="00A3772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заявок: «01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A3772C" w:rsidRPr="0067760E" w:rsidRDefault="00A3772C" w:rsidP="00A3772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26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A3772C" w:rsidRPr="0067760E" w:rsidRDefault="00A3772C" w:rsidP="00A3772C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3772C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A3772C" w:rsidRDefault="00A3772C" w:rsidP="00A3772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A3772C" w:rsidRDefault="00A3772C" w:rsidP="00A3772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A3772C" w:rsidRDefault="00A3772C" w:rsidP="00A3772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A3772C" w:rsidRPr="009E3DDA" w:rsidRDefault="00A3772C" w:rsidP="00A3772C">
      <w:pPr>
        <w:jc w:val="both"/>
      </w:pPr>
      <w:r w:rsidRPr="009E3DDA">
        <w:t xml:space="preserve">члены комиссии: </w:t>
      </w:r>
    </w:p>
    <w:p w:rsidR="00A3772C" w:rsidRDefault="00A3772C" w:rsidP="00A3772C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A3772C" w:rsidRPr="009E3DDA" w:rsidRDefault="00A3772C" w:rsidP="00A3772C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A3772C" w:rsidRPr="0067760E" w:rsidRDefault="00A3772C" w:rsidP="00A3772C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67760E">
        <w:t>«</w:t>
      </w:r>
      <w:r>
        <w:t>26</w:t>
      </w:r>
      <w:r w:rsidRPr="0067760E">
        <w:t xml:space="preserve">» </w:t>
      </w:r>
      <w:r>
        <w:t>сентября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A3772C" w:rsidRPr="0067760E" w:rsidRDefault="00A3772C" w:rsidP="00A3772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A3772C" w:rsidRPr="0067760E" w:rsidRDefault="00A3772C" w:rsidP="00A3772C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A3772C" w:rsidRPr="0067760E" w:rsidRDefault="00A3772C" w:rsidP="00A3772C">
      <w:pPr>
        <w:jc w:val="both"/>
      </w:pPr>
    </w:p>
    <w:p w:rsidR="00A3772C" w:rsidRDefault="00A3772C" w:rsidP="00A3772C">
      <w:pPr>
        <w:jc w:val="both"/>
      </w:pPr>
    </w:p>
    <w:p w:rsidR="00A3772C" w:rsidRPr="0067760E" w:rsidRDefault="00A3772C" w:rsidP="00A3772C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A3772C" w:rsidRPr="0067760E" w:rsidRDefault="00A3772C" w:rsidP="00A3772C">
      <w:pPr>
        <w:jc w:val="both"/>
      </w:pPr>
    </w:p>
    <w:p w:rsidR="00A3772C" w:rsidRPr="0067760E" w:rsidRDefault="00A3772C" w:rsidP="00A3772C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A3772C" w:rsidRPr="0067760E" w:rsidRDefault="00A3772C" w:rsidP="00A377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72C" w:rsidRPr="003A41C9" w:rsidRDefault="00A3772C" w:rsidP="00572A90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A3772C" w:rsidRDefault="00A3772C" w:rsidP="00572A90">
      <w:pPr>
        <w:jc w:val="both"/>
        <w:rPr>
          <w:sz w:val="28"/>
          <w:szCs w:val="28"/>
        </w:rPr>
      </w:pP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97527">
        <w:rPr>
          <w:sz w:val="16"/>
          <w:szCs w:val="16"/>
        </w:rPr>
        <w:t>"01" октября 2020 г.</w:t>
      </w:r>
    </w:p>
    <w:p w:rsidR="00B049CD" w:rsidRDefault="00B049CD" w:rsidP="00B049CD">
      <w:pPr>
        <w:rPr>
          <w:b/>
        </w:rPr>
      </w:pPr>
    </w:p>
    <w:p w:rsidR="00B049CD" w:rsidRPr="0067760E" w:rsidRDefault="00B049CD" w:rsidP="00B049CD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B049CD" w:rsidRPr="0067760E" w:rsidRDefault="00B049CD" w:rsidP="00B049CD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  <w:r w:rsidRPr="0067760E">
        <w:rPr>
          <w:b/>
        </w:rPr>
        <w:t xml:space="preserve"> </w:t>
      </w:r>
    </w:p>
    <w:p w:rsidR="00B049CD" w:rsidRPr="0067760E" w:rsidRDefault="00B049CD" w:rsidP="00B049CD">
      <w:pPr>
        <w:jc w:val="center"/>
        <w:rPr>
          <w:b/>
        </w:rPr>
      </w:pPr>
      <w:r>
        <w:rPr>
          <w:b/>
        </w:rPr>
        <w:t>организации для управления многоквартирными домами</w:t>
      </w:r>
    </w:p>
    <w:p w:rsidR="00B049CD" w:rsidRPr="0067760E" w:rsidRDefault="00B049CD" w:rsidP="00B049CD">
      <w:pPr>
        <w:jc w:val="center"/>
      </w:pPr>
      <w:r w:rsidRPr="0067760E">
        <w:rPr>
          <w:b/>
        </w:rPr>
        <w:t>несостоявшим</w:t>
      </w:r>
      <w:r>
        <w:rPr>
          <w:b/>
        </w:rPr>
        <w:t>и</w:t>
      </w:r>
      <w:r w:rsidRPr="0067760E">
        <w:rPr>
          <w:b/>
        </w:rPr>
        <w:t>ся</w:t>
      </w:r>
    </w:p>
    <w:p w:rsidR="00B049CD" w:rsidRPr="0067760E" w:rsidRDefault="00B049CD" w:rsidP="00B049CD">
      <w:pPr>
        <w:jc w:val="center"/>
      </w:pPr>
    </w:p>
    <w:p w:rsidR="00B049CD" w:rsidRPr="0067760E" w:rsidRDefault="00B049CD" w:rsidP="00B049CD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997527">
        <w:t>"01" октября 2020 г.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r>
        <w:rPr>
          <w:rFonts w:ascii="Times New Roman" w:eastAsia="Times New Roman" w:hAnsi="Times New Roman"/>
          <w:color w:val="22272F"/>
          <w:sz w:val="24"/>
          <w:szCs w:val="24"/>
          <w:u w:val="single"/>
        </w:rPr>
        <w:t xml:space="preserve">3 </w:t>
      </w:r>
      <w:proofErr w:type="gramStart"/>
      <w:r>
        <w:rPr>
          <w:rFonts w:ascii="Times New Roman" w:eastAsia="Times New Roman" w:hAnsi="Times New Roman"/>
          <w:color w:val="22272F"/>
          <w:sz w:val="24"/>
          <w:szCs w:val="24"/>
          <w:u w:val="single"/>
        </w:rPr>
        <w:t>Интернационала,  дом</w:t>
      </w:r>
      <w:proofErr w:type="gramEnd"/>
      <w:r>
        <w:rPr>
          <w:rFonts w:ascii="Times New Roman" w:eastAsia="Times New Roman" w:hAnsi="Times New Roman"/>
          <w:color w:val="22272F"/>
          <w:sz w:val="24"/>
          <w:szCs w:val="24"/>
          <w:u w:val="single"/>
        </w:rPr>
        <w:t xml:space="preserve"> 10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начала приема заявок: </w:t>
      </w:r>
      <w:r w:rsidRPr="00997527">
        <w:rPr>
          <w:rFonts w:ascii="Times New Roman" w:hAnsi="Times New Roman"/>
          <w:sz w:val="24"/>
          <w:szCs w:val="24"/>
        </w:rPr>
        <w:t>«02» сентября 2020 г.</w:t>
      </w:r>
    </w:p>
    <w:p w:rsidR="00B049CD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окончания приема заявок: </w:t>
      </w:r>
      <w:r w:rsidRPr="00997527">
        <w:rPr>
          <w:rFonts w:ascii="Times New Roman" w:hAnsi="Times New Roman"/>
          <w:sz w:val="24"/>
          <w:szCs w:val="24"/>
        </w:rPr>
        <w:t>«28» сентября 2020 г.</w:t>
      </w:r>
    </w:p>
    <w:p w:rsidR="00B049CD" w:rsidRPr="00323FA6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B049CD" w:rsidRPr="0067760E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B049CD" w:rsidRPr="0067760E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B049CD" w:rsidRPr="00323FA6" w:rsidRDefault="00B049CD" w:rsidP="00B049CD">
      <w:pPr>
        <w:jc w:val="both"/>
      </w:pPr>
      <w:r w:rsidRPr="00323FA6">
        <w:t xml:space="preserve">члены комиссии: </w:t>
      </w:r>
    </w:p>
    <w:p w:rsidR="00B049CD" w:rsidRPr="00323FA6" w:rsidRDefault="00B049CD" w:rsidP="00B049C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B049CD" w:rsidRPr="0067760E" w:rsidRDefault="00B049CD" w:rsidP="00B049C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B049CD" w:rsidRPr="0067760E" w:rsidRDefault="00B049CD" w:rsidP="00B049CD">
      <w:pPr>
        <w:tabs>
          <w:tab w:val="left" w:pos="284"/>
        </w:tabs>
        <w:jc w:val="both"/>
      </w:pPr>
      <w:r w:rsidRPr="0067760E">
        <w:t xml:space="preserve">составили настоящий протокол о том, что на момент окончания приема заявок </w:t>
      </w:r>
      <w:r w:rsidRPr="00997527">
        <w:t>«28» сентября 2020 г.</w:t>
      </w:r>
      <w:r w:rsidRPr="0067760E">
        <w:t xml:space="preserve">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B049CD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</w:t>
      </w:r>
      <w:r>
        <w:rPr>
          <w:rFonts w:ascii="Times New Roman" w:hAnsi="Times New Roman"/>
          <w:b/>
          <w:sz w:val="24"/>
          <w:szCs w:val="24"/>
          <w:u w:val="single"/>
        </w:rPr>
        <w:t>признать открытые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u w:val="single"/>
        </w:rPr>
        <w:t>ы не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состоявшим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B049CD" w:rsidRPr="0067760E" w:rsidRDefault="00B049CD" w:rsidP="00B049CD">
      <w:pPr>
        <w:jc w:val="both"/>
      </w:pPr>
      <w:r w:rsidRPr="0067760E">
        <w:t>Настоящий протокол составлен в двух экземпляров на 1 листе.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49CD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Муренец</w:t>
      </w:r>
      <w:proofErr w:type="spellEnd"/>
      <w:r>
        <w:rPr>
          <w:rFonts w:ascii="Times New Roman" w:hAnsi="Times New Roman"/>
          <w:sz w:val="24"/>
          <w:szCs w:val="24"/>
        </w:rPr>
        <w:t xml:space="preserve"> Д.В.    </w:t>
      </w:r>
    </w:p>
    <w:p w:rsidR="00B049CD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t xml:space="preserve">       </w:t>
      </w:r>
    </w:p>
    <w:p w:rsidR="00B049CD" w:rsidRDefault="00B049CD" w:rsidP="00B049CD">
      <w:pPr>
        <w:jc w:val="both"/>
      </w:pPr>
      <w:r>
        <w:t xml:space="preserve">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3A41C9" w:rsidRPr="00F1459A" w:rsidRDefault="003A41C9" w:rsidP="00B049CD">
      <w:pPr>
        <w:jc w:val="both"/>
      </w:pP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97527">
        <w:rPr>
          <w:sz w:val="16"/>
          <w:szCs w:val="16"/>
        </w:rPr>
        <w:t>"01" октября 2020 г.</w:t>
      </w:r>
    </w:p>
    <w:p w:rsidR="00B049CD" w:rsidRDefault="00B049CD" w:rsidP="00B049CD">
      <w:pPr>
        <w:rPr>
          <w:b/>
        </w:rPr>
      </w:pPr>
    </w:p>
    <w:p w:rsidR="00B049CD" w:rsidRDefault="00B049CD" w:rsidP="00B049CD">
      <w:pPr>
        <w:jc w:val="center"/>
        <w:rPr>
          <w:b/>
        </w:rPr>
      </w:pPr>
    </w:p>
    <w:p w:rsidR="00B049CD" w:rsidRPr="0067760E" w:rsidRDefault="00B049CD" w:rsidP="00B049CD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B049CD" w:rsidRPr="0067760E" w:rsidRDefault="00B049CD" w:rsidP="00B049CD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  <w:r w:rsidRPr="0067760E">
        <w:rPr>
          <w:b/>
        </w:rPr>
        <w:t xml:space="preserve"> </w:t>
      </w:r>
    </w:p>
    <w:p w:rsidR="00B049CD" w:rsidRPr="0067760E" w:rsidRDefault="00B049CD" w:rsidP="00B049CD">
      <w:pPr>
        <w:jc w:val="center"/>
        <w:rPr>
          <w:b/>
        </w:rPr>
      </w:pPr>
      <w:r>
        <w:rPr>
          <w:b/>
        </w:rPr>
        <w:t>организации для управления многоквартирными домами</w:t>
      </w:r>
    </w:p>
    <w:p w:rsidR="00B049CD" w:rsidRPr="0067760E" w:rsidRDefault="00B049CD" w:rsidP="00B049CD">
      <w:pPr>
        <w:jc w:val="center"/>
      </w:pPr>
      <w:r w:rsidRPr="0067760E">
        <w:rPr>
          <w:b/>
        </w:rPr>
        <w:t>несостоявшим</w:t>
      </w:r>
      <w:r>
        <w:rPr>
          <w:b/>
        </w:rPr>
        <w:t>и</w:t>
      </w:r>
      <w:r w:rsidRPr="0067760E">
        <w:rPr>
          <w:b/>
        </w:rPr>
        <w:t>ся</w:t>
      </w:r>
    </w:p>
    <w:p w:rsidR="00B049CD" w:rsidRPr="0067760E" w:rsidRDefault="00B049CD" w:rsidP="00B049CD">
      <w:pPr>
        <w:jc w:val="center"/>
      </w:pPr>
    </w:p>
    <w:p w:rsidR="00B049CD" w:rsidRPr="0067760E" w:rsidRDefault="00B049CD" w:rsidP="00B049CD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997527">
        <w:t>"01" октября 2020 г.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 w:rsidRPr="007D0A34">
        <w:rPr>
          <w:rFonts w:ascii="Times New Roman" w:hAnsi="Times New Roman"/>
          <w:sz w:val="24"/>
          <w:szCs w:val="24"/>
        </w:rPr>
        <w:t>Дорожная,  дом</w:t>
      </w:r>
      <w:proofErr w:type="gramEnd"/>
      <w:r w:rsidRPr="007D0A34">
        <w:rPr>
          <w:rFonts w:ascii="Times New Roman" w:hAnsi="Times New Roman"/>
          <w:sz w:val="24"/>
          <w:szCs w:val="24"/>
        </w:rPr>
        <w:t xml:space="preserve"> 43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начала приема заявок: </w:t>
      </w:r>
      <w:r w:rsidRPr="00997527">
        <w:rPr>
          <w:rFonts w:ascii="Times New Roman" w:hAnsi="Times New Roman"/>
          <w:sz w:val="24"/>
          <w:szCs w:val="24"/>
        </w:rPr>
        <w:t>«02» сентября 2020 г.</w:t>
      </w:r>
    </w:p>
    <w:p w:rsidR="00B049CD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окончания приема заявок: </w:t>
      </w:r>
      <w:r w:rsidRPr="00997527">
        <w:rPr>
          <w:rFonts w:ascii="Times New Roman" w:hAnsi="Times New Roman"/>
          <w:sz w:val="24"/>
          <w:szCs w:val="24"/>
        </w:rPr>
        <w:t>«28» сентября 2020 г.</w:t>
      </w:r>
    </w:p>
    <w:p w:rsidR="00B049CD" w:rsidRPr="00323FA6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B049CD" w:rsidRPr="0067760E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B049CD" w:rsidRPr="0067760E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B049CD" w:rsidRPr="00323FA6" w:rsidRDefault="00B049CD" w:rsidP="00B049CD">
      <w:pPr>
        <w:jc w:val="both"/>
      </w:pPr>
      <w:r w:rsidRPr="00323FA6">
        <w:t xml:space="preserve">члены комиссии: </w:t>
      </w:r>
    </w:p>
    <w:p w:rsidR="00B049CD" w:rsidRPr="00323FA6" w:rsidRDefault="00B049CD" w:rsidP="00B049C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B049CD" w:rsidRPr="0067760E" w:rsidRDefault="00B049CD" w:rsidP="00B049C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B049CD" w:rsidRPr="0067760E" w:rsidRDefault="00B049CD" w:rsidP="00B049CD">
      <w:pPr>
        <w:tabs>
          <w:tab w:val="left" w:pos="284"/>
        </w:tabs>
        <w:jc w:val="both"/>
      </w:pPr>
      <w:r w:rsidRPr="0067760E">
        <w:t xml:space="preserve">составили настоящий протокол о том, что на момент окончания приема заявок </w:t>
      </w:r>
      <w:r w:rsidRPr="00997527">
        <w:t>«28» сентября 2020 г.</w:t>
      </w:r>
      <w:r w:rsidRPr="0067760E">
        <w:t xml:space="preserve">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B049CD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</w:t>
      </w:r>
      <w:r>
        <w:rPr>
          <w:rFonts w:ascii="Times New Roman" w:hAnsi="Times New Roman"/>
          <w:b/>
          <w:sz w:val="24"/>
          <w:szCs w:val="24"/>
          <w:u w:val="single"/>
        </w:rPr>
        <w:t>признать открытые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u w:val="single"/>
        </w:rPr>
        <w:t>ы не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состоявшим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B049CD" w:rsidRPr="0067760E" w:rsidRDefault="00B049CD" w:rsidP="00B049CD">
      <w:pPr>
        <w:jc w:val="both"/>
      </w:pPr>
      <w:r w:rsidRPr="0067760E">
        <w:t>Настоящий протокол составлен в двух экземпляров на 1 листе.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B049CD" w:rsidRDefault="00B049CD" w:rsidP="00B049CD">
      <w:pPr>
        <w:jc w:val="both"/>
      </w:pPr>
      <w:r>
        <w:t xml:space="preserve">                                                                                                     </w:t>
      </w:r>
    </w:p>
    <w:p w:rsidR="00B049CD" w:rsidRPr="00F1459A" w:rsidRDefault="00B049CD" w:rsidP="00B049CD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A3772C" w:rsidRDefault="00A3772C" w:rsidP="00572A90">
      <w:pPr>
        <w:jc w:val="both"/>
        <w:rPr>
          <w:sz w:val="28"/>
          <w:szCs w:val="28"/>
        </w:rPr>
      </w:pP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B049CD" w:rsidRPr="009E3DDA" w:rsidRDefault="00B049CD" w:rsidP="00B049C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35B8">
        <w:rPr>
          <w:sz w:val="16"/>
          <w:szCs w:val="16"/>
        </w:rPr>
        <w:t>"01" октября 2020 г.</w:t>
      </w:r>
    </w:p>
    <w:p w:rsidR="00B049CD" w:rsidRDefault="00B049CD" w:rsidP="00B049CD">
      <w:pPr>
        <w:jc w:val="center"/>
        <w:rPr>
          <w:b/>
        </w:rPr>
      </w:pPr>
    </w:p>
    <w:p w:rsidR="00B049CD" w:rsidRDefault="00B049CD" w:rsidP="00B049CD">
      <w:pPr>
        <w:jc w:val="center"/>
        <w:rPr>
          <w:b/>
        </w:rPr>
      </w:pPr>
    </w:p>
    <w:p w:rsidR="00B049CD" w:rsidRDefault="00B049CD" w:rsidP="00B049CD">
      <w:pPr>
        <w:jc w:val="center"/>
        <w:rPr>
          <w:b/>
        </w:rPr>
      </w:pPr>
    </w:p>
    <w:p w:rsidR="00B049CD" w:rsidRPr="0067760E" w:rsidRDefault="00B049CD" w:rsidP="00B049CD">
      <w:pPr>
        <w:jc w:val="center"/>
        <w:rPr>
          <w:b/>
        </w:rPr>
      </w:pPr>
      <w:r w:rsidRPr="0067760E">
        <w:rPr>
          <w:b/>
        </w:rPr>
        <w:t>ПРОТОКОЛ</w:t>
      </w:r>
    </w:p>
    <w:p w:rsidR="00B049CD" w:rsidRPr="0067760E" w:rsidRDefault="00B049CD" w:rsidP="00B049CD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B049CD" w:rsidRPr="0067760E" w:rsidRDefault="00B049CD" w:rsidP="00B049CD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B049CD" w:rsidRPr="0067760E" w:rsidRDefault="00B049CD" w:rsidP="00B049CD">
      <w:pPr>
        <w:jc w:val="center"/>
      </w:pPr>
      <w:r w:rsidRPr="0067760E">
        <w:rPr>
          <w:b/>
        </w:rPr>
        <w:t>несостоявшимся</w:t>
      </w:r>
    </w:p>
    <w:p w:rsidR="00B049CD" w:rsidRPr="0067760E" w:rsidRDefault="00B049CD" w:rsidP="00B049CD">
      <w:pPr>
        <w:jc w:val="center"/>
      </w:pPr>
    </w:p>
    <w:p w:rsidR="00B049CD" w:rsidRPr="0067760E" w:rsidRDefault="00B049CD" w:rsidP="00B049CD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C035B8">
        <w:t>"01" октября 2020 г.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 домом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Лот № 1 жилой дом по адресу: </w:t>
      </w:r>
      <w:r w:rsidRPr="007A6325">
        <w:rPr>
          <w:rFonts w:ascii="Times New Roman" w:hAnsi="Times New Roman"/>
          <w:sz w:val="24"/>
          <w:szCs w:val="24"/>
        </w:rPr>
        <w:t xml:space="preserve">Воронежская область, </w:t>
      </w:r>
      <w:proofErr w:type="spellStart"/>
      <w:r w:rsidRPr="007A6325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7A6325">
        <w:rPr>
          <w:rFonts w:ascii="Times New Roman" w:hAnsi="Times New Roman"/>
          <w:sz w:val="24"/>
          <w:szCs w:val="24"/>
        </w:rPr>
        <w:t xml:space="preserve"> район, г. Б</w:t>
      </w:r>
      <w:r>
        <w:rPr>
          <w:rFonts w:ascii="Times New Roman" w:hAnsi="Times New Roman"/>
          <w:sz w:val="24"/>
          <w:szCs w:val="24"/>
        </w:rPr>
        <w:t xml:space="preserve">утурлиновка, </w:t>
      </w:r>
      <w:r w:rsidRPr="00C9567A">
        <w:rPr>
          <w:rFonts w:ascii="Times New Roman" w:hAnsi="Times New Roman"/>
          <w:sz w:val="24"/>
          <w:szCs w:val="24"/>
        </w:rPr>
        <w:t xml:space="preserve">улица </w:t>
      </w:r>
      <w:proofErr w:type="gramStart"/>
      <w:r w:rsidRPr="00A95F17">
        <w:rPr>
          <w:rFonts w:ascii="Times New Roman" w:hAnsi="Times New Roman"/>
          <w:sz w:val="24"/>
          <w:szCs w:val="24"/>
        </w:rPr>
        <w:t>Рабочая,  дом</w:t>
      </w:r>
      <w:proofErr w:type="gramEnd"/>
      <w:r w:rsidRPr="00A95F17">
        <w:rPr>
          <w:rFonts w:ascii="Times New Roman" w:hAnsi="Times New Roman"/>
          <w:sz w:val="24"/>
          <w:szCs w:val="24"/>
        </w:rPr>
        <w:t xml:space="preserve"> 80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заявок: </w:t>
      </w:r>
      <w:r w:rsidRPr="00C035B8">
        <w:rPr>
          <w:rFonts w:ascii="Times New Roman" w:hAnsi="Times New Roman"/>
          <w:sz w:val="24"/>
          <w:szCs w:val="24"/>
        </w:rPr>
        <w:t>«02» сентября 2020 г.</w:t>
      </w:r>
    </w:p>
    <w:p w:rsidR="00B049CD" w:rsidRPr="0067760E" w:rsidRDefault="00B049CD" w:rsidP="00B049C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окончания приема заявок: </w:t>
      </w:r>
      <w:r w:rsidRPr="00C035B8">
        <w:rPr>
          <w:rFonts w:ascii="Times New Roman" w:hAnsi="Times New Roman"/>
          <w:sz w:val="24"/>
          <w:szCs w:val="24"/>
        </w:rPr>
        <w:t>«28» сентября 2020 г.</w:t>
      </w:r>
    </w:p>
    <w:p w:rsidR="00B049CD" w:rsidRPr="0067760E" w:rsidRDefault="00B049CD" w:rsidP="00B049CD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049CD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B049CD" w:rsidRDefault="00B049CD" w:rsidP="00B049C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B049CD" w:rsidRPr="009E3DDA" w:rsidRDefault="00B049CD" w:rsidP="00B049CD">
      <w:pPr>
        <w:jc w:val="both"/>
      </w:pPr>
      <w:r w:rsidRPr="009E3DDA">
        <w:t xml:space="preserve">члены комиссии: </w:t>
      </w:r>
    </w:p>
    <w:p w:rsidR="00B049CD" w:rsidRDefault="00B049CD" w:rsidP="00B049C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B049CD" w:rsidRPr="009E3DDA" w:rsidRDefault="00B049CD" w:rsidP="00B049CD">
      <w:pPr>
        <w:jc w:val="both"/>
      </w:pPr>
      <w:r>
        <w:t xml:space="preserve">     </w:t>
      </w:r>
      <w:r w:rsidRPr="009E3DDA">
        <w:t>-</w:t>
      </w:r>
      <w:r w:rsidRPr="00162F78">
        <w:t xml:space="preserve"> </w:t>
      </w:r>
      <w:r>
        <w:t xml:space="preserve"> </w:t>
      </w:r>
      <w:r w:rsidRPr="009E3DDA">
        <w:t>старший инженер по вопросам ЖКХ МКУ «Управление городского хозяйства» Прохоренко С.М.</w:t>
      </w:r>
    </w:p>
    <w:p w:rsidR="00B049CD" w:rsidRPr="0067760E" w:rsidRDefault="00B049CD" w:rsidP="00B049CD">
      <w:pPr>
        <w:tabs>
          <w:tab w:val="left" w:pos="284"/>
        </w:tabs>
        <w:jc w:val="both"/>
      </w:pPr>
      <w:r w:rsidRPr="0067760E">
        <w:t>составили настоящий протокол о том, что на м</w:t>
      </w:r>
      <w:r>
        <w:t xml:space="preserve">омент окончания приема заявок </w:t>
      </w:r>
      <w:r w:rsidRPr="00C035B8">
        <w:t>«28» сентября 2020 г.</w:t>
      </w:r>
      <w:r w:rsidRPr="0067760E">
        <w:t xml:space="preserve">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B049CD" w:rsidRPr="0067760E" w:rsidRDefault="00B049CD" w:rsidP="00B049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B049CD" w:rsidRPr="0067760E" w:rsidRDefault="00B049CD" w:rsidP="00B049CD">
      <w:pPr>
        <w:jc w:val="both"/>
      </w:pPr>
      <w:r w:rsidRPr="0067760E">
        <w:t>Настоящий прото</w:t>
      </w:r>
      <w:r>
        <w:t>кол составлен в двух экземплярах</w:t>
      </w:r>
      <w:r w:rsidRPr="0067760E">
        <w:t xml:space="preserve"> на 1 листе.</w:t>
      </w:r>
    </w:p>
    <w:p w:rsidR="00B049CD" w:rsidRPr="0067760E" w:rsidRDefault="00B049CD" w:rsidP="00B049CD">
      <w:pPr>
        <w:jc w:val="both"/>
      </w:pPr>
    </w:p>
    <w:p w:rsidR="00B049CD" w:rsidRDefault="00B049CD" w:rsidP="00B049CD">
      <w:pPr>
        <w:jc w:val="both"/>
      </w:pPr>
    </w:p>
    <w:p w:rsidR="00B049CD" w:rsidRPr="0067760E" w:rsidRDefault="00B049CD" w:rsidP="00B049CD">
      <w:pPr>
        <w:jc w:val="both"/>
      </w:pPr>
      <w:r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B049CD" w:rsidRPr="0067760E" w:rsidRDefault="00B049CD" w:rsidP="00B049CD">
      <w:pPr>
        <w:jc w:val="both"/>
      </w:pPr>
    </w:p>
    <w:p w:rsidR="00B049CD" w:rsidRPr="0067760E" w:rsidRDefault="00B049CD" w:rsidP="00B049CD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B049CD" w:rsidRPr="0067760E" w:rsidRDefault="00B049CD" w:rsidP="00B049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9CD" w:rsidRPr="003A41C9" w:rsidRDefault="00B049CD" w:rsidP="00572A90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036FE7" w:rsidRDefault="00036FE7" w:rsidP="00572A90">
      <w:pPr>
        <w:jc w:val="both"/>
        <w:rPr>
          <w:sz w:val="28"/>
          <w:szCs w:val="28"/>
        </w:rPr>
      </w:pPr>
    </w:p>
    <w:p w:rsidR="00036FE7" w:rsidRPr="009E3DDA" w:rsidRDefault="00036FE7" w:rsidP="00036FE7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036FE7" w:rsidRPr="009E3DDA" w:rsidRDefault="00036FE7" w:rsidP="00036FE7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036FE7" w:rsidRPr="009E3DDA" w:rsidRDefault="00036FE7" w:rsidP="00036FE7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036FE7" w:rsidRPr="009E3DDA" w:rsidRDefault="00036FE7" w:rsidP="00036FE7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97527">
        <w:rPr>
          <w:sz w:val="16"/>
          <w:szCs w:val="16"/>
        </w:rPr>
        <w:t>"01" октября 2020 г.</w:t>
      </w:r>
    </w:p>
    <w:p w:rsidR="00036FE7" w:rsidRDefault="00036FE7" w:rsidP="00036FE7">
      <w:pPr>
        <w:rPr>
          <w:b/>
        </w:rPr>
      </w:pPr>
    </w:p>
    <w:p w:rsidR="00036FE7" w:rsidRPr="0067760E" w:rsidRDefault="00036FE7" w:rsidP="00036FE7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036FE7" w:rsidRPr="0067760E" w:rsidRDefault="00036FE7" w:rsidP="00036FE7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  <w:r w:rsidRPr="0067760E">
        <w:rPr>
          <w:b/>
        </w:rPr>
        <w:t xml:space="preserve"> </w:t>
      </w:r>
    </w:p>
    <w:p w:rsidR="00036FE7" w:rsidRPr="0067760E" w:rsidRDefault="00036FE7" w:rsidP="00036FE7">
      <w:pPr>
        <w:jc w:val="center"/>
        <w:rPr>
          <w:b/>
        </w:rPr>
      </w:pPr>
      <w:r>
        <w:rPr>
          <w:b/>
        </w:rPr>
        <w:t>организации для управления многоквартирными домами</w:t>
      </w:r>
    </w:p>
    <w:p w:rsidR="00036FE7" w:rsidRPr="0067760E" w:rsidRDefault="00036FE7" w:rsidP="00036FE7">
      <w:pPr>
        <w:jc w:val="center"/>
      </w:pPr>
      <w:r w:rsidRPr="0067760E">
        <w:rPr>
          <w:b/>
        </w:rPr>
        <w:t>несостоявшим</w:t>
      </w:r>
      <w:r>
        <w:rPr>
          <w:b/>
        </w:rPr>
        <w:t>и</w:t>
      </w:r>
      <w:r w:rsidRPr="0067760E">
        <w:rPr>
          <w:b/>
        </w:rPr>
        <w:t>ся</w:t>
      </w:r>
    </w:p>
    <w:p w:rsidR="00036FE7" w:rsidRPr="0067760E" w:rsidRDefault="00036FE7" w:rsidP="00036FE7">
      <w:pPr>
        <w:jc w:val="center"/>
      </w:pPr>
    </w:p>
    <w:p w:rsidR="00036FE7" w:rsidRPr="0067760E" w:rsidRDefault="00036FE7" w:rsidP="00036FE7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997527">
        <w:t>"01" октября 2020 г.</w:t>
      </w:r>
    </w:p>
    <w:p w:rsidR="00036FE7" w:rsidRPr="0067760E" w:rsidRDefault="00036FE7" w:rsidP="00036FE7">
      <w:pPr>
        <w:jc w:val="both"/>
      </w:pPr>
    </w:p>
    <w:p w:rsidR="00036FE7" w:rsidRPr="0067760E" w:rsidRDefault="00036FE7" w:rsidP="00036F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036FE7" w:rsidRPr="0067760E" w:rsidRDefault="00036FE7" w:rsidP="00036F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036FE7" w:rsidRPr="0067760E" w:rsidRDefault="00036FE7" w:rsidP="00036F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Дорожная, д. № 33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036FE7" w:rsidRPr="0067760E" w:rsidRDefault="00036FE7" w:rsidP="00036FE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036FE7" w:rsidRPr="0067760E" w:rsidRDefault="00036FE7" w:rsidP="00036FE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начала приема заявок: </w:t>
      </w:r>
      <w:r w:rsidRPr="00997527">
        <w:rPr>
          <w:rFonts w:ascii="Times New Roman" w:hAnsi="Times New Roman"/>
          <w:sz w:val="24"/>
          <w:szCs w:val="24"/>
        </w:rPr>
        <w:t>«02» сентября 2020 г.</w:t>
      </w:r>
    </w:p>
    <w:p w:rsidR="00036FE7" w:rsidRDefault="00036FE7" w:rsidP="00036FE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окончания приема заявок: </w:t>
      </w:r>
      <w:r w:rsidRPr="00997527">
        <w:rPr>
          <w:rFonts w:ascii="Times New Roman" w:hAnsi="Times New Roman"/>
          <w:sz w:val="24"/>
          <w:szCs w:val="24"/>
        </w:rPr>
        <w:t>«28» сентября 2020 г.</w:t>
      </w:r>
    </w:p>
    <w:p w:rsidR="00036FE7" w:rsidRPr="00323FA6" w:rsidRDefault="00036FE7" w:rsidP="00036FE7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36FE7" w:rsidRDefault="00036FE7" w:rsidP="00036F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036FE7" w:rsidRPr="0067760E" w:rsidRDefault="00036FE7" w:rsidP="00036F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6FE7" w:rsidRDefault="00036FE7" w:rsidP="00036FE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036FE7" w:rsidRPr="0067760E" w:rsidRDefault="00036FE7" w:rsidP="00036FE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36FE7" w:rsidRDefault="00036FE7" w:rsidP="00036FE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036FE7" w:rsidRPr="0067760E" w:rsidRDefault="00036FE7" w:rsidP="00036FE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36FE7" w:rsidRDefault="00036FE7" w:rsidP="00036FE7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036FE7" w:rsidRPr="00323FA6" w:rsidRDefault="00036FE7" w:rsidP="00036FE7">
      <w:pPr>
        <w:jc w:val="both"/>
      </w:pPr>
      <w:r w:rsidRPr="00323FA6">
        <w:t xml:space="preserve">члены комиссии: </w:t>
      </w:r>
    </w:p>
    <w:p w:rsidR="00036FE7" w:rsidRPr="00323FA6" w:rsidRDefault="00036FE7" w:rsidP="00036FE7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036FE7" w:rsidRPr="0067760E" w:rsidRDefault="00036FE7" w:rsidP="00036FE7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036FE7" w:rsidRPr="0067760E" w:rsidRDefault="00036FE7" w:rsidP="00036FE7">
      <w:pPr>
        <w:tabs>
          <w:tab w:val="left" w:pos="284"/>
        </w:tabs>
        <w:jc w:val="both"/>
      </w:pPr>
      <w:r w:rsidRPr="0067760E">
        <w:t xml:space="preserve">составили настоящий протокол о том, что на момент окончания приема заявок </w:t>
      </w:r>
      <w:r w:rsidRPr="00997527">
        <w:t>«28» сентября 2020 г.</w:t>
      </w:r>
      <w:r w:rsidRPr="0067760E">
        <w:t xml:space="preserve">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036FE7" w:rsidRDefault="00036FE7" w:rsidP="00036F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036FE7" w:rsidRPr="0067760E" w:rsidRDefault="00036FE7" w:rsidP="00036F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</w:t>
      </w:r>
      <w:r>
        <w:rPr>
          <w:rFonts w:ascii="Times New Roman" w:hAnsi="Times New Roman"/>
          <w:b/>
          <w:sz w:val="24"/>
          <w:szCs w:val="24"/>
          <w:u w:val="single"/>
        </w:rPr>
        <w:t>признать открытые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u w:val="single"/>
        </w:rPr>
        <w:t>ы не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состоявшим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036FE7" w:rsidRPr="0067760E" w:rsidRDefault="00036FE7" w:rsidP="00036FE7">
      <w:pPr>
        <w:jc w:val="both"/>
      </w:pPr>
      <w:r w:rsidRPr="0067760E">
        <w:t>Настоящий протокол составлен в двух экземпляров на 1 листе.</w:t>
      </w:r>
    </w:p>
    <w:p w:rsidR="00036FE7" w:rsidRPr="0067760E" w:rsidRDefault="00036FE7" w:rsidP="00036FE7">
      <w:pPr>
        <w:jc w:val="both"/>
      </w:pPr>
    </w:p>
    <w:p w:rsidR="00036FE7" w:rsidRPr="0067760E" w:rsidRDefault="00036FE7" w:rsidP="00036FE7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036FE7" w:rsidRPr="0067760E" w:rsidRDefault="00036FE7" w:rsidP="00036FE7">
      <w:pPr>
        <w:jc w:val="both"/>
      </w:pPr>
    </w:p>
    <w:p w:rsidR="00036FE7" w:rsidRPr="0067760E" w:rsidRDefault="00036FE7" w:rsidP="00036FE7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036FE7" w:rsidRPr="0067760E" w:rsidRDefault="00036FE7" w:rsidP="00036F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6FE7" w:rsidRPr="0067760E" w:rsidRDefault="00036FE7" w:rsidP="00036F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036FE7" w:rsidRPr="0067760E" w:rsidRDefault="00036FE7" w:rsidP="00036F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36FE7" w:rsidRPr="0067760E" w:rsidRDefault="00036FE7" w:rsidP="00036F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036FE7" w:rsidRDefault="00036FE7" w:rsidP="00036FE7">
      <w:pPr>
        <w:jc w:val="both"/>
      </w:pPr>
      <w:r>
        <w:t xml:space="preserve">                                                                                                     </w:t>
      </w:r>
    </w:p>
    <w:p w:rsidR="00036FE7" w:rsidRDefault="00036FE7" w:rsidP="00036FE7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3A41C9" w:rsidRPr="00F1459A" w:rsidRDefault="003A41C9" w:rsidP="00036FE7">
      <w:pPr>
        <w:jc w:val="both"/>
      </w:pPr>
    </w:p>
    <w:p w:rsidR="00D06256" w:rsidRPr="009E3DDA" w:rsidRDefault="00D06256" w:rsidP="00D06256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D06256" w:rsidRPr="009E3DDA" w:rsidRDefault="00D06256" w:rsidP="00D06256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Глава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D06256" w:rsidRPr="009E3DDA" w:rsidRDefault="00D06256" w:rsidP="00D06256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А.В. Головков</w:t>
      </w:r>
    </w:p>
    <w:p w:rsidR="00D06256" w:rsidRPr="009E3DDA" w:rsidRDefault="00D06256" w:rsidP="00D06256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47ED7">
        <w:rPr>
          <w:sz w:val="16"/>
          <w:szCs w:val="16"/>
        </w:rPr>
        <w:t xml:space="preserve">     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97527">
        <w:rPr>
          <w:sz w:val="16"/>
          <w:szCs w:val="16"/>
        </w:rPr>
        <w:t>"01" октября 2020 г.</w:t>
      </w:r>
    </w:p>
    <w:p w:rsidR="00D06256" w:rsidRDefault="00D06256" w:rsidP="00D06256">
      <w:pPr>
        <w:rPr>
          <w:b/>
        </w:rPr>
      </w:pPr>
    </w:p>
    <w:p w:rsidR="00D06256" w:rsidRDefault="00D06256" w:rsidP="00D06256">
      <w:pPr>
        <w:jc w:val="center"/>
        <w:rPr>
          <w:b/>
        </w:rPr>
      </w:pPr>
    </w:p>
    <w:p w:rsidR="00D06256" w:rsidRPr="0067760E" w:rsidRDefault="00D06256" w:rsidP="00D06256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D06256" w:rsidRPr="0067760E" w:rsidRDefault="00D06256" w:rsidP="00D06256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  <w:r w:rsidRPr="0067760E">
        <w:rPr>
          <w:b/>
        </w:rPr>
        <w:t xml:space="preserve"> </w:t>
      </w:r>
    </w:p>
    <w:p w:rsidR="00D06256" w:rsidRPr="0067760E" w:rsidRDefault="00D06256" w:rsidP="00D06256">
      <w:pPr>
        <w:jc w:val="center"/>
        <w:rPr>
          <w:b/>
        </w:rPr>
      </w:pPr>
      <w:r>
        <w:rPr>
          <w:b/>
        </w:rPr>
        <w:t>организации для управления многоквартирными домами</w:t>
      </w:r>
    </w:p>
    <w:p w:rsidR="00D06256" w:rsidRPr="0067760E" w:rsidRDefault="00D06256" w:rsidP="00D06256">
      <w:pPr>
        <w:jc w:val="center"/>
      </w:pPr>
      <w:r w:rsidRPr="0067760E">
        <w:rPr>
          <w:b/>
        </w:rPr>
        <w:t>несостоявшим</w:t>
      </w:r>
      <w:r>
        <w:rPr>
          <w:b/>
        </w:rPr>
        <w:t>и</w:t>
      </w:r>
      <w:r w:rsidRPr="0067760E">
        <w:rPr>
          <w:b/>
        </w:rPr>
        <w:t>ся</w:t>
      </w:r>
    </w:p>
    <w:p w:rsidR="00D06256" w:rsidRPr="0067760E" w:rsidRDefault="00D06256" w:rsidP="00D06256">
      <w:pPr>
        <w:jc w:val="center"/>
      </w:pPr>
    </w:p>
    <w:p w:rsidR="00D06256" w:rsidRPr="0067760E" w:rsidRDefault="00D06256" w:rsidP="00D06256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997527">
        <w:t>"01" октября 2020 г.</w:t>
      </w:r>
    </w:p>
    <w:p w:rsidR="00D06256" w:rsidRPr="0067760E" w:rsidRDefault="00D06256" w:rsidP="00D06256">
      <w:pPr>
        <w:jc w:val="both"/>
      </w:pPr>
    </w:p>
    <w:p w:rsidR="00D06256" w:rsidRPr="0067760E" w:rsidRDefault="00D06256" w:rsidP="00D062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D06256" w:rsidRPr="0067760E" w:rsidRDefault="00D06256" w:rsidP="00D062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D06256" w:rsidRPr="0067760E" w:rsidRDefault="00D06256" w:rsidP="00D0625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r w:rsidRPr="00A429FB">
        <w:rPr>
          <w:rFonts w:ascii="Times New Roman" w:eastAsia="Times New Roman" w:hAnsi="Times New Roman"/>
          <w:color w:val="22272F"/>
          <w:sz w:val="24"/>
          <w:szCs w:val="24"/>
        </w:rPr>
        <w:t xml:space="preserve">Карла </w:t>
      </w:r>
      <w:proofErr w:type="gramStart"/>
      <w:r w:rsidRPr="00A429FB">
        <w:rPr>
          <w:rFonts w:ascii="Times New Roman" w:eastAsia="Times New Roman" w:hAnsi="Times New Roman"/>
          <w:color w:val="22272F"/>
          <w:sz w:val="24"/>
          <w:szCs w:val="24"/>
        </w:rPr>
        <w:t>Маркса,  дом</w:t>
      </w:r>
      <w:proofErr w:type="gramEnd"/>
      <w:r w:rsidRPr="00A429FB">
        <w:rPr>
          <w:rFonts w:ascii="Times New Roman" w:eastAsia="Times New Roman" w:hAnsi="Times New Roman"/>
          <w:color w:val="22272F"/>
          <w:sz w:val="24"/>
          <w:szCs w:val="24"/>
        </w:rPr>
        <w:t xml:space="preserve"> 22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D06256" w:rsidRPr="0067760E" w:rsidRDefault="00D06256" w:rsidP="00D0625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D06256" w:rsidRPr="0067760E" w:rsidRDefault="00D06256" w:rsidP="00D0625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начала приема заявок: </w:t>
      </w:r>
      <w:r w:rsidRPr="00997527">
        <w:rPr>
          <w:rFonts w:ascii="Times New Roman" w:hAnsi="Times New Roman"/>
          <w:sz w:val="24"/>
          <w:szCs w:val="24"/>
        </w:rPr>
        <w:t>«02» сентября 2020 г.</w:t>
      </w:r>
    </w:p>
    <w:p w:rsidR="00D06256" w:rsidRDefault="00D06256" w:rsidP="00D0625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 xml:space="preserve">Дата окончания приема заявок: </w:t>
      </w:r>
      <w:r w:rsidRPr="00997527">
        <w:rPr>
          <w:rFonts w:ascii="Times New Roman" w:hAnsi="Times New Roman"/>
          <w:sz w:val="24"/>
          <w:szCs w:val="24"/>
        </w:rPr>
        <w:t>«28» сентября 2020 г.</w:t>
      </w:r>
    </w:p>
    <w:p w:rsidR="00D06256" w:rsidRPr="00323FA6" w:rsidRDefault="00D06256" w:rsidP="00D06256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06256" w:rsidRDefault="00D06256" w:rsidP="00D062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D06256" w:rsidRPr="0067760E" w:rsidRDefault="00D06256" w:rsidP="00D062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256" w:rsidRDefault="00D06256" w:rsidP="00D0625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D06256" w:rsidRPr="0067760E" w:rsidRDefault="00D06256" w:rsidP="00D0625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6256" w:rsidRDefault="00D06256" w:rsidP="00D0625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D06256" w:rsidRPr="0067760E" w:rsidRDefault="00D06256" w:rsidP="00D0625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6256" w:rsidRDefault="00D06256" w:rsidP="00D06256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D06256" w:rsidRPr="00323FA6" w:rsidRDefault="00D06256" w:rsidP="00D06256">
      <w:pPr>
        <w:jc w:val="both"/>
      </w:pPr>
      <w:r w:rsidRPr="00323FA6">
        <w:t xml:space="preserve">члены комиссии: </w:t>
      </w:r>
    </w:p>
    <w:p w:rsidR="00D06256" w:rsidRPr="00323FA6" w:rsidRDefault="00D06256" w:rsidP="00D06256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D06256" w:rsidRPr="0067760E" w:rsidRDefault="00D06256" w:rsidP="00D06256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D06256" w:rsidRPr="0067760E" w:rsidRDefault="00D06256" w:rsidP="00D06256">
      <w:pPr>
        <w:tabs>
          <w:tab w:val="left" w:pos="284"/>
        </w:tabs>
        <w:jc w:val="both"/>
      </w:pPr>
      <w:r w:rsidRPr="0067760E">
        <w:t xml:space="preserve">составили настоящий протокол о том, что на момент окончания приема заявок </w:t>
      </w:r>
      <w:r w:rsidRPr="00997527">
        <w:t>«28» сентября 2020 г.</w:t>
      </w:r>
      <w:r w:rsidRPr="0067760E">
        <w:t xml:space="preserve">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D06256" w:rsidRDefault="00D06256" w:rsidP="00D062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D06256" w:rsidRPr="0067760E" w:rsidRDefault="00D06256" w:rsidP="00D0625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</w:t>
      </w:r>
      <w:r>
        <w:rPr>
          <w:rFonts w:ascii="Times New Roman" w:hAnsi="Times New Roman"/>
          <w:b/>
          <w:sz w:val="24"/>
          <w:szCs w:val="24"/>
          <w:u w:val="single"/>
        </w:rPr>
        <w:t>признать открытые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u w:val="single"/>
        </w:rPr>
        <w:t>ы не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состоявшим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357F2">
        <w:rPr>
          <w:rFonts w:ascii="Times New Roman" w:hAnsi="Times New Roman"/>
          <w:b/>
          <w:sz w:val="24"/>
          <w:szCs w:val="24"/>
          <w:u w:val="single"/>
        </w:rPr>
        <w:t>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D06256" w:rsidRPr="0067760E" w:rsidRDefault="00D06256" w:rsidP="00D06256">
      <w:pPr>
        <w:jc w:val="both"/>
      </w:pPr>
      <w:r w:rsidRPr="0067760E">
        <w:t>Настоящий протокол составлен в двух экземпляров на 1 листе.</w:t>
      </w:r>
    </w:p>
    <w:p w:rsidR="00D06256" w:rsidRPr="0067760E" w:rsidRDefault="00D06256" w:rsidP="00D06256">
      <w:pPr>
        <w:jc w:val="both"/>
      </w:pPr>
    </w:p>
    <w:p w:rsidR="00D06256" w:rsidRPr="0067760E" w:rsidRDefault="00D06256" w:rsidP="00D06256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D06256" w:rsidRPr="0067760E" w:rsidRDefault="00D06256" w:rsidP="00D06256">
      <w:pPr>
        <w:jc w:val="both"/>
      </w:pPr>
    </w:p>
    <w:p w:rsidR="00D06256" w:rsidRPr="0067760E" w:rsidRDefault="00D06256" w:rsidP="00D06256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D06256" w:rsidRPr="0067760E" w:rsidRDefault="00D06256" w:rsidP="00D0625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256" w:rsidRPr="0067760E" w:rsidRDefault="00D06256" w:rsidP="00D0625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D06256" w:rsidRPr="0067760E" w:rsidRDefault="00D06256" w:rsidP="00D0625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06256" w:rsidRPr="0067760E" w:rsidRDefault="00D06256" w:rsidP="00D0625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D06256" w:rsidRDefault="00D06256" w:rsidP="00D06256">
      <w:pPr>
        <w:jc w:val="both"/>
      </w:pPr>
      <w:r>
        <w:t xml:space="preserve">                                                                                                     </w:t>
      </w:r>
    </w:p>
    <w:p w:rsidR="00C77C66" w:rsidRDefault="00D06256" w:rsidP="00D06256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C77C66" w:rsidRDefault="00C77C66" w:rsidP="00D06256">
      <w:pPr>
        <w:jc w:val="both"/>
      </w:pPr>
    </w:p>
    <w:p w:rsidR="00C77C66" w:rsidRDefault="00C77C66" w:rsidP="00D06256">
      <w:pPr>
        <w:jc w:val="both"/>
      </w:pPr>
    </w:p>
    <w:p w:rsidR="00C77C66" w:rsidRPr="002D534F" w:rsidRDefault="00C77C66" w:rsidP="00C77C66">
      <w:pPr>
        <w:jc w:val="center"/>
      </w:pPr>
      <w:r w:rsidRPr="002D534F"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2" name="Рисунок 1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66" w:rsidRPr="002D534F" w:rsidRDefault="00C77C66" w:rsidP="00C77C66">
      <w:pPr>
        <w:ind w:left="1134"/>
      </w:pPr>
    </w:p>
    <w:p w:rsidR="00C77C66" w:rsidRPr="002D534F" w:rsidRDefault="00C77C66" w:rsidP="00C77C66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</w:rPr>
      </w:pPr>
      <w:r w:rsidRPr="002D534F">
        <w:rPr>
          <w:i/>
          <w:spacing w:val="60"/>
          <w:sz w:val="36"/>
        </w:rPr>
        <w:t>Совет народных депутатов</w:t>
      </w:r>
    </w:p>
    <w:p w:rsidR="00C77C66" w:rsidRPr="002D534F" w:rsidRDefault="00C77C66" w:rsidP="00C77C66">
      <w:pPr>
        <w:rPr>
          <w:sz w:val="10"/>
        </w:rPr>
      </w:pPr>
    </w:p>
    <w:p w:rsidR="00C77C66" w:rsidRPr="002D534F" w:rsidRDefault="00C77C66" w:rsidP="00C77C66">
      <w:pPr>
        <w:jc w:val="center"/>
        <w:rPr>
          <w:rFonts w:ascii="Bookman Old Style" w:hAnsi="Bookman Old Style"/>
          <w:i/>
          <w:spacing w:val="15"/>
        </w:rPr>
      </w:pPr>
      <w:proofErr w:type="spellStart"/>
      <w:r w:rsidRPr="002D534F">
        <w:rPr>
          <w:rFonts w:ascii="Bookman Old Style" w:hAnsi="Bookman Old Style"/>
          <w:i/>
          <w:spacing w:val="15"/>
        </w:rPr>
        <w:t>Бутурлиновского</w:t>
      </w:r>
      <w:proofErr w:type="spellEnd"/>
      <w:r w:rsidRPr="002D534F">
        <w:rPr>
          <w:rFonts w:ascii="Bookman Old Style" w:hAnsi="Bookman Old Style"/>
          <w:i/>
          <w:spacing w:val="15"/>
        </w:rPr>
        <w:t xml:space="preserve"> городского поселения</w:t>
      </w:r>
    </w:p>
    <w:p w:rsidR="00C77C66" w:rsidRPr="002D534F" w:rsidRDefault="00C77C66" w:rsidP="00C77C66">
      <w:pPr>
        <w:jc w:val="center"/>
        <w:rPr>
          <w:rFonts w:ascii="Bookman Old Style" w:hAnsi="Bookman Old Style"/>
          <w:i/>
          <w:spacing w:val="15"/>
        </w:rPr>
      </w:pPr>
      <w:proofErr w:type="spellStart"/>
      <w:r w:rsidRPr="002D534F">
        <w:rPr>
          <w:rFonts w:ascii="Bookman Old Style" w:hAnsi="Bookman Old Style"/>
          <w:i/>
          <w:spacing w:val="15"/>
        </w:rPr>
        <w:t>Бутурлиновского</w:t>
      </w:r>
      <w:proofErr w:type="spellEnd"/>
      <w:r w:rsidRPr="002D534F">
        <w:rPr>
          <w:rFonts w:ascii="Bookman Old Style" w:hAnsi="Bookman Old Style"/>
          <w:i/>
          <w:spacing w:val="15"/>
        </w:rPr>
        <w:t xml:space="preserve"> муниципального района</w:t>
      </w:r>
    </w:p>
    <w:p w:rsidR="00C77C66" w:rsidRPr="002D534F" w:rsidRDefault="00C77C66" w:rsidP="00C77C66">
      <w:pPr>
        <w:jc w:val="center"/>
        <w:rPr>
          <w:sz w:val="28"/>
          <w:szCs w:val="28"/>
        </w:rPr>
      </w:pPr>
      <w:r w:rsidRPr="002D534F">
        <w:rPr>
          <w:rFonts w:ascii="Bookman Old Style" w:hAnsi="Bookman Old Style"/>
          <w:i/>
          <w:spacing w:val="15"/>
        </w:rPr>
        <w:t>Воронежской области</w:t>
      </w:r>
    </w:p>
    <w:p w:rsidR="00C77C66" w:rsidRPr="002D534F" w:rsidRDefault="00C77C66" w:rsidP="00C77C66">
      <w:pPr>
        <w:ind w:left="1134"/>
        <w:rPr>
          <w:sz w:val="28"/>
          <w:szCs w:val="28"/>
        </w:rPr>
      </w:pPr>
    </w:p>
    <w:p w:rsidR="00C77C66" w:rsidRPr="002D534F" w:rsidRDefault="00C77C66" w:rsidP="00C77C66">
      <w:pPr>
        <w:keepNext/>
        <w:jc w:val="center"/>
        <w:outlineLvl w:val="1"/>
        <w:rPr>
          <w:rFonts w:ascii="Impact" w:hAnsi="Impact"/>
          <w:spacing w:val="300"/>
          <w:sz w:val="48"/>
        </w:rPr>
      </w:pPr>
      <w:r w:rsidRPr="002D534F">
        <w:rPr>
          <w:rFonts w:ascii="Impact" w:hAnsi="Impact"/>
          <w:spacing w:val="300"/>
          <w:sz w:val="44"/>
        </w:rPr>
        <w:t>Распоряжение</w:t>
      </w:r>
    </w:p>
    <w:p w:rsidR="00C77C66" w:rsidRPr="002D534F" w:rsidRDefault="00C77C66" w:rsidP="00C77C66">
      <w:pPr>
        <w:jc w:val="center"/>
        <w:rPr>
          <w:sz w:val="28"/>
          <w:szCs w:val="28"/>
        </w:rPr>
      </w:pPr>
    </w:p>
    <w:p w:rsidR="00C77C66" w:rsidRPr="002D534F" w:rsidRDefault="00C77C66" w:rsidP="00C77C66">
      <w:pPr>
        <w:rPr>
          <w:sz w:val="28"/>
          <w:szCs w:val="28"/>
        </w:rPr>
      </w:pPr>
      <w:r w:rsidRPr="002D534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01.10.2020 г.</w:t>
      </w:r>
      <w:r w:rsidRPr="002D534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02</w:t>
      </w:r>
    </w:p>
    <w:p w:rsidR="00C77C66" w:rsidRPr="002D534F" w:rsidRDefault="00C77C66" w:rsidP="00C77C66">
      <w:r w:rsidRPr="002D534F">
        <w:t xml:space="preserve">        г. Бутурлиновка</w:t>
      </w:r>
    </w:p>
    <w:p w:rsidR="00C77C66" w:rsidRPr="002D534F" w:rsidRDefault="00C77C66" w:rsidP="00C77C66">
      <w:pPr>
        <w:rPr>
          <w:sz w:val="18"/>
          <w:szCs w:val="18"/>
        </w:rPr>
      </w:pPr>
    </w:p>
    <w:p w:rsidR="00C77C66" w:rsidRPr="00D27FAE" w:rsidRDefault="00C77C66" w:rsidP="00C77C66">
      <w:pPr>
        <w:tabs>
          <w:tab w:val="left" w:pos="5103"/>
        </w:tabs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 w:rsidRPr="00D27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обнародованию муниципальных правовых актов </w:t>
      </w:r>
      <w:proofErr w:type="spellStart"/>
      <w:r w:rsidRPr="00D27FAE">
        <w:rPr>
          <w:b/>
          <w:sz w:val="28"/>
          <w:szCs w:val="28"/>
        </w:rPr>
        <w:t>Бутурлиновского</w:t>
      </w:r>
      <w:proofErr w:type="spellEnd"/>
      <w:r w:rsidRPr="00D27FAE">
        <w:rPr>
          <w:b/>
          <w:sz w:val="28"/>
          <w:szCs w:val="28"/>
        </w:rPr>
        <w:t xml:space="preserve"> городского поселения </w:t>
      </w:r>
      <w:proofErr w:type="spellStart"/>
      <w:r w:rsidRPr="00D27FAE">
        <w:rPr>
          <w:b/>
          <w:sz w:val="28"/>
          <w:szCs w:val="28"/>
        </w:rPr>
        <w:t>Бутурлиновского</w:t>
      </w:r>
      <w:proofErr w:type="spellEnd"/>
      <w:r w:rsidRPr="00D27FAE">
        <w:rPr>
          <w:b/>
          <w:sz w:val="28"/>
          <w:szCs w:val="28"/>
        </w:rPr>
        <w:t xml:space="preserve"> муниципального района Воронежской области</w:t>
      </w:r>
    </w:p>
    <w:p w:rsidR="00C77C66" w:rsidRDefault="00C77C66" w:rsidP="00C77C66">
      <w:pPr>
        <w:ind w:right="-1050"/>
        <w:rPr>
          <w:sz w:val="28"/>
          <w:szCs w:val="28"/>
        </w:rPr>
      </w:pPr>
    </w:p>
    <w:p w:rsidR="00C77C66" w:rsidRDefault="00C77C66" w:rsidP="00C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решением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2D534F">
        <w:rPr>
          <w:sz w:val="28"/>
          <w:szCs w:val="28"/>
        </w:rPr>
        <w:t>28.06.2018</w:t>
      </w:r>
      <w:r>
        <w:rPr>
          <w:sz w:val="28"/>
          <w:szCs w:val="28"/>
        </w:rPr>
        <w:t xml:space="preserve"> № 177 «</w:t>
      </w:r>
      <w:r w:rsidRPr="002D534F">
        <w:rPr>
          <w:sz w:val="28"/>
          <w:szCs w:val="28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proofErr w:type="spellStart"/>
      <w:r w:rsidRPr="002D534F">
        <w:rPr>
          <w:sz w:val="28"/>
          <w:szCs w:val="28"/>
        </w:rPr>
        <w:t>Бутурлиновского</w:t>
      </w:r>
      <w:proofErr w:type="spellEnd"/>
      <w:r w:rsidRPr="002D534F">
        <w:rPr>
          <w:sz w:val="28"/>
          <w:szCs w:val="28"/>
        </w:rPr>
        <w:t xml:space="preserve"> городского поселения </w:t>
      </w:r>
      <w:proofErr w:type="spellStart"/>
      <w:r w:rsidRPr="002D534F">
        <w:rPr>
          <w:sz w:val="28"/>
          <w:szCs w:val="28"/>
        </w:rPr>
        <w:t>Бутурлиновского</w:t>
      </w:r>
      <w:proofErr w:type="spellEnd"/>
      <w:r w:rsidRPr="002D534F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»:</w:t>
      </w:r>
    </w:p>
    <w:p w:rsidR="00C77C66" w:rsidRDefault="00C77C66" w:rsidP="00C77C66">
      <w:pPr>
        <w:jc w:val="both"/>
        <w:rPr>
          <w:sz w:val="28"/>
          <w:szCs w:val="28"/>
        </w:rPr>
      </w:pPr>
    </w:p>
    <w:p w:rsidR="00C77C66" w:rsidRDefault="00C77C66" w:rsidP="00C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</w:t>
      </w:r>
      <w:r w:rsidRPr="009D0F0A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9D0F0A">
        <w:rPr>
          <w:sz w:val="28"/>
          <w:szCs w:val="28"/>
        </w:rPr>
        <w:t xml:space="preserve"> по обнародованию муниципальных правовых актов </w:t>
      </w:r>
      <w:proofErr w:type="spellStart"/>
      <w:r w:rsidRPr="009D0F0A">
        <w:rPr>
          <w:sz w:val="28"/>
          <w:szCs w:val="28"/>
        </w:rPr>
        <w:t>Бутурлиновского</w:t>
      </w:r>
      <w:proofErr w:type="spellEnd"/>
      <w:r w:rsidRPr="009D0F0A">
        <w:rPr>
          <w:sz w:val="28"/>
          <w:szCs w:val="28"/>
        </w:rPr>
        <w:t xml:space="preserve"> городского поселения </w:t>
      </w:r>
      <w:proofErr w:type="spellStart"/>
      <w:r w:rsidRPr="009D0F0A">
        <w:rPr>
          <w:sz w:val="28"/>
          <w:szCs w:val="28"/>
        </w:rPr>
        <w:t>Бутурлиновского</w:t>
      </w:r>
      <w:proofErr w:type="spellEnd"/>
      <w:r w:rsidRPr="009D0F0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в следующем составе: </w:t>
      </w:r>
    </w:p>
    <w:p w:rsidR="00C77C66" w:rsidRPr="002C2BEE" w:rsidRDefault="00C77C66" w:rsidP="00C77C66">
      <w:pPr>
        <w:ind w:firstLine="720"/>
        <w:jc w:val="both"/>
        <w:rPr>
          <w:sz w:val="28"/>
          <w:szCs w:val="28"/>
          <w:u w:val="single"/>
        </w:rPr>
      </w:pPr>
      <w:r w:rsidRPr="002C2BEE">
        <w:rPr>
          <w:sz w:val="28"/>
          <w:szCs w:val="28"/>
          <w:u w:val="single"/>
        </w:rPr>
        <w:t>Председатель комиссии:</w:t>
      </w:r>
    </w:p>
    <w:p w:rsidR="00C77C66" w:rsidRDefault="00C77C66" w:rsidP="00C77C66">
      <w:pPr>
        <w:ind w:firstLine="720"/>
        <w:jc w:val="both"/>
        <w:rPr>
          <w:sz w:val="28"/>
          <w:szCs w:val="28"/>
        </w:rPr>
      </w:pPr>
      <w:proofErr w:type="spellStart"/>
      <w:r w:rsidRPr="00432116">
        <w:rPr>
          <w:sz w:val="28"/>
          <w:szCs w:val="28"/>
        </w:rPr>
        <w:t>Коржова</w:t>
      </w:r>
      <w:proofErr w:type="spellEnd"/>
      <w:r w:rsidRPr="00432116">
        <w:rPr>
          <w:sz w:val="28"/>
          <w:szCs w:val="28"/>
        </w:rPr>
        <w:t xml:space="preserve"> Е.Н. - глава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C77C66" w:rsidRPr="002C2BEE" w:rsidRDefault="00C77C66" w:rsidP="00C77C66">
      <w:pPr>
        <w:ind w:firstLine="720"/>
        <w:jc w:val="both"/>
        <w:rPr>
          <w:sz w:val="28"/>
          <w:szCs w:val="28"/>
          <w:u w:val="single"/>
        </w:rPr>
      </w:pPr>
      <w:r w:rsidRPr="002C2BEE">
        <w:rPr>
          <w:sz w:val="28"/>
          <w:szCs w:val="28"/>
          <w:u w:val="single"/>
        </w:rPr>
        <w:t>Члены комиссии:</w:t>
      </w:r>
    </w:p>
    <w:p w:rsidR="00C77C66" w:rsidRPr="00432116" w:rsidRDefault="00C77C66" w:rsidP="00C77C66">
      <w:pPr>
        <w:ind w:firstLine="720"/>
        <w:jc w:val="both"/>
        <w:rPr>
          <w:sz w:val="28"/>
          <w:szCs w:val="28"/>
        </w:rPr>
      </w:pPr>
      <w:r w:rsidRPr="00432116">
        <w:rPr>
          <w:sz w:val="28"/>
          <w:szCs w:val="28"/>
        </w:rPr>
        <w:t xml:space="preserve">Горлов И.А. – депутат Совета народных депутатов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поселения;</w:t>
      </w:r>
    </w:p>
    <w:p w:rsidR="00C77C66" w:rsidRPr="00432116" w:rsidRDefault="00C77C66" w:rsidP="00C77C66">
      <w:pPr>
        <w:ind w:firstLine="720"/>
        <w:jc w:val="both"/>
        <w:rPr>
          <w:sz w:val="28"/>
          <w:szCs w:val="28"/>
        </w:rPr>
      </w:pPr>
      <w:proofErr w:type="spellStart"/>
      <w:r w:rsidRPr="00432116">
        <w:rPr>
          <w:sz w:val="28"/>
          <w:szCs w:val="28"/>
        </w:rPr>
        <w:t>Доброквашин</w:t>
      </w:r>
      <w:proofErr w:type="spellEnd"/>
      <w:r w:rsidRPr="00432116">
        <w:rPr>
          <w:sz w:val="28"/>
          <w:szCs w:val="28"/>
        </w:rPr>
        <w:t xml:space="preserve"> Д.В. - депутат Совета народных депутатов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поселения;</w:t>
      </w:r>
    </w:p>
    <w:p w:rsidR="00C77C66" w:rsidRPr="00432116" w:rsidRDefault="00C77C66" w:rsidP="00C77C66">
      <w:pPr>
        <w:ind w:firstLine="720"/>
        <w:jc w:val="both"/>
        <w:rPr>
          <w:sz w:val="28"/>
          <w:szCs w:val="28"/>
        </w:rPr>
      </w:pPr>
      <w:r w:rsidRPr="00432116">
        <w:rPr>
          <w:sz w:val="28"/>
          <w:szCs w:val="28"/>
        </w:rPr>
        <w:t xml:space="preserve">Павленко Д.Д. - депутат Совета народных депутатов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поселения;</w:t>
      </w:r>
    </w:p>
    <w:p w:rsidR="00C77C66" w:rsidRPr="00432116" w:rsidRDefault="00C77C66" w:rsidP="00C77C66">
      <w:pPr>
        <w:ind w:firstLine="720"/>
        <w:jc w:val="both"/>
        <w:rPr>
          <w:sz w:val="28"/>
          <w:szCs w:val="28"/>
        </w:rPr>
      </w:pPr>
      <w:r w:rsidRPr="00432116">
        <w:rPr>
          <w:sz w:val="28"/>
          <w:szCs w:val="28"/>
        </w:rPr>
        <w:t xml:space="preserve">Бутков Е.Н. - заместитель главы администрации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F069E6">
        <w:rPr>
          <w:sz w:val="28"/>
          <w:szCs w:val="28"/>
        </w:rPr>
        <w:t>(по согласованию)</w:t>
      </w:r>
      <w:r w:rsidRPr="00432116">
        <w:rPr>
          <w:sz w:val="28"/>
          <w:szCs w:val="28"/>
        </w:rPr>
        <w:t>;</w:t>
      </w:r>
    </w:p>
    <w:p w:rsidR="00C77C66" w:rsidRPr="00432116" w:rsidRDefault="00C77C66" w:rsidP="00C77C66">
      <w:pPr>
        <w:ind w:firstLine="720"/>
        <w:jc w:val="both"/>
        <w:rPr>
          <w:sz w:val="28"/>
          <w:szCs w:val="28"/>
        </w:rPr>
      </w:pPr>
      <w:proofErr w:type="spellStart"/>
      <w:r w:rsidRPr="00432116">
        <w:rPr>
          <w:sz w:val="28"/>
          <w:szCs w:val="28"/>
        </w:rPr>
        <w:lastRenderedPageBreak/>
        <w:t>Рачкова</w:t>
      </w:r>
      <w:proofErr w:type="spellEnd"/>
      <w:r w:rsidRPr="00432116">
        <w:rPr>
          <w:sz w:val="28"/>
          <w:szCs w:val="28"/>
        </w:rPr>
        <w:t xml:space="preserve"> Л.А. – начальник сектора по управлению делами, организационной и правовой работе администрации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F069E6">
        <w:rPr>
          <w:sz w:val="28"/>
          <w:szCs w:val="28"/>
        </w:rPr>
        <w:t>(по согласованию)</w:t>
      </w:r>
      <w:r w:rsidRPr="00432116">
        <w:rPr>
          <w:sz w:val="28"/>
          <w:szCs w:val="28"/>
        </w:rPr>
        <w:t>;</w:t>
      </w:r>
    </w:p>
    <w:p w:rsidR="00C77C66" w:rsidRDefault="00C77C66" w:rsidP="00C77C66">
      <w:pPr>
        <w:ind w:firstLine="720"/>
        <w:jc w:val="both"/>
        <w:rPr>
          <w:sz w:val="28"/>
          <w:szCs w:val="28"/>
        </w:rPr>
      </w:pPr>
      <w:r w:rsidRPr="00432116">
        <w:rPr>
          <w:sz w:val="28"/>
          <w:szCs w:val="28"/>
        </w:rPr>
        <w:t xml:space="preserve">Попова Н.В. – заведующая канцелярией администрации </w:t>
      </w:r>
      <w:proofErr w:type="spellStart"/>
      <w:r w:rsidRPr="00432116">
        <w:rPr>
          <w:sz w:val="28"/>
          <w:szCs w:val="28"/>
        </w:rPr>
        <w:t>Бутурлиновского</w:t>
      </w:r>
      <w:proofErr w:type="spellEnd"/>
      <w:r w:rsidRPr="0043211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F069E6">
        <w:rPr>
          <w:sz w:val="28"/>
          <w:szCs w:val="28"/>
        </w:rPr>
        <w:t>(по согласованию)</w:t>
      </w:r>
      <w:r w:rsidRPr="00432116">
        <w:rPr>
          <w:sz w:val="28"/>
          <w:szCs w:val="28"/>
        </w:rPr>
        <w:t>.</w:t>
      </w:r>
    </w:p>
    <w:p w:rsidR="00C77C66" w:rsidRPr="00713ECC" w:rsidRDefault="00C77C66" w:rsidP="00C77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C77C66" w:rsidRDefault="00C77C66" w:rsidP="00C77C66">
      <w:pPr>
        <w:jc w:val="both"/>
        <w:rPr>
          <w:sz w:val="28"/>
          <w:szCs w:val="28"/>
        </w:rPr>
      </w:pPr>
    </w:p>
    <w:p w:rsidR="00C77C66" w:rsidRDefault="00C77C66" w:rsidP="00C77C66">
      <w:pPr>
        <w:jc w:val="both"/>
        <w:rPr>
          <w:sz w:val="28"/>
          <w:szCs w:val="28"/>
        </w:rPr>
      </w:pPr>
    </w:p>
    <w:p w:rsidR="00C77C66" w:rsidRDefault="00C77C66" w:rsidP="00C77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C77C66" w:rsidRDefault="00C77C66" w:rsidP="00C77C66">
      <w:pPr>
        <w:jc w:val="both"/>
      </w:pPr>
      <w:r>
        <w:rPr>
          <w:sz w:val="28"/>
          <w:szCs w:val="28"/>
        </w:rPr>
        <w:t xml:space="preserve">городского поселения                                                                           Е.Н. </w:t>
      </w:r>
      <w:proofErr w:type="spellStart"/>
      <w:r>
        <w:rPr>
          <w:sz w:val="28"/>
          <w:szCs w:val="28"/>
        </w:rPr>
        <w:t>Коржова</w:t>
      </w:r>
      <w:proofErr w:type="spellEnd"/>
    </w:p>
    <w:p w:rsidR="00C77C66" w:rsidRDefault="00C77C66" w:rsidP="00D06256">
      <w:pPr>
        <w:jc w:val="both"/>
      </w:pPr>
    </w:p>
    <w:p w:rsidR="00C77C66" w:rsidRDefault="00C77C66" w:rsidP="00D06256">
      <w:pPr>
        <w:jc w:val="both"/>
      </w:pPr>
    </w:p>
    <w:p w:rsidR="00C77C66" w:rsidRDefault="00C77C66" w:rsidP="00D06256">
      <w:pPr>
        <w:jc w:val="both"/>
      </w:pPr>
    </w:p>
    <w:p w:rsidR="00C77C66" w:rsidRPr="00F1459A" w:rsidRDefault="00C77C66" w:rsidP="00D06256">
      <w:pPr>
        <w:jc w:val="both"/>
      </w:pPr>
    </w:p>
    <w:p w:rsidR="00036FE7" w:rsidRPr="00572A90" w:rsidRDefault="00036FE7" w:rsidP="00572A90">
      <w:pPr>
        <w:jc w:val="both"/>
        <w:rPr>
          <w:sz w:val="28"/>
          <w:szCs w:val="28"/>
        </w:rPr>
      </w:pPr>
    </w:p>
    <w:sectPr w:rsidR="00036FE7" w:rsidRPr="00572A90" w:rsidSect="005516A0">
      <w:pgSz w:w="11906" w:h="16838"/>
      <w:pgMar w:top="340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AE" w:rsidRDefault="00A774AE">
      <w:r>
        <w:separator/>
      </w:r>
    </w:p>
  </w:endnote>
  <w:endnote w:type="continuationSeparator" w:id="0">
    <w:p w:rsidR="00A774AE" w:rsidRDefault="00A7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AE" w:rsidRDefault="00055795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16.0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74AE" w:rsidRDefault="00A774AE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AE" w:rsidRDefault="00A774AE">
      <w:r>
        <w:separator/>
      </w:r>
    </w:p>
  </w:footnote>
  <w:footnote w:type="continuationSeparator" w:id="0">
    <w:p w:rsidR="00A774AE" w:rsidRDefault="00A7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12589C"/>
    <w:multiLevelType w:val="hybridMultilevel"/>
    <w:tmpl w:val="1368FA2A"/>
    <w:lvl w:ilvl="0" w:tplc="C59C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007E5"/>
    <w:rsid w:val="0000226B"/>
    <w:rsid w:val="00017860"/>
    <w:rsid w:val="00036FE7"/>
    <w:rsid w:val="00055795"/>
    <w:rsid w:val="00061DFE"/>
    <w:rsid w:val="00067479"/>
    <w:rsid w:val="000927C9"/>
    <w:rsid w:val="0009425D"/>
    <w:rsid w:val="000A642D"/>
    <w:rsid w:val="000B00A8"/>
    <w:rsid w:val="000B7C2D"/>
    <w:rsid w:val="000D1F3D"/>
    <w:rsid w:val="000D6DA5"/>
    <w:rsid w:val="000F33A2"/>
    <w:rsid w:val="00143264"/>
    <w:rsid w:val="00144E30"/>
    <w:rsid w:val="0016628B"/>
    <w:rsid w:val="00167A53"/>
    <w:rsid w:val="0017613C"/>
    <w:rsid w:val="00185627"/>
    <w:rsid w:val="00186E27"/>
    <w:rsid w:val="001A7E66"/>
    <w:rsid w:val="001C64AD"/>
    <w:rsid w:val="001D644F"/>
    <w:rsid w:val="002001E7"/>
    <w:rsid w:val="002174DB"/>
    <w:rsid w:val="002218C4"/>
    <w:rsid w:val="002236D4"/>
    <w:rsid w:val="00264C84"/>
    <w:rsid w:val="0029310F"/>
    <w:rsid w:val="00297BD0"/>
    <w:rsid w:val="002D7340"/>
    <w:rsid w:val="002E7970"/>
    <w:rsid w:val="003335EE"/>
    <w:rsid w:val="003423E7"/>
    <w:rsid w:val="0035402F"/>
    <w:rsid w:val="0035574D"/>
    <w:rsid w:val="00357F32"/>
    <w:rsid w:val="003857FD"/>
    <w:rsid w:val="0039618C"/>
    <w:rsid w:val="003A41C9"/>
    <w:rsid w:val="003B1A72"/>
    <w:rsid w:val="003B1E6F"/>
    <w:rsid w:val="003D6444"/>
    <w:rsid w:val="00424B00"/>
    <w:rsid w:val="00445975"/>
    <w:rsid w:val="00461BC5"/>
    <w:rsid w:val="0046321F"/>
    <w:rsid w:val="004727F1"/>
    <w:rsid w:val="00472CAA"/>
    <w:rsid w:val="00494376"/>
    <w:rsid w:val="004B5A23"/>
    <w:rsid w:val="004B67CC"/>
    <w:rsid w:val="004F3BBC"/>
    <w:rsid w:val="0051239D"/>
    <w:rsid w:val="005132B4"/>
    <w:rsid w:val="005136DC"/>
    <w:rsid w:val="005343CC"/>
    <w:rsid w:val="005358FD"/>
    <w:rsid w:val="00546DE3"/>
    <w:rsid w:val="005516A0"/>
    <w:rsid w:val="0056226E"/>
    <w:rsid w:val="00572A90"/>
    <w:rsid w:val="005851EB"/>
    <w:rsid w:val="005925C5"/>
    <w:rsid w:val="005B3595"/>
    <w:rsid w:val="005D41A4"/>
    <w:rsid w:val="005F1916"/>
    <w:rsid w:val="00642A8C"/>
    <w:rsid w:val="006615BC"/>
    <w:rsid w:val="0066480E"/>
    <w:rsid w:val="006653B5"/>
    <w:rsid w:val="00665693"/>
    <w:rsid w:val="0067291E"/>
    <w:rsid w:val="00686F00"/>
    <w:rsid w:val="00693613"/>
    <w:rsid w:val="00695E91"/>
    <w:rsid w:val="006E7A47"/>
    <w:rsid w:val="006F5A0E"/>
    <w:rsid w:val="007273ED"/>
    <w:rsid w:val="00730D11"/>
    <w:rsid w:val="00730EDD"/>
    <w:rsid w:val="00746135"/>
    <w:rsid w:val="00775191"/>
    <w:rsid w:val="00776DF9"/>
    <w:rsid w:val="00793E1C"/>
    <w:rsid w:val="00796652"/>
    <w:rsid w:val="00797498"/>
    <w:rsid w:val="007B0CB6"/>
    <w:rsid w:val="007B72B6"/>
    <w:rsid w:val="007C67FD"/>
    <w:rsid w:val="007F07B9"/>
    <w:rsid w:val="007F3658"/>
    <w:rsid w:val="00803AF8"/>
    <w:rsid w:val="00811DA4"/>
    <w:rsid w:val="008205D8"/>
    <w:rsid w:val="00820A88"/>
    <w:rsid w:val="008273E0"/>
    <w:rsid w:val="00832A15"/>
    <w:rsid w:val="00837FE6"/>
    <w:rsid w:val="00856966"/>
    <w:rsid w:val="00862D30"/>
    <w:rsid w:val="00885511"/>
    <w:rsid w:val="008B2838"/>
    <w:rsid w:val="008B6351"/>
    <w:rsid w:val="008C564E"/>
    <w:rsid w:val="008E0426"/>
    <w:rsid w:val="008F1199"/>
    <w:rsid w:val="00944A4E"/>
    <w:rsid w:val="0095063F"/>
    <w:rsid w:val="0095209E"/>
    <w:rsid w:val="009978BB"/>
    <w:rsid w:val="009B310E"/>
    <w:rsid w:val="009B4D00"/>
    <w:rsid w:val="009C3E0D"/>
    <w:rsid w:val="009D20B7"/>
    <w:rsid w:val="009E67BC"/>
    <w:rsid w:val="009E79BE"/>
    <w:rsid w:val="009F3AD3"/>
    <w:rsid w:val="00A01513"/>
    <w:rsid w:val="00A0686A"/>
    <w:rsid w:val="00A13B49"/>
    <w:rsid w:val="00A246AD"/>
    <w:rsid w:val="00A34846"/>
    <w:rsid w:val="00A3772C"/>
    <w:rsid w:val="00A539D7"/>
    <w:rsid w:val="00A774AE"/>
    <w:rsid w:val="00AB2020"/>
    <w:rsid w:val="00AC1867"/>
    <w:rsid w:val="00AF1396"/>
    <w:rsid w:val="00B049CD"/>
    <w:rsid w:val="00B23E24"/>
    <w:rsid w:val="00B2541C"/>
    <w:rsid w:val="00B32019"/>
    <w:rsid w:val="00B47ED7"/>
    <w:rsid w:val="00B53ECD"/>
    <w:rsid w:val="00B65C7C"/>
    <w:rsid w:val="00B82DA4"/>
    <w:rsid w:val="00BA7895"/>
    <w:rsid w:val="00BB5186"/>
    <w:rsid w:val="00BB71D4"/>
    <w:rsid w:val="00BC0643"/>
    <w:rsid w:val="00BD0915"/>
    <w:rsid w:val="00BD38EA"/>
    <w:rsid w:val="00BD7DAF"/>
    <w:rsid w:val="00BF7604"/>
    <w:rsid w:val="00C0601E"/>
    <w:rsid w:val="00C17AEA"/>
    <w:rsid w:val="00C43809"/>
    <w:rsid w:val="00C618BD"/>
    <w:rsid w:val="00C627A5"/>
    <w:rsid w:val="00C65A70"/>
    <w:rsid w:val="00C66B3F"/>
    <w:rsid w:val="00C77C66"/>
    <w:rsid w:val="00C822EF"/>
    <w:rsid w:val="00CA7976"/>
    <w:rsid w:val="00CB442B"/>
    <w:rsid w:val="00CB4D44"/>
    <w:rsid w:val="00CC386E"/>
    <w:rsid w:val="00CE0ECE"/>
    <w:rsid w:val="00CE4116"/>
    <w:rsid w:val="00D06256"/>
    <w:rsid w:val="00D36DFD"/>
    <w:rsid w:val="00D500B2"/>
    <w:rsid w:val="00D52919"/>
    <w:rsid w:val="00D52C99"/>
    <w:rsid w:val="00D5720B"/>
    <w:rsid w:val="00D62945"/>
    <w:rsid w:val="00D75405"/>
    <w:rsid w:val="00D85B32"/>
    <w:rsid w:val="00D9132B"/>
    <w:rsid w:val="00DB280F"/>
    <w:rsid w:val="00DB6970"/>
    <w:rsid w:val="00E55128"/>
    <w:rsid w:val="00E87B2C"/>
    <w:rsid w:val="00EB227F"/>
    <w:rsid w:val="00EC76CD"/>
    <w:rsid w:val="00ED2107"/>
    <w:rsid w:val="00EE2815"/>
    <w:rsid w:val="00EE7CE3"/>
    <w:rsid w:val="00EF2F31"/>
    <w:rsid w:val="00F1660A"/>
    <w:rsid w:val="00F1715B"/>
    <w:rsid w:val="00F2060E"/>
    <w:rsid w:val="00F21908"/>
    <w:rsid w:val="00F2234B"/>
    <w:rsid w:val="00F23B21"/>
    <w:rsid w:val="00F62D10"/>
    <w:rsid w:val="00F6357F"/>
    <w:rsid w:val="00F65C68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6C93B85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Body Text"/>
    <w:basedOn w:val="a"/>
    <w:link w:val="ab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c">
    <w:name w:val="Hyperlink"/>
    <w:unhideWhenUsed/>
    <w:rsid w:val="00665693"/>
    <w:rPr>
      <w:color w:val="0000FF"/>
      <w:u w:val="single"/>
    </w:rPr>
  </w:style>
  <w:style w:type="character" w:styleId="ad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e">
    <w:name w:val="Title"/>
    <w:basedOn w:val="a"/>
    <w:link w:val="af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2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paragraph" w:styleId="25">
    <w:name w:val="Body Text Indent 2"/>
    <w:basedOn w:val="a"/>
    <w:link w:val="26"/>
    <w:uiPriority w:val="99"/>
    <w:semiHidden/>
    <w:unhideWhenUsed/>
    <w:rsid w:val="0095063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506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f2"/>
    <w:uiPriority w:val="99"/>
    <w:rsid w:val="0095063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1"/>
    <w:next w:val="af2"/>
    <w:uiPriority w:val="99"/>
    <w:rsid w:val="0095063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2"/>
    <w:uiPriority w:val="99"/>
    <w:rsid w:val="0095063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f2"/>
    <w:uiPriority w:val="99"/>
    <w:rsid w:val="0095063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"/>
    <w:basedOn w:val="a"/>
    <w:rsid w:val="00BC06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017860"/>
    <w:pPr>
      <w:tabs>
        <w:tab w:val="center" w:pos="4677"/>
        <w:tab w:val="right" w:pos="9355"/>
      </w:tabs>
      <w:suppressAutoHyphens w:val="0"/>
      <w:spacing w:before="240"/>
      <w:jc w:val="both"/>
    </w:pPr>
    <w:rPr>
      <w:sz w:val="16"/>
      <w:szCs w:val="20"/>
    </w:rPr>
  </w:style>
  <w:style w:type="character" w:customStyle="1" w:styleId="af6">
    <w:name w:val="Нижний колонтитул Знак"/>
    <w:basedOn w:val="a0"/>
    <w:link w:val="af5"/>
    <w:rsid w:val="00017860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Без интервала Знак"/>
    <w:link w:val="a6"/>
    <w:rsid w:val="002D73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2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60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2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7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2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37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70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B6D-5856-441D-BD02-43443CF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70</Pages>
  <Words>21458</Words>
  <Characters>122316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56</cp:revision>
  <cp:lastPrinted>2020-12-18T11:31:00Z</cp:lastPrinted>
  <dcterms:created xsi:type="dcterms:W3CDTF">2020-10-19T13:29:00Z</dcterms:created>
  <dcterms:modified xsi:type="dcterms:W3CDTF">2020-12-18T12:13:00Z</dcterms:modified>
</cp:coreProperties>
</file>