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FD" w:rsidRDefault="005343CC" w:rsidP="00FA1FFD">
      <w:pPr>
        <w:jc w:val="center"/>
        <w:rPr>
          <w:b/>
          <w:color w:val="000000"/>
          <w:sz w:val="36"/>
          <w:szCs w:val="36"/>
        </w:rPr>
      </w:pPr>
      <w:r>
        <w:rPr>
          <w:b/>
          <w:color w:val="000000"/>
          <w:sz w:val="36"/>
          <w:szCs w:val="36"/>
        </w:rPr>
        <w:t xml:space="preserve">Выпуск № </w:t>
      </w:r>
      <w:r w:rsidR="008427C6">
        <w:rPr>
          <w:b/>
          <w:color w:val="000000"/>
          <w:sz w:val="36"/>
          <w:szCs w:val="36"/>
        </w:rPr>
        <w:t>3</w:t>
      </w:r>
      <w:r w:rsidR="0028394C">
        <w:rPr>
          <w:b/>
          <w:color w:val="000000"/>
          <w:sz w:val="36"/>
          <w:szCs w:val="36"/>
        </w:rPr>
        <w:t>5</w:t>
      </w:r>
      <w:r w:rsidR="00FA1FFD">
        <w:rPr>
          <w:b/>
          <w:color w:val="000000"/>
          <w:sz w:val="36"/>
          <w:szCs w:val="36"/>
        </w:rPr>
        <w:t xml:space="preserve"> (</w:t>
      </w:r>
      <w:r w:rsidR="009B310E">
        <w:rPr>
          <w:b/>
          <w:color w:val="000000"/>
          <w:sz w:val="36"/>
          <w:szCs w:val="36"/>
        </w:rPr>
        <w:t>3</w:t>
      </w:r>
      <w:r w:rsidR="008427C6">
        <w:rPr>
          <w:b/>
          <w:color w:val="000000"/>
          <w:sz w:val="36"/>
          <w:szCs w:val="36"/>
        </w:rPr>
        <w:t>5</w:t>
      </w:r>
      <w:r w:rsidR="0028394C">
        <w:rPr>
          <w:b/>
          <w:color w:val="000000"/>
          <w:sz w:val="36"/>
          <w:szCs w:val="36"/>
        </w:rPr>
        <w:t>7</w:t>
      </w:r>
      <w:r w:rsidR="00FA1FFD">
        <w:rPr>
          <w:b/>
          <w:color w:val="000000"/>
          <w:sz w:val="36"/>
          <w:szCs w:val="36"/>
        </w:rPr>
        <w:t>)</w:t>
      </w:r>
    </w:p>
    <w:p w:rsidR="00FA1FFD" w:rsidRDefault="0028394C" w:rsidP="00FA1FFD">
      <w:pPr>
        <w:jc w:val="center"/>
        <w:rPr>
          <w:b/>
          <w:sz w:val="28"/>
          <w:szCs w:val="28"/>
        </w:rPr>
      </w:pPr>
      <w:r>
        <w:rPr>
          <w:b/>
          <w:sz w:val="36"/>
          <w:szCs w:val="36"/>
        </w:rPr>
        <w:t>17</w:t>
      </w:r>
      <w:r w:rsidR="003423E7">
        <w:rPr>
          <w:b/>
          <w:sz w:val="36"/>
          <w:szCs w:val="36"/>
        </w:rPr>
        <w:t xml:space="preserve"> </w:t>
      </w:r>
      <w:r w:rsidR="00C34265">
        <w:rPr>
          <w:b/>
          <w:sz w:val="36"/>
          <w:szCs w:val="36"/>
        </w:rPr>
        <w:t>ноября</w:t>
      </w:r>
      <w:r w:rsidR="00FA1FFD">
        <w:rPr>
          <w:b/>
          <w:sz w:val="36"/>
          <w:szCs w:val="36"/>
        </w:rPr>
        <w:t xml:space="preserve"> </w:t>
      </w:r>
      <w:r w:rsidR="00944A4E">
        <w:rPr>
          <w:b/>
          <w:sz w:val="36"/>
          <w:szCs w:val="36"/>
        </w:rPr>
        <w:t>2020</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C03C08" w:rsidRDefault="00C03C08"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shapetype="t"/>
                <v:textbox style="mso-fit-shape-to-text:t">
                  <w:txbxContent>
                    <w:p w:rsidR="00C03C08" w:rsidRDefault="00C03C08"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r>
        <w:t>Утвержден решением Совета народных          отпечатан в администрации Бутурлиновского</w:t>
      </w:r>
    </w:p>
    <w:p w:rsidR="00FA1FFD" w:rsidRDefault="00FA1FFD" w:rsidP="00FA1FFD">
      <w:pPr>
        <w:ind w:right="-285"/>
        <w:jc w:val="both"/>
      </w:pPr>
      <w:r>
        <w:t>депутатов Бутурлиновского городского          городского поселения по адресу: пл. Воли, 1</w:t>
      </w:r>
    </w:p>
    <w:p w:rsidR="00FA1FFD" w:rsidRDefault="00FA1FFD" w:rsidP="00FA1FFD">
      <w:pPr>
        <w:ind w:right="-285"/>
        <w:jc w:val="both"/>
      </w:pPr>
      <w:r>
        <w:t>поселения № 314 от 22.04.2009 года.               г.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752DB3">
        <w:t>12</w:t>
      </w:r>
      <w:r w:rsidR="00C34265">
        <w:t xml:space="preserve"> </w:t>
      </w:r>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r>
        <w:t>Ответственный за выпуск: Рачкова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1"/>
        <w:gridCol w:w="8544"/>
      </w:tblGrid>
      <w:tr w:rsidR="009B4D00" w:rsidTr="009B4D00">
        <w:tc>
          <w:tcPr>
            <w:tcW w:w="817" w:type="dxa"/>
          </w:tcPr>
          <w:p w:rsidR="009B4D00" w:rsidRDefault="009B4D00" w:rsidP="000D6DA5">
            <w:pPr>
              <w:jc w:val="center"/>
            </w:pPr>
            <w:r>
              <w:t>1</w:t>
            </w:r>
          </w:p>
        </w:tc>
        <w:tc>
          <w:tcPr>
            <w:tcW w:w="8754" w:type="dxa"/>
          </w:tcPr>
          <w:p w:rsidR="009B4D00" w:rsidRPr="00B143EC" w:rsidRDefault="006276F3" w:rsidP="0028394C">
            <w:pPr>
              <w:jc w:val="both"/>
              <w:rPr>
                <w:sz w:val="28"/>
                <w:szCs w:val="28"/>
              </w:rPr>
            </w:pPr>
            <w:r>
              <w:rPr>
                <w:sz w:val="28"/>
                <w:szCs w:val="28"/>
              </w:rPr>
              <w:t>Решение Совета народных депутатов Бутурлиновского городского поселения от 12.11.2020 года №14 «</w:t>
            </w:r>
            <w:r w:rsidRPr="00855848">
              <w:rPr>
                <w:sz w:val="28"/>
                <w:szCs w:val="28"/>
              </w:rPr>
              <w:t>О проведении публичных слушаний по проекту 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r w:rsidRPr="001063DA">
              <w:rPr>
                <w:sz w:val="28"/>
                <w:szCs w:val="28"/>
                <w:lang w:eastAsia="en-US" w:bidi="en-US"/>
              </w:rPr>
              <w:t>»</w:t>
            </w:r>
          </w:p>
        </w:tc>
      </w:tr>
      <w:tr w:rsidR="00C34265" w:rsidTr="009B4D00">
        <w:tc>
          <w:tcPr>
            <w:tcW w:w="817" w:type="dxa"/>
          </w:tcPr>
          <w:p w:rsidR="00C34265" w:rsidRDefault="007E02E0" w:rsidP="000D6DA5">
            <w:pPr>
              <w:jc w:val="center"/>
            </w:pPr>
            <w:r>
              <w:t>2</w:t>
            </w:r>
          </w:p>
        </w:tc>
        <w:tc>
          <w:tcPr>
            <w:tcW w:w="8754" w:type="dxa"/>
          </w:tcPr>
          <w:p w:rsidR="00C34265" w:rsidRPr="00803AF8" w:rsidRDefault="006276F3" w:rsidP="00D62797">
            <w:pPr>
              <w:jc w:val="both"/>
              <w:rPr>
                <w:sz w:val="28"/>
                <w:szCs w:val="28"/>
              </w:rPr>
            </w:pPr>
            <w:r>
              <w:rPr>
                <w:sz w:val="28"/>
                <w:szCs w:val="28"/>
              </w:rPr>
              <w:t>Решение Совета народных депутатов Бутурлиновского городского поселения от 12.11.2020 года №15 «</w:t>
            </w:r>
            <w:r w:rsidRPr="00855848">
              <w:rPr>
                <w:bCs/>
                <w:sz w:val="28"/>
                <w:szCs w:val="28"/>
              </w:rPr>
              <w:t>О приостановлении действия отдельных статей Положения о бюджетном процессе в Бутурлиновском городском поселении Бутурлиновского муниципального района Воронежской области, утвержденного решением Совета народных депутатов Бутурлиновского городского поселения от 19.02.2016 № 38»</w:t>
            </w:r>
          </w:p>
        </w:tc>
      </w:tr>
      <w:tr w:rsidR="0028394C" w:rsidTr="009B4D00">
        <w:tc>
          <w:tcPr>
            <w:tcW w:w="817" w:type="dxa"/>
          </w:tcPr>
          <w:p w:rsidR="0028394C" w:rsidRDefault="0028394C" w:rsidP="000D6DA5">
            <w:pPr>
              <w:jc w:val="center"/>
            </w:pPr>
            <w:r>
              <w:t>3</w:t>
            </w:r>
          </w:p>
        </w:tc>
        <w:tc>
          <w:tcPr>
            <w:tcW w:w="8754" w:type="dxa"/>
          </w:tcPr>
          <w:p w:rsidR="0028394C" w:rsidRDefault="006276F3" w:rsidP="00D62797">
            <w:pPr>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16</w:t>
            </w:r>
            <w:r w:rsidRPr="00803AF8">
              <w:rPr>
                <w:sz w:val="28"/>
                <w:szCs w:val="28"/>
              </w:rPr>
              <w:t>.</w:t>
            </w:r>
            <w:r>
              <w:rPr>
                <w:sz w:val="28"/>
                <w:szCs w:val="28"/>
              </w:rPr>
              <w:t>11</w:t>
            </w:r>
            <w:r w:rsidRPr="00803AF8">
              <w:rPr>
                <w:sz w:val="28"/>
                <w:szCs w:val="28"/>
              </w:rPr>
              <w:t>.2020 года №</w:t>
            </w:r>
            <w:r>
              <w:rPr>
                <w:sz w:val="28"/>
                <w:szCs w:val="28"/>
              </w:rPr>
              <w:t>559 «</w:t>
            </w:r>
            <w:r w:rsidRPr="00C34265">
              <w:rPr>
                <w:sz w:val="28"/>
                <w:szCs w:val="28"/>
              </w:rPr>
              <w:t xml:space="preserve">О </w:t>
            </w:r>
            <w:r>
              <w:rPr>
                <w:sz w:val="28"/>
                <w:szCs w:val="28"/>
              </w:rPr>
              <w:t>назначении аукциона</w:t>
            </w:r>
            <w:r w:rsidRPr="00216E55">
              <w:rPr>
                <w:sz w:val="28"/>
                <w:szCs w:val="28"/>
              </w:rPr>
              <w:t>»</w:t>
            </w:r>
          </w:p>
        </w:tc>
      </w:tr>
      <w:tr w:rsidR="000C56F3" w:rsidTr="009B4D00">
        <w:tc>
          <w:tcPr>
            <w:tcW w:w="817" w:type="dxa"/>
          </w:tcPr>
          <w:p w:rsidR="000C56F3" w:rsidRDefault="000C56F3" w:rsidP="000D6DA5">
            <w:pPr>
              <w:jc w:val="center"/>
            </w:pPr>
            <w:r>
              <w:t>4</w:t>
            </w:r>
          </w:p>
        </w:tc>
        <w:tc>
          <w:tcPr>
            <w:tcW w:w="8754" w:type="dxa"/>
          </w:tcPr>
          <w:p w:rsidR="000C56F3" w:rsidRPr="005A37DC" w:rsidRDefault="005A37DC" w:rsidP="005A37DC">
            <w:pPr>
              <w:pStyle w:val="a6"/>
              <w:jc w:val="both"/>
              <w:rPr>
                <w:rFonts w:ascii="Times New Roman" w:hAnsi="Times New Roman"/>
                <w:sz w:val="28"/>
                <w:szCs w:val="28"/>
              </w:rPr>
            </w:pPr>
            <w:r w:rsidRPr="005A37DC">
              <w:rPr>
                <w:rFonts w:ascii="Times New Roman" w:hAnsi="Times New Roman"/>
                <w:sz w:val="28"/>
                <w:szCs w:val="28"/>
              </w:rPr>
              <w:t>Информационное сообщение о результатах публичных слушаний, состоявшихся 10.11.2020 года</w:t>
            </w:r>
            <w:r w:rsidR="00600D58">
              <w:rPr>
                <w:rFonts w:ascii="Times New Roman" w:hAnsi="Times New Roman"/>
                <w:sz w:val="28"/>
                <w:szCs w:val="28"/>
              </w:rPr>
              <w:t>,</w:t>
            </w:r>
            <w:bookmarkStart w:id="0" w:name="_GoBack"/>
            <w:bookmarkEnd w:id="0"/>
            <w:r w:rsidRPr="005A37DC">
              <w:rPr>
                <w:rFonts w:ascii="Times New Roman" w:hAnsi="Times New Roman"/>
                <w:sz w:val="28"/>
                <w:szCs w:val="28"/>
              </w:rPr>
              <w:t xml:space="preserve"> по обсуждению проекта изменений и дополнений в Устав Бутурлиновского городского поселения Бутурлиновского муниципального района Воронежской области</w:t>
            </w:r>
          </w:p>
        </w:tc>
      </w:tr>
      <w:tr w:rsidR="000C56F3" w:rsidTr="009B4D00">
        <w:tc>
          <w:tcPr>
            <w:tcW w:w="817" w:type="dxa"/>
          </w:tcPr>
          <w:p w:rsidR="000C56F3" w:rsidRDefault="000C56F3" w:rsidP="000D6DA5">
            <w:pPr>
              <w:jc w:val="center"/>
            </w:pPr>
            <w:r>
              <w:t>5</w:t>
            </w:r>
          </w:p>
        </w:tc>
        <w:tc>
          <w:tcPr>
            <w:tcW w:w="8754" w:type="dxa"/>
          </w:tcPr>
          <w:p w:rsidR="000C56F3" w:rsidRDefault="00DA17F3" w:rsidP="00D62797">
            <w:pPr>
              <w:jc w:val="both"/>
              <w:rPr>
                <w:sz w:val="28"/>
                <w:szCs w:val="28"/>
              </w:rPr>
            </w:pPr>
            <w:r>
              <w:rPr>
                <w:sz w:val="28"/>
                <w:szCs w:val="28"/>
              </w:rPr>
              <w:t>Информационное сообщение о назначении аукциона</w:t>
            </w:r>
          </w:p>
        </w:tc>
      </w:tr>
      <w:tr w:rsidR="000C56F3" w:rsidTr="009B4D00">
        <w:tc>
          <w:tcPr>
            <w:tcW w:w="817" w:type="dxa"/>
          </w:tcPr>
          <w:p w:rsidR="000C56F3" w:rsidRDefault="000C56F3" w:rsidP="000D6DA5">
            <w:pPr>
              <w:jc w:val="center"/>
            </w:pPr>
            <w:r>
              <w:t>6</w:t>
            </w:r>
          </w:p>
        </w:tc>
        <w:tc>
          <w:tcPr>
            <w:tcW w:w="8754" w:type="dxa"/>
          </w:tcPr>
          <w:p w:rsidR="000C56F3" w:rsidRDefault="00A97E07" w:rsidP="00D62797">
            <w:pPr>
              <w:jc w:val="both"/>
              <w:rPr>
                <w:sz w:val="28"/>
                <w:szCs w:val="28"/>
              </w:rPr>
            </w:pPr>
            <w:r>
              <w:rPr>
                <w:sz w:val="28"/>
                <w:szCs w:val="28"/>
              </w:rPr>
              <w:t>И</w:t>
            </w:r>
            <w:r w:rsidRPr="009A6360">
              <w:rPr>
                <w:sz w:val="28"/>
                <w:szCs w:val="28"/>
              </w:rPr>
              <w:t>звещ</w:t>
            </w:r>
            <w:r>
              <w:rPr>
                <w:sz w:val="28"/>
                <w:szCs w:val="28"/>
              </w:rPr>
              <w:t>ение</w:t>
            </w:r>
            <w:r w:rsidRPr="009A6360">
              <w:rPr>
                <w:sz w:val="28"/>
                <w:szCs w:val="28"/>
              </w:rPr>
              <w:t xml:space="preserve"> о возможности предоставления в собственность земельного участка с кадастровым номером 36:05:0100142:325, расположенного: Российская Федерация, Воронежская область, Бутурлиновский муниципальный район, Бутурлиновское городское поселение, г. Бутурлиновка, ул. Парковая, 32, площадью 850 кв.м, относящегося к категории земель – земли населенных пунктов, с разрешенным использованием – для индивидуального жилищного строительства, сроком на 20 лет.</w:t>
            </w:r>
          </w:p>
        </w:tc>
      </w:tr>
      <w:tr w:rsidR="000C56F3" w:rsidTr="009B4D00">
        <w:tc>
          <w:tcPr>
            <w:tcW w:w="817" w:type="dxa"/>
          </w:tcPr>
          <w:p w:rsidR="000C56F3" w:rsidRDefault="000C56F3" w:rsidP="000D6DA5">
            <w:pPr>
              <w:jc w:val="center"/>
            </w:pPr>
            <w:r>
              <w:t>7</w:t>
            </w:r>
          </w:p>
        </w:tc>
        <w:tc>
          <w:tcPr>
            <w:tcW w:w="8754" w:type="dxa"/>
          </w:tcPr>
          <w:p w:rsidR="000C56F3" w:rsidRDefault="00E92618" w:rsidP="00E92618">
            <w:pPr>
              <w:jc w:val="both"/>
              <w:rPr>
                <w:sz w:val="28"/>
                <w:szCs w:val="28"/>
              </w:rPr>
            </w:pPr>
            <w:r>
              <w:rPr>
                <w:sz w:val="28"/>
                <w:szCs w:val="28"/>
                <w:lang w:eastAsia="ru-RU"/>
              </w:rPr>
              <w:t>Информационное сообщение о</w:t>
            </w:r>
            <w:r w:rsidRPr="00AC0F10">
              <w:rPr>
                <w:sz w:val="28"/>
                <w:szCs w:val="28"/>
                <w:lang w:eastAsia="ru-RU"/>
              </w:rPr>
              <w:t xml:space="preserve"> проведении публичных слушаний по проекту 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p>
        </w:tc>
      </w:tr>
    </w:tbl>
    <w:p w:rsidR="003410F3" w:rsidRDefault="003410F3" w:rsidP="000D3E38">
      <w:pPr>
        <w:jc w:val="center"/>
        <w:rPr>
          <w:b/>
          <w:sz w:val="36"/>
          <w:szCs w:val="36"/>
        </w:rPr>
      </w:pPr>
    </w:p>
    <w:p w:rsidR="0028394C" w:rsidRDefault="0028394C" w:rsidP="000D3E38">
      <w:pPr>
        <w:jc w:val="center"/>
        <w:rPr>
          <w:b/>
          <w:sz w:val="36"/>
          <w:szCs w:val="36"/>
        </w:rPr>
      </w:pPr>
    </w:p>
    <w:p w:rsidR="0028394C" w:rsidRDefault="0028394C" w:rsidP="000D3E38">
      <w:pPr>
        <w:jc w:val="center"/>
        <w:rPr>
          <w:b/>
          <w:sz w:val="36"/>
          <w:szCs w:val="36"/>
        </w:rPr>
      </w:pPr>
    </w:p>
    <w:p w:rsidR="0028394C" w:rsidRDefault="0028394C" w:rsidP="000D3E38">
      <w:pPr>
        <w:jc w:val="center"/>
        <w:rPr>
          <w:b/>
          <w:sz w:val="36"/>
          <w:szCs w:val="36"/>
        </w:rPr>
      </w:pPr>
    </w:p>
    <w:p w:rsidR="0028394C" w:rsidRDefault="0028394C" w:rsidP="000D3E38">
      <w:pPr>
        <w:jc w:val="center"/>
        <w:rPr>
          <w:b/>
          <w:sz w:val="36"/>
          <w:szCs w:val="36"/>
        </w:rPr>
      </w:pPr>
    </w:p>
    <w:p w:rsidR="0028394C" w:rsidRDefault="0028394C" w:rsidP="000D3E38">
      <w:pPr>
        <w:jc w:val="center"/>
        <w:rPr>
          <w:b/>
          <w:sz w:val="36"/>
          <w:szCs w:val="36"/>
        </w:rPr>
      </w:pPr>
    </w:p>
    <w:p w:rsidR="0028394C" w:rsidRDefault="0028394C" w:rsidP="00855848">
      <w:pPr>
        <w:rPr>
          <w:b/>
          <w:sz w:val="36"/>
          <w:szCs w:val="36"/>
        </w:rPr>
      </w:pPr>
    </w:p>
    <w:p w:rsidR="0028394C" w:rsidRDefault="0028394C" w:rsidP="0028394C">
      <w:pPr>
        <w:jc w:val="both"/>
        <w:rPr>
          <w:sz w:val="28"/>
          <w:szCs w:val="28"/>
        </w:rPr>
      </w:pPr>
    </w:p>
    <w:p w:rsidR="00855848" w:rsidRDefault="00855848" w:rsidP="00855848">
      <w:pPr>
        <w:pStyle w:val="1"/>
      </w:pPr>
      <w:r w:rsidRPr="008E731F">
        <w:rPr>
          <w:noProof/>
        </w:rPr>
        <w:lastRenderedPageBreak/>
        <w:drawing>
          <wp:inline distT="0" distB="0" distL="0" distR="0">
            <wp:extent cx="6477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7298" t="13524" r="5928" b="12016"/>
                    <a:stretch>
                      <a:fillRect/>
                    </a:stretch>
                  </pic:blipFill>
                  <pic:spPr bwMode="auto">
                    <a:xfrm>
                      <a:off x="0" y="0"/>
                      <a:ext cx="647700" cy="762000"/>
                    </a:xfrm>
                    <a:prstGeom prst="rect">
                      <a:avLst/>
                    </a:prstGeom>
                    <a:solidFill>
                      <a:srgbClr val="FFFFFF"/>
                    </a:solidFill>
                    <a:ln>
                      <a:noFill/>
                    </a:ln>
                  </pic:spPr>
                </pic:pic>
              </a:graphicData>
            </a:graphic>
          </wp:inline>
        </w:drawing>
      </w:r>
    </w:p>
    <w:p w:rsidR="00855848" w:rsidRPr="00876512" w:rsidRDefault="00855848" w:rsidP="00855848"/>
    <w:p w:rsidR="00855848" w:rsidRDefault="00855848" w:rsidP="00855848">
      <w:pPr>
        <w:pStyle w:val="1"/>
        <w:rPr>
          <w:i/>
          <w:spacing w:val="60"/>
          <w:sz w:val="36"/>
        </w:rPr>
      </w:pPr>
      <w:r>
        <w:rPr>
          <w:i/>
          <w:spacing w:val="60"/>
          <w:sz w:val="36"/>
        </w:rPr>
        <w:t>Совет народных депутатов</w:t>
      </w:r>
    </w:p>
    <w:p w:rsidR="00855848" w:rsidRDefault="00855848" w:rsidP="00855848">
      <w:pPr>
        <w:rPr>
          <w:sz w:val="10"/>
        </w:rPr>
      </w:pPr>
    </w:p>
    <w:p w:rsidR="00855848" w:rsidRDefault="00855848" w:rsidP="00855848">
      <w:pPr>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855848" w:rsidRDefault="00855848" w:rsidP="00855848">
      <w:pPr>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855848" w:rsidRDefault="00855848" w:rsidP="00855848">
      <w:pPr>
        <w:jc w:val="center"/>
        <w:rPr>
          <w:rFonts w:ascii="Bookman Old Style" w:hAnsi="Bookman Old Style"/>
          <w:i/>
          <w:spacing w:val="15"/>
        </w:rPr>
      </w:pPr>
      <w:r>
        <w:rPr>
          <w:rFonts w:ascii="Bookman Old Style" w:hAnsi="Bookman Old Style"/>
          <w:i/>
          <w:spacing w:val="15"/>
        </w:rPr>
        <w:t>Воронежской области</w:t>
      </w:r>
    </w:p>
    <w:p w:rsidR="00855848" w:rsidRDefault="00855848" w:rsidP="00855848">
      <w:pPr>
        <w:ind w:left="1134"/>
        <w:rPr>
          <w:sz w:val="28"/>
        </w:rPr>
      </w:pPr>
    </w:p>
    <w:p w:rsidR="00855848" w:rsidRDefault="00855848" w:rsidP="00855848">
      <w:pPr>
        <w:jc w:val="center"/>
        <w:rPr>
          <w:b/>
          <w:sz w:val="36"/>
        </w:rPr>
      </w:pPr>
      <w:r>
        <w:rPr>
          <w:b/>
          <w:sz w:val="36"/>
        </w:rPr>
        <w:t>Р Е Ш Е Н И Е</w:t>
      </w:r>
    </w:p>
    <w:p w:rsidR="00855848" w:rsidRDefault="00855848" w:rsidP="00855848">
      <w:pPr>
        <w:rPr>
          <w:sz w:val="28"/>
        </w:rPr>
      </w:pPr>
    </w:p>
    <w:p w:rsidR="00855848" w:rsidRPr="0055321B" w:rsidRDefault="00855848" w:rsidP="00855848">
      <w:pPr>
        <w:rPr>
          <w:sz w:val="28"/>
          <w:szCs w:val="28"/>
          <w:u w:val="single"/>
        </w:rPr>
      </w:pPr>
      <w:r w:rsidRPr="0055321B">
        <w:rPr>
          <w:sz w:val="28"/>
          <w:szCs w:val="28"/>
        </w:rPr>
        <w:t xml:space="preserve">от </w:t>
      </w:r>
      <w:r w:rsidRPr="0055321B">
        <w:rPr>
          <w:sz w:val="28"/>
          <w:szCs w:val="28"/>
          <w:u w:val="single"/>
        </w:rPr>
        <w:t>12.11.2020</w:t>
      </w:r>
      <w:r w:rsidRPr="0055321B">
        <w:rPr>
          <w:sz w:val="28"/>
          <w:szCs w:val="28"/>
        </w:rPr>
        <w:t xml:space="preserve"> № </w:t>
      </w:r>
      <w:r w:rsidRPr="0055321B">
        <w:rPr>
          <w:sz w:val="28"/>
          <w:szCs w:val="28"/>
          <w:u w:val="single"/>
        </w:rPr>
        <w:t>14</w:t>
      </w:r>
    </w:p>
    <w:p w:rsidR="00855848" w:rsidRDefault="00855848" w:rsidP="00855848">
      <w:pPr>
        <w:pStyle w:val="12"/>
        <w:ind w:right="1974"/>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г. Бутурлиновка</w:t>
      </w:r>
    </w:p>
    <w:p w:rsidR="00855848" w:rsidRPr="00AC3F02" w:rsidRDefault="00855848" w:rsidP="00855848">
      <w:pPr>
        <w:rPr>
          <w:b/>
        </w:rPr>
      </w:pPr>
    </w:p>
    <w:p w:rsidR="00855848" w:rsidRPr="00E00D64" w:rsidRDefault="00855848" w:rsidP="00855848">
      <w:pPr>
        <w:ind w:right="4535"/>
        <w:jc w:val="both"/>
        <w:rPr>
          <w:b/>
          <w:sz w:val="28"/>
          <w:szCs w:val="28"/>
        </w:rPr>
      </w:pPr>
      <w:r w:rsidRPr="00E00D64">
        <w:rPr>
          <w:b/>
          <w:sz w:val="28"/>
          <w:szCs w:val="28"/>
        </w:rPr>
        <w:t>О проведении публичных слушаний по проекту 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p>
    <w:p w:rsidR="00855848" w:rsidRPr="00E00D64" w:rsidRDefault="00855848" w:rsidP="00855848">
      <w:pPr>
        <w:rPr>
          <w:b/>
          <w:sz w:val="28"/>
          <w:szCs w:val="28"/>
        </w:rPr>
      </w:pPr>
    </w:p>
    <w:p w:rsidR="00855848" w:rsidRPr="00E00D64" w:rsidRDefault="00855848" w:rsidP="00855848">
      <w:pPr>
        <w:jc w:val="both"/>
        <w:rPr>
          <w:sz w:val="28"/>
          <w:szCs w:val="28"/>
        </w:rPr>
      </w:pPr>
      <w:r w:rsidRPr="00E00D64">
        <w:rPr>
          <w:sz w:val="28"/>
          <w:szCs w:val="28"/>
        </w:rPr>
        <w:tab/>
        <w:t>В соответствии с Положением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 утвержденным решением Совета народных депутатов Бутурлиновского городского поселения от 28.06.2018 № 177, Совет народных депутатов Бутурлиновского городского поселения</w:t>
      </w:r>
    </w:p>
    <w:p w:rsidR="00855848" w:rsidRPr="00E00D64" w:rsidRDefault="00855848" w:rsidP="00855848">
      <w:pPr>
        <w:jc w:val="both"/>
        <w:rPr>
          <w:sz w:val="28"/>
          <w:szCs w:val="28"/>
        </w:rPr>
      </w:pPr>
    </w:p>
    <w:p w:rsidR="00855848" w:rsidRPr="00E00D64" w:rsidRDefault="00855848" w:rsidP="00855848">
      <w:pPr>
        <w:jc w:val="center"/>
        <w:rPr>
          <w:b/>
          <w:bCs/>
          <w:sz w:val="28"/>
          <w:szCs w:val="28"/>
        </w:rPr>
      </w:pPr>
      <w:r w:rsidRPr="00E00D64">
        <w:rPr>
          <w:b/>
          <w:bCs/>
          <w:sz w:val="28"/>
          <w:szCs w:val="28"/>
        </w:rPr>
        <w:t>Р Е Ш И Л:</w:t>
      </w:r>
    </w:p>
    <w:p w:rsidR="00855848" w:rsidRPr="00E00D64" w:rsidRDefault="00855848" w:rsidP="00855848">
      <w:pPr>
        <w:jc w:val="center"/>
        <w:rPr>
          <w:sz w:val="28"/>
          <w:szCs w:val="28"/>
        </w:rPr>
      </w:pPr>
    </w:p>
    <w:p w:rsidR="00855848" w:rsidRPr="00E00D64" w:rsidRDefault="00855848" w:rsidP="00855848">
      <w:pPr>
        <w:jc w:val="both"/>
        <w:rPr>
          <w:sz w:val="28"/>
          <w:szCs w:val="28"/>
        </w:rPr>
      </w:pPr>
      <w:r w:rsidRPr="00E00D64">
        <w:rPr>
          <w:sz w:val="28"/>
          <w:szCs w:val="28"/>
        </w:rPr>
        <w:tab/>
        <w:t xml:space="preserve">1. Провести </w:t>
      </w:r>
      <w:r w:rsidRPr="00E00D64">
        <w:rPr>
          <w:color w:val="000000"/>
          <w:sz w:val="28"/>
          <w:szCs w:val="28"/>
        </w:rPr>
        <w:t xml:space="preserve">18 декабря 2020 года в 10 </w:t>
      </w:r>
      <w:r w:rsidRPr="00E00D64">
        <w:rPr>
          <w:sz w:val="28"/>
          <w:szCs w:val="28"/>
        </w:rPr>
        <w:t>ч. 00 мин. в актовом зале администрации Бутурлиновского городского поселения по адресу: г. Бутурлиновка, пл. Воли, 1, публичные слушания по проекту 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p>
    <w:p w:rsidR="00855848" w:rsidRPr="00E00D64" w:rsidRDefault="00855848" w:rsidP="00855848">
      <w:pPr>
        <w:jc w:val="both"/>
        <w:rPr>
          <w:sz w:val="28"/>
          <w:szCs w:val="28"/>
        </w:rPr>
      </w:pPr>
      <w:r w:rsidRPr="00E00D64">
        <w:rPr>
          <w:sz w:val="28"/>
          <w:szCs w:val="28"/>
        </w:rPr>
        <w:tab/>
        <w:t>2. Утвердить Оргкомитет по подготовке и проведению публичных слушаний, организации приема и рассмотрению предложений и замечаний по проекту бюджета Бутурлиновского городского поселения Бутурлиновского муниципального района Воронежской области на 2021 год и на плановый период 2022 и 2023 годов (далее по тексту – Оргкомитет) в составе:</w:t>
      </w:r>
    </w:p>
    <w:p w:rsidR="00855848" w:rsidRPr="00E00D64" w:rsidRDefault="00855848" w:rsidP="00855848">
      <w:pPr>
        <w:jc w:val="both"/>
        <w:rPr>
          <w:sz w:val="28"/>
          <w:szCs w:val="28"/>
        </w:rPr>
      </w:pPr>
    </w:p>
    <w:tbl>
      <w:tblPr>
        <w:tblW w:w="0" w:type="auto"/>
        <w:tblLook w:val="04A0" w:firstRow="1" w:lastRow="0" w:firstColumn="1" w:lastColumn="0" w:noHBand="0" w:noVBand="1"/>
      </w:tblPr>
      <w:tblGrid>
        <w:gridCol w:w="2862"/>
        <w:gridCol w:w="6493"/>
      </w:tblGrid>
      <w:tr w:rsidR="00855848" w:rsidRPr="00E00D64" w:rsidTr="009F3FD0">
        <w:tc>
          <w:tcPr>
            <w:tcW w:w="9854" w:type="dxa"/>
            <w:gridSpan w:val="2"/>
            <w:shd w:val="clear" w:color="auto" w:fill="auto"/>
          </w:tcPr>
          <w:p w:rsidR="00855848" w:rsidRPr="00E00D64" w:rsidRDefault="00855848" w:rsidP="009F3FD0">
            <w:pPr>
              <w:jc w:val="both"/>
              <w:rPr>
                <w:b/>
                <w:sz w:val="28"/>
                <w:szCs w:val="28"/>
              </w:rPr>
            </w:pPr>
            <w:r w:rsidRPr="00E00D64">
              <w:rPr>
                <w:b/>
                <w:sz w:val="28"/>
                <w:szCs w:val="28"/>
              </w:rPr>
              <w:t>Председатель Оргкомитета:</w:t>
            </w:r>
          </w:p>
          <w:p w:rsidR="00855848" w:rsidRPr="00E00D64" w:rsidRDefault="00855848" w:rsidP="009F3FD0">
            <w:pPr>
              <w:jc w:val="both"/>
              <w:rPr>
                <w:sz w:val="28"/>
                <w:szCs w:val="28"/>
              </w:rPr>
            </w:pPr>
          </w:p>
        </w:tc>
      </w:tr>
      <w:tr w:rsidR="00855848" w:rsidRPr="00E00D64" w:rsidTr="009F3FD0">
        <w:tc>
          <w:tcPr>
            <w:tcW w:w="2943" w:type="dxa"/>
            <w:shd w:val="clear" w:color="auto" w:fill="auto"/>
          </w:tcPr>
          <w:p w:rsidR="00855848" w:rsidRPr="00E00D64" w:rsidRDefault="00855848" w:rsidP="009F3FD0">
            <w:pPr>
              <w:rPr>
                <w:sz w:val="28"/>
                <w:szCs w:val="28"/>
              </w:rPr>
            </w:pPr>
            <w:r w:rsidRPr="00E00D64">
              <w:rPr>
                <w:sz w:val="28"/>
                <w:szCs w:val="28"/>
              </w:rPr>
              <w:lastRenderedPageBreak/>
              <w:t>Коржова Елена Николаевна</w:t>
            </w:r>
          </w:p>
        </w:tc>
        <w:tc>
          <w:tcPr>
            <w:tcW w:w="6911" w:type="dxa"/>
            <w:shd w:val="clear" w:color="auto" w:fill="auto"/>
          </w:tcPr>
          <w:p w:rsidR="00855848" w:rsidRPr="00E00D64" w:rsidRDefault="00855848" w:rsidP="009F3FD0">
            <w:pPr>
              <w:jc w:val="both"/>
              <w:rPr>
                <w:sz w:val="28"/>
                <w:szCs w:val="28"/>
              </w:rPr>
            </w:pPr>
            <w:r w:rsidRPr="00E00D64">
              <w:rPr>
                <w:sz w:val="28"/>
                <w:szCs w:val="28"/>
              </w:rPr>
              <w:t>- глава Бутурлиновского городского поселения Бутурлиновского муниципального района Воронежской области;</w:t>
            </w:r>
          </w:p>
        </w:tc>
      </w:tr>
      <w:tr w:rsidR="00855848" w:rsidRPr="00E00D64" w:rsidTr="009F3FD0">
        <w:tc>
          <w:tcPr>
            <w:tcW w:w="9854" w:type="dxa"/>
            <w:gridSpan w:val="2"/>
            <w:shd w:val="clear" w:color="auto" w:fill="auto"/>
          </w:tcPr>
          <w:p w:rsidR="00855848" w:rsidRPr="00E00D64" w:rsidRDefault="00855848" w:rsidP="009F3FD0">
            <w:pPr>
              <w:rPr>
                <w:b/>
                <w:sz w:val="28"/>
                <w:szCs w:val="28"/>
              </w:rPr>
            </w:pPr>
            <w:r w:rsidRPr="00E00D64">
              <w:rPr>
                <w:b/>
                <w:sz w:val="28"/>
                <w:szCs w:val="28"/>
              </w:rPr>
              <w:t>Члены Оргкомитета:</w:t>
            </w:r>
          </w:p>
          <w:p w:rsidR="00855848" w:rsidRPr="00E00D64" w:rsidRDefault="00855848" w:rsidP="009F3FD0">
            <w:pPr>
              <w:jc w:val="both"/>
              <w:rPr>
                <w:sz w:val="28"/>
                <w:szCs w:val="28"/>
              </w:rPr>
            </w:pPr>
          </w:p>
        </w:tc>
      </w:tr>
      <w:tr w:rsidR="00855848" w:rsidRPr="00E00D64" w:rsidTr="009F3FD0">
        <w:tc>
          <w:tcPr>
            <w:tcW w:w="2943" w:type="dxa"/>
            <w:shd w:val="clear" w:color="auto" w:fill="auto"/>
          </w:tcPr>
          <w:p w:rsidR="00855848" w:rsidRPr="00E00D64" w:rsidRDefault="00855848" w:rsidP="009F3FD0">
            <w:pPr>
              <w:rPr>
                <w:sz w:val="28"/>
                <w:szCs w:val="28"/>
              </w:rPr>
            </w:pPr>
            <w:r w:rsidRPr="00E00D64">
              <w:rPr>
                <w:sz w:val="28"/>
                <w:szCs w:val="28"/>
              </w:rPr>
              <w:t>Епрынцев Александр Иванович</w:t>
            </w:r>
          </w:p>
        </w:tc>
        <w:tc>
          <w:tcPr>
            <w:tcW w:w="6911" w:type="dxa"/>
            <w:shd w:val="clear" w:color="auto" w:fill="auto"/>
          </w:tcPr>
          <w:p w:rsidR="00855848" w:rsidRPr="00E00D64" w:rsidRDefault="00855848" w:rsidP="009F3FD0">
            <w:pPr>
              <w:jc w:val="both"/>
              <w:rPr>
                <w:sz w:val="28"/>
                <w:szCs w:val="28"/>
              </w:rPr>
            </w:pPr>
            <w:r w:rsidRPr="00E00D64">
              <w:rPr>
                <w:sz w:val="28"/>
                <w:szCs w:val="28"/>
              </w:rPr>
              <w:t>- депутат Совета народных депутатов Бутурлиновского городского поселения Бутурлиновского муниципального района Воронежской области;</w:t>
            </w:r>
          </w:p>
        </w:tc>
      </w:tr>
      <w:tr w:rsidR="00855848" w:rsidRPr="00E00D64" w:rsidTr="009F3FD0">
        <w:tc>
          <w:tcPr>
            <w:tcW w:w="2943" w:type="dxa"/>
            <w:shd w:val="clear" w:color="auto" w:fill="auto"/>
          </w:tcPr>
          <w:p w:rsidR="00855848" w:rsidRPr="00E00D64" w:rsidRDefault="00855848" w:rsidP="009F3FD0">
            <w:pPr>
              <w:rPr>
                <w:sz w:val="28"/>
                <w:szCs w:val="28"/>
              </w:rPr>
            </w:pPr>
            <w:r w:rsidRPr="00E00D64">
              <w:rPr>
                <w:sz w:val="28"/>
                <w:szCs w:val="28"/>
              </w:rPr>
              <w:t>Филатов Виктор Николаевич</w:t>
            </w:r>
          </w:p>
        </w:tc>
        <w:tc>
          <w:tcPr>
            <w:tcW w:w="6911" w:type="dxa"/>
            <w:shd w:val="clear" w:color="auto" w:fill="auto"/>
          </w:tcPr>
          <w:p w:rsidR="00855848" w:rsidRPr="00E00D64" w:rsidRDefault="00855848" w:rsidP="009F3FD0">
            <w:pPr>
              <w:jc w:val="both"/>
              <w:rPr>
                <w:sz w:val="28"/>
                <w:szCs w:val="28"/>
              </w:rPr>
            </w:pPr>
            <w:r w:rsidRPr="00E00D64">
              <w:rPr>
                <w:sz w:val="28"/>
                <w:szCs w:val="28"/>
              </w:rPr>
              <w:t>- депутат Совета народных депутатов Бутурлиновского городского поселения Бутурлиновского муниципального района Воронежской области;</w:t>
            </w:r>
          </w:p>
        </w:tc>
      </w:tr>
      <w:tr w:rsidR="00855848" w:rsidRPr="00E00D64" w:rsidTr="009F3FD0">
        <w:tc>
          <w:tcPr>
            <w:tcW w:w="2943" w:type="dxa"/>
            <w:shd w:val="clear" w:color="auto" w:fill="auto"/>
          </w:tcPr>
          <w:p w:rsidR="00855848" w:rsidRPr="00E00D64" w:rsidRDefault="00855848" w:rsidP="009F3FD0">
            <w:pPr>
              <w:rPr>
                <w:sz w:val="28"/>
                <w:szCs w:val="28"/>
              </w:rPr>
            </w:pPr>
            <w:r w:rsidRPr="00E00D64">
              <w:rPr>
                <w:sz w:val="28"/>
                <w:szCs w:val="28"/>
              </w:rPr>
              <w:t>Гамзина Антонина Петровна</w:t>
            </w:r>
          </w:p>
        </w:tc>
        <w:tc>
          <w:tcPr>
            <w:tcW w:w="6911" w:type="dxa"/>
            <w:shd w:val="clear" w:color="auto" w:fill="auto"/>
          </w:tcPr>
          <w:p w:rsidR="00855848" w:rsidRPr="00E00D64" w:rsidRDefault="00855848" w:rsidP="009F3FD0">
            <w:pPr>
              <w:jc w:val="both"/>
              <w:rPr>
                <w:sz w:val="28"/>
                <w:szCs w:val="28"/>
              </w:rPr>
            </w:pPr>
            <w:r w:rsidRPr="00E00D64">
              <w:rPr>
                <w:sz w:val="28"/>
                <w:szCs w:val="28"/>
              </w:rPr>
              <w:t>- депутат Совета народных депутатов Бутурлиновского городского поселения Бутурлиновского муниципального района Воронежской области;</w:t>
            </w:r>
          </w:p>
        </w:tc>
      </w:tr>
      <w:tr w:rsidR="00855848" w:rsidRPr="00E00D64" w:rsidTr="009F3FD0">
        <w:tc>
          <w:tcPr>
            <w:tcW w:w="2943" w:type="dxa"/>
            <w:shd w:val="clear" w:color="auto" w:fill="auto"/>
          </w:tcPr>
          <w:p w:rsidR="00855848" w:rsidRPr="00E00D64" w:rsidRDefault="00855848" w:rsidP="009F3FD0">
            <w:pPr>
              <w:rPr>
                <w:sz w:val="28"/>
                <w:szCs w:val="28"/>
              </w:rPr>
            </w:pPr>
            <w:r w:rsidRPr="00E00D64">
              <w:rPr>
                <w:sz w:val="28"/>
                <w:szCs w:val="28"/>
              </w:rPr>
              <w:t>Рачкова Лилия Александровна</w:t>
            </w:r>
          </w:p>
        </w:tc>
        <w:tc>
          <w:tcPr>
            <w:tcW w:w="6911" w:type="dxa"/>
            <w:shd w:val="clear" w:color="auto" w:fill="auto"/>
          </w:tcPr>
          <w:p w:rsidR="00855848" w:rsidRPr="00E00D64" w:rsidRDefault="00855848" w:rsidP="009F3FD0">
            <w:pPr>
              <w:jc w:val="both"/>
              <w:rPr>
                <w:sz w:val="28"/>
                <w:szCs w:val="28"/>
              </w:rPr>
            </w:pPr>
            <w:r w:rsidRPr="00E00D64">
              <w:rPr>
                <w:sz w:val="28"/>
                <w:szCs w:val="28"/>
              </w:rPr>
              <w:t>- начальник сектора по управлению делами, организационной и правовой работе администрации Бутурлиновского городского поселения Бутурлиновского муниципального района Воронежской области;</w:t>
            </w:r>
          </w:p>
        </w:tc>
      </w:tr>
      <w:tr w:rsidR="00855848" w:rsidRPr="00E00D64" w:rsidTr="009F3FD0">
        <w:tc>
          <w:tcPr>
            <w:tcW w:w="2943" w:type="dxa"/>
            <w:shd w:val="clear" w:color="auto" w:fill="auto"/>
          </w:tcPr>
          <w:p w:rsidR="00855848" w:rsidRPr="00E00D64" w:rsidRDefault="00855848" w:rsidP="009F3FD0">
            <w:pPr>
              <w:rPr>
                <w:sz w:val="28"/>
                <w:szCs w:val="28"/>
              </w:rPr>
            </w:pPr>
            <w:r w:rsidRPr="00E00D64">
              <w:rPr>
                <w:sz w:val="28"/>
                <w:szCs w:val="28"/>
              </w:rPr>
              <w:t>Васильева Ирина Владимировна</w:t>
            </w:r>
          </w:p>
        </w:tc>
        <w:tc>
          <w:tcPr>
            <w:tcW w:w="6911" w:type="dxa"/>
            <w:shd w:val="clear" w:color="auto" w:fill="auto"/>
          </w:tcPr>
          <w:p w:rsidR="00855848" w:rsidRPr="00E00D64" w:rsidRDefault="00855848" w:rsidP="009F3FD0">
            <w:pPr>
              <w:jc w:val="both"/>
              <w:rPr>
                <w:sz w:val="28"/>
                <w:szCs w:val="28"/>
              </w:rPr>
            </w:pPr>
            <w:r w:rsidRPr="00E00D64">
              <w:rPr>
                <w:sz w:val="28"/>
                <w:szCs w:val="28"/>
              </w:rPr>
              <w:t>- начальник сектора по экономике, финансам, учету и отчетности администрации Бутурлиновского городского поселения Бутурлиновского муниципального района Воронежской области;</w:t>
            </w:r>
          </w:p>
        </w:tc>
      </w:tr>
      <w:tr w:rsidR="00855848" w:rsidRPr="00E00D64" w:rsidTr="009F3FD0">
        <w:tc>
          <w:tcPr>
            <w:tcW w:w="2943" w:type="dxa"/>
            <w:shd w:val="clear" w:color="auto" w:fill="auto"/>
          </w:tcPr>
          <w:p w:rsidR="00855848" w:rsidRPr="00E00D64" w:rsidRDefault="00855848" w:rsidP="009F3FD0">
            <w:pPr>
              <w:rPr>
                <w:sz w:val="28"/>
                <w:szCs w:val="28"/>
              </w:rPr>
            </w:pPr>
            <w:r w:rsidRPr="00E00D64">
              <w:rPr>
                <w:sz w:val="28"/>
                <w:szCs w:val="28"/>
              </w:rPr>
              <w:t>Попова Наталья Васильевна</w:t>
            </w:r>
          </w:p>
        </w:tc>
        <w:tc>
          <w:tcPr>
            <w:tcW w:w="6911" w:type="dxa"/>
            <w:shd w:val="clear" w:color="auto" w:fill="auto"/>
          </w:tcPr>
          <w:p w:rsidR="00855848" w:rsidRPr="00E00D64" w:rsidRDefault="00855848" w:rsidP="009F3FD0">
            <w:pPr>
              <w:jc w:val="both"/>
              <w:rPr>
                <w:sz w:val="28"/>
                <w:szCs w:val="28"/>
              </w:rPr>
            </w:pPr>
            <w:r w:rsidRPr="00E00D64">
              <w:rPr>
                <w:sz w:val="28"/>
                <w:szCs w:val="28"/>
              </w:rPr>
              <w:t>заведующая канцелярией администрации Бутурлиновского городского поселения Бутурлиновского муниципального района Воронежской области.</w:t>
            </w:r>
          </w:p>
        </w:tc>
      </w:tr>
    </w:tbl>
    <w:p w:rsidR="00855848" w:rsidRDefault="00855848" w:rsidP="00855848">
      <w:pPr>
        <w:jc w:val="both"/>
        <w:rPr>
          <w:sz w:val="28"/>
          <w:szCs w:val="28"/>
        </w:rPr>
      </w:pPr>
    </w:p>
    <w:p w:rsidR="00855848" w:rsidRDefault="00855848" w:rsidP="00855848">
      <w:pPr>
        <w:jc w:val="both"/>
        <w:rPr>
          <w:sz w:val="28"/>
          <w:szCs w:val="28"/>
        </w:rPr>
      </w:pPr>
      <w:r>
        <w:rPr>
          <w:sz w:val="28"/>
          <w:szCs w:val="28"/>
        </w:rPr>
        <w:tab/>
        <w:t>3. Определить следующий порядок участия в обсуждении проекта 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p>
    <w:p w:rsidR="00855848" w:rsidRDefault="00855848" w:rsidP="00855848">
      <w:pPr>
        <w:jc w:val="both"/>
        <w:rPr>
          <w:sz w:val="28"/>
          <w:szCs w:val="28"/>
        </w:rPr>
      </w:pPr>
      <w:r>
        <w:rPr>
          <w:sz w:val="28"/>
          <w:szCs w:val="28"/>
        </w:rPr>
        <w:tab/>
        <w:t>3.1. Граждане, зарегистрированные в Бутурлиновском городском поселении, обладающие активным избирательным правом, представители политических партий, общественных объединений, некоммерческих организаций, предприятий и учреждений всех форм собственности, расположенных на территории Бутурлиновского городского поселения, имеют право:</w:t>
      </w:r>
    </w:p>
    <w:p w:rsidR="00855848" w:rsidRDefault="00855848" w:rsidP="00855848">
      <w:pPr>
        <w:ind w:firstLine="708"/>
        <w:jc w:val="both"/>
        <w:rPr>
          <w:sz w:val="28"/>
          <w:szCs w:val="28"/>
        </w:rPr>
      </w:pPr>
      <w:r>
        <w:rPr>
          <w:sz w:val="28"/>
          <w:szCs w:val="28"/>
        </w:rPr>
        <w:t>- ознакомиться с проектом бюджета Бутурлиновского городского поселения на 2021 год и на плановый период 2022 и 2023 годов в администрации Бутурлиновского городского поселения (кабинет № 10);</w:t>
      </w:r>
    </w:p>
    <w:p w:rsidR="00855848" w:rsidRDefault="00855848" w:rsidP="00855848">
      <w:pPr>
        <w:ind w:firstLine="708"/>
        <w:jc w:val="both"/>
        <w:rPr>
          <w:sz w:val="28"/>
          <w:szCs w:val="28"/>
        </w:rPr>
      </w:pPr>
      <w:r>
        <w:rPr>
          <w:sz w:val="28"/>
          <w:szCs w:val="28"/>
        </w:rPr>
        <w:lastRenderedPageBreak/>
        <w:t xml:space="preserve">- направлять (представлять) замечания и предложения по проекту </w:t>
      </w:r>
      <w:r w:rsidRPr="00871581">
        <w:rPr>
          <w:sz w:val="28"/>
          <w:szCs w:val="28"/>
        </w:rPr>
        <w:t>бюджета Бутурлиновского городского поселения на 202</w:t>
      </w:r>
      <w:r>
        <w:rPr>
          <w:sz w:val="28"/>
          <w:szCs w:val="28"/>
        </w:rPr>
        <w:t>1</w:t>
      </w:r>
      <w:r w:rsidRPr="00871581">
        <w:rPr>
          <w:sz w:val="28"/>
          <w:szCs w:val="28"/>
        </w:rPr>
        <w:t xml:space="preserve"> год и на плановый период 202</w:t>
      </w:r>
      <w:r>
        <w:rPr>
          <w:sz w:val="28"/>
          <w:szCs w:val="28"/>
        </w:rPr>
        <w:t>2</w:t>
      </w:r>
      <w:r w:rsidRPr="00871581">
        <w:rPr>
          <w:sz w:val="28"/>
          <w:szCs w:val="28"/>
        </w:rPr>
        <w:t xml:space="preserve"> и 202</w:t>
      </w:r>
      <w:r>
        <w:rPr>
          <w:sz w:val="28"/>
          <w:szCs w:val="28"/>
        </w:rPr>
        <w:t>3</w:t>
      </w:r>
      <w:r w:rsidRPr="00871581">
        <w:rPr>
          <w:sz w:val="28"/>
          <w:szCs w:val="28"/>
        </w:rPr>
        <w:t xml:space="preserve"> годов</w:t>
      </w:r>
      <w:r>
        <w:rPr>
          <w:sz w:val="28"/>
          <w:szCs w:val="28"/>
        </w:rPr>
        <w:t>;</w:t>
      </w:r>
    </w:p>
    <w:p w:rsidR="00855848" w:rsidRDefault="00855848" w:rsidP="00855848">
      <w:pPr>
        <w:ind w:firstLine="708"/>
        <w:jc w:val="both"/>
        <w:rPr>
          <w:sz w:val="28"/>
          <w:szCs w:val="28"/>
        </w:rPr>
      </w:pPr>
      <w:r>
        <w:rPr>
          <w:sz w:val="28"/>
          <w:szCs w:val="28"/>
        </w:rPr>
        <w:t>- принять участие в публичных слушаниях по проекту 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p>
    <w:p w:rsidR="00855848" w:rsidRDefault="00855848" w:rsidP="00855848">
      <w:pPr>
        <w:jc w:val="both"/>
        <w:rPr>
          <w:sz w:val="28"/>
          <w:szCs w:val="28"/>
        </w:rPr>
      </w:pPr>
      <w:r>
        <w:rPr>
          <w:sz w:val="28"/>
          <w:szCs w:val="28"/>
        </w:rPr>
        <w:tab/>
        <w:t>3.2. Предложения, представленные нарочно или направленные по почте по адресу: Воронежская область, г. Бутурлиновка, пл. Воли, 1, принимаются Оргкомитетом к рассмотрению до 16 декабря 2020 года.</w:t>
      </w:r>
    </w:p>
    <w:p w:rsidR="00855848" w:rsidRDefault="00855848" w:rsidP="00855848">
      <w:pPr>
        <w:jc w:val="both"/>
        <w:rPr>
          <w:sz w:val="28"/>
          <w:szCs w:val="28"/>
        </w:rPr>
      </w:pPr>
      <w:r>
        <w:rPr>
          <w:sz w:val="28"/>
          <w:szCs w:val="28"/>
        </w:rPr>
        <w:tab/>
        <w:t>4. Оргкомитету подготовить и провести публичные слушания, рассмотреть и систематизировать все поступившие предложения, сделать по ним заключение.</w:t>
      </w:r>
    </w:p>
    <w:p w:rsidR="00855848" w:rsidRDefault="00855848" w:rsidP="00855848">
      <w:pPr>
        <w:jc w:val="both"/>
        <w:rPr>
          <w:sz w:val="28"/>
          <w:szCs w:val="28"/>
        </w:rPr>
      </w:pPr>
      <w:r>
        <w:rPr>
          <w:sz w:val="28"/>
          <w:szCs w:val="28"/>
        </w:rPr>
        <w:tab/>
        <w:t>5. 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 телекоммуникационной сети «Интернет».</w:t>
      </w:r>
    </w:p>
    <w:p w:rsidR="00855848" w:rsidRDefault="00855848" w:rsidP="00855848">
      <w:pPr>
        <w:jc w:val="both"/>
        <w:rPr>
          <w:sz w:val="28"/>
          <w:szCs w:val="28"/>
        </w:rPr>
      </w:pPr>
    </w:p>
    <w:p w:rsidR="00855848" w:rsidRDefault="00855848" w:rsidP="00855848">
      <w:pPr>
        <w:jc w:val="both"/>
        <w:rPr>
          <w:sz w:val="28"/>
          <w:szCs w:val="28"/>
        </w:rPr>
      </w:pPr>
    </w:p>
    <w:p w:rsidR="00855848" w:rsidRDefault="00855848" w:rsidP="00855848">
      <w:pPr>
        <w:jc w:val="both"/>
        <w:rPr>
          <w:sz w:val="28"/>
          <w:szCs w:val="28"/>
        </w:rPr>
      </w:pPr>
      <w:r>
        <w:rPr>
          <w:sz w:val="28"/>
          <w:szCs w:val="28"/>
        </w:rPr>
        <w:t>Глава Бутурлиновского</w:t>
      </w:r>
    </w:p>
    <w:p w:rsidR="0028394C" w:rsidRDefault="00855848" w:rsidP="00855848">
      <w:pPr>
        <w:jc w:val="both"/>
        <w:rPr>
          <w:sz w:val="28"/>
          <w:szCs w:val="28"/>
        </w:rPr>
      </w:pPr>
      <w:r>
        <w:rPr>
          <w:sz w:val="28"/>
          <w:szCs w:val="28"/>
        </w:rPr>
        <w:t>городского поселения</w:t>
      </w:r>
      <w:r>
        <w:rPr>
          <w:sz w:val="28"/>
          <w:szCs w:val="28"/>
        </w:rPr>
        <w:tab/>
      </w:r>
      <w:r>
        <w:rPr>
          <w:sz w:val="28"/>
          <w:szCs w:val="28"/>
        </w:rPr>
        <w:tab/>
      </w:r>
      <w:r w:rsidR="005D545C">
        <w:rPr>
          <w:sz w:val="28"/>
          <w:szCs w:val="28"/>
        </w:rPr>
        <w:tab/>
      </w:r>
      <w:r w:rsidR="005D545C">
        <w:rPr>
          <w:sz w:val="28"/>
          <w:szCs w:val="28"/>
        </w:rPr>
        <w:tab/>
      </w:r>
      <w:r w:rsidR="005D545C">
        <w:rPr>
          <w:sz w:val="28"/>
          <w:szCs w:val="28"/>
        </w:rPr>
        <w:tab/>
      </w:r>
      <w:r w:rsidR="005D545C">
        <w:rPr>
          <w:sz w:val="28"/>
          <w:szCs w:val="28"/>
        </w:rPr>
        <w:tab/>
      </w:r>
      <w:r w:rsidR="005D545C">
        <w:rPr>
          <w:sz w:val="28"/>
          <w:szCs w:val="28"/>
        </w:rPr>
        <w:tab/>
      </w:r>
      <w:r>
        <w:rPr>
          <w:sz w:val="28"/>
          <w:szCs w:val="28"/>
        </w:rPr>
        <w:t>Е.Н. Коржова</w:t>
      </w:r>
    </w:p>
    <w:p w:rsidR="00C34265" w:rsidRDefault="00C34265" w:rsidP="000D3E38">
      <w:pPr>
        <w:jc w:val="center"/>
        <w:rPr>
          <w:b/>
          <w:sz w:val="36"/>
          <w:szCs w:val="36"/>
        </w:rPr>
      </w:pPr>
    </w:p>
    <w:p w:rsidR="00C34265" w:rsidRDefault="00C34265" w:rsidP="000D3E38">
      <w:pPr>
        <w:jc w:val="center"/>
        <w:rPr>
          <w:b/>
          <w:sz w:val="36"/>
          <w:szCs w:val="36"/>
        </w:rPr>
      </w:pPr>
    </w:p>
    <w:p w:rsidR="00C34265" w:rsidRDefault="00C34265" w:rsidP="000D3E38">
      <w:pPr>
        <w:jc w:val="center"/>
        <w:rPr>
          <w:b/>
          <w:sz w:val="36"/>
          <w:szCs w:val="36"/>
        </w:rPr>
      </w:pPr>
    </w:p>
    <w:p w:rsidR="00C34265" w:rsidRDefault="00C34265" w:rsidP="000D3E38">
      <w:pPr>
        <w:jc w:val="center"/>
        <w:rPr>
          <w:b/>
          <w:sz w:val="36"/>
          <w:szCs w:val="36"/>
        </w:rPr>
      </w:pPr>
    </w:p>
    <w:p w:rsidR="00855848" w:rsidRDefault="00855848" w:rsidP="000D3E38">
      <w:pPr>
        <w:jc w:val="center"/>
        <w:rPr>
          <w:b/>
          <w:sz w:val="36"/>
          <w:szCs w:val="36"/>
        </w:rPr>
      </w:pPr>
    </w:p>
    <w:p w:rsidR="00855848" w:rsidRDefault="00855848" w:rsidP="000D3E38">
      <w:pPr>
        <w:jc w:val="center"/>
        <w:rPr>
          <w:b/>
          <w:sz w:val="36"/>
          <w:szCs w:val="36"/>
        </w:rPr>
      </w:pPr>
    </w:p>
    <w:p w:rsidR="00855848" w:rsidRDefault="00855848" w:rsidP="000D3E38">
      <w:pPr>
        <w:jc w:val="center"/>
        <w:rPr>
          <w:b/>
          <w:sz w:val="36"/>
          <w:szCs w:val="36"/>
        </w:rPr>
      </w:pPr>
    </w:p>
    <w:p w:rsidR="00855848" w:rsidRDefault="00855848" w:rsidP="000D3E38">
      <w:pPr>
        <w:jc w:val="center"/>
        <w:rPr>
          <w:b/>
          <w:sz w:val="36"/>
          <w:szCs w:val="36"/>
        </w:rPr>
      </w:pPr>
    </w:p>
    <w:p w:rsidR="00855848" w:rsidRDefault="00855848" w:rsidP="000D3E38">
      <w:pPr>
        <w:jc w:val="center"/>
        <w:rPr>
          <w:b/>
          <w:sz w:val="36"/>
          <w:szCs w:val="36"/>
        </w:rPr>
      </w:pPr>
    </w:p>
    <w:p w:rsidR="00855848" w:rsidRDefault="00855848" w:rsidP="000D3E38">
      <w:pPr>
        <w:jc w:val="center"/>
        <w:rPr>
          <w:b/>
          <w:sz w:val="36"/>
          <w:szCs w:val="36"/>
        </w:rPr>
      </w:pPr>
    </w:p>
    <w:p w:rsidR="00855848" w:rsidRDefault="00855848" w:rsidP="000D3E38">
      <w:pPr>
        <w:jc w:val="center"/>
        <w:rPr>
          <w:b/>
          <w:sz w:val="36"/>
          <w:szCs w:val="36"/>
        </w:rPr>
      </w:pPr>
    </w:p>
    <w:p w:rsidR="00855848" w:rsidRDefault="00855848" w:rsidP="000D3E38">
      <w:pPr>
        <w:jc w:val="center"/>
        <w:rPr>
          <w:b/>
          <w:sz w:val="36"/>
          <w:szCs w:val="36"/>
        </w:rPr>
      </w:pPr>
    </w:p>
    <w:p w:rsidR="00855848" w:rsidRDefault="00855848" w:rsidP="000D3E38">
      <w:pPr>
        <w:jc w:val="center"/>
        <w:rPr>
          <w:b/>
          <w:sz w:val="36"/>
          <w:szCs w:val="36"/>
        </w:rPr>
      </w:pPr>
    </w:p>
    <w:p w:rsidR="00855848" w:rsidRDefault="00855848" w:rsidP="005D545C">
      <w:pPr>
        <w:rPr>
          <w:b/>
          <w:sz w:val="36"/>
          <w:szCs w:val="36"/>
        </w:rPr>
      </w:pPr>
    </w:p>
    <w:p w:rsidR="00FA3FF2" w:rsidRPr="00A57E4D" w:rsidRDefault="00FA3FF2" w:rsidP="00FA3FF2">
      <w:pPr>
        <w:jc w:val="center"/>
        <w:rPr>
          <w:rFonts w:eastAsia="Calibri"/>
          <w:sz w:val="20"/>
          <w:szCs w:val="20"/>
        </w:rPr>
      </w:pPr>
      <w:r w:rsidRPr="00A57E4D">
        <w:rPr>
          <w:rFonts w:eastAsia="Calibri"/>
          <w:noProof/>
          <w:sz w:val="20"/>
          <w:szCs w:val="20"/>
          <w:lang w:eastAsia="ru-RU"/>
        </w:rPr>
        <w:lastRenderedPageBreak/>
        <w:drawing>
          <wp:inline distT="0" distB="0" distL="0" distR="0">
            <wp:extent cx="67627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FA3FF2" w:rsidRPr="00A57E4D" w:rsidRDefault="00FA3FF2" w:rsidP="00FA3FF2">
      <w:pPr>
        <w:keepNext/>
        <w:tabs>
          <w:tab w:val="num" w:pos="0"/>
        </w:tabs>
        <w:jc w:val="center"/>
        <w:outlineLvl w:val="0"/>
        <w:rPr>
          <w:rFonts w:eastAsia="Calibri"/>
          <w:i/>
          <w:spacing w:val="60"/>
          <w:sz w:val="36"/>
          <w:szCs w:val="20"/>
        </w:rPr>
      </w:pPr>
      <w:r w:rsidRPr="00A57E4D">
        <w:rPr>
          <w:rFonts w:eastAsia="Calibri"/>
          <w:i/>
          <w:spacing w:val="60"/>
          <w:sz w:val="36"/>
          <w:szCs w:val="20"/>
        </w:rPr>
        <w:t>Совет народных депутатов</w:t>
      </w:r>
    </w:p>
    <w:p w:rsidR="00FA3FF2" w:rsidRPr="00A57E4D" w:rsidRDefault="00FA3FF2" w:rsidP="00FA3FF2">
      <w:pPr>
        <w:ind w:left="1134"/>
        <w:jc w:val="center"/>
        <w:rPr>
          <w:rFonts w:eastAsia="Calibri"/>
          <w:sz w:val="10"/>
          <w:szCs w:val="20"/>
        </w:rPr>
      </w:pPr>
    </w:p>
    <w:p w:rsidR="00FA3FF2" w:rsidRPr="00A57E4D" w:rsidRDefault="00FA3FF2" w:rsidP="00FA3FF2">
      <w:pPr>
        <w:jc w:val="center"/>
        <w:rPr>
          <w:rFonts w:ascii="Bookman Old Style" w:eastAsia="Calibri" w:hAnsi="Bookman Old Style"/>
          <w:i/>
          <w:spacing w:val="15"/>
          <w:szCs w:val="20"/>
        </w:rPr>
      </w:pPr>
      <w:r w:rsidRPr="00A57E4D">
        <w:rPr>
          <w:rFonts w:ascii="Bookman Old Style" w:eastAsia="Calibri" w:hAnsi="Bookman Old Style"/>
          <w:i/>
          <w:spacing w:val="15"/>
          <w:szCs w:val="20"/>
        </w:rPr>
        <w:t>Бутурлиновского городского поселения</w:t>
      </w:r>
    </w:p>
    <w:p w:rsidR="00FA3FF2" w:rsidRPr="00A57E4D" w:rsidRDefault="00FA3FF2" w:rsidP="00FA3FF2">
      <w:pPr>
        <w:jc w:val="center"/>
        <w:rPr>
          <w:rFonts w:ascii="Bookman Old Style" w:eastAsia="Calibri" w:hAnsi="Bookman Old Style"/>
          <w:i/>
          <w:spacing w:val="15"/>
          <w:szCs w:val="20"/>
        </w:rPr>
      </w:pPr>
      <w:r w:rsidRPr="00A57E4D">
        <w:rPr>
          <w:rFonts w:ascii="Bookman Old Style" w:eastAsia="Calibri" w:hAnsi="Bookman Old Style"/>
          <w:i/>
          <w:spacing w:val="15"/>
          <w:szCs w:val="20"/>
        </w:rPr>
        <w:t>Бутурлиновского муниципального района</w:t>
      </w:r>
    </w:p>
    <w:p w:rsidR="00FA3FF2" w:rsidRPr="00A57E4D" w:rsidRDefault="00FA3FF2" w:rsidP="00FA3FF2">
      <w:pPr>
        <w:jc w:val="center"/>
        <w:rPr>
          <w:rFonts w:ascii="Bookman Old Style" w:eastAsia="Calibri" w:hAnsi="Bookman Old Style"/>
          <w:i/>
          <w:spacing w:val="15"/>
          <w:szCs w:val="20"/>
        </w:rPr>
      </w:pPr>
      <w:r w:rsidRPr="00A57E4D">
        <w:rPr>
          <w:rFonts w:ascii="Bookman Old Style" w:eastAsia="Calibri" w:hAnsi="Bookman Old Style"/>
          <w:i/>
          <w:spacing w:val="15"/>
          <w:szCs w:val="20"/>
        </w:rPr>
        <w:t>Воронежской области</w:t>
      </w:r>
    </w:p>
    <w:p w:rsidR="00FA3FF2" w:rsidRPr="00A57E4D" w:rsidRDefault="00FA3FF2" w:rsidP="00FA3FF2">
      <w:pPr>
        <w:ind w:left="1134"/>
        <w:rPr>
          <w:rFonts w:eastAsia="Calibri"/>
          <w:sz w:val="28"/>
          <w:szCs w:val="20"/>
        </w:rPr>
      </w:pPr>
    </w:p>
    <w:p w:rsidR="00FA3FF2" w:rsidRPr="00723682" w:rsidRDefault="00FA3FF2" w:rsidP="00FA3FF2">
      <w:pPr>
        <w:jc w:val="center"/>
        <w:rPr>
          <w:b/>
          <w:sz w:val="36"/>
          <w:szCs w:val="20"/>
        </w:rPr>
      </w:pPr>
      <w:r w:rsidRPr="00723682">
        <w:rPr>
          <w:b/>
          <w:sz w:val="36"/>
          <w:szCs w:val="20"/>
        </w:rPr>
        <w:t>Р Е Ш Е Н И Е</w:t>
      </w:r>
    </w:p>
    <w:p w:rsidR="00FA3FF2" w:rsidRPr="00723682" w:rsidRDefault="00FA3FF2" w:rsidP="00FA3FF2">
      <w:pPr>
        <w:rPr>
          <w:sz w:val="28"/>
          <w:szCs w:val="20"/>
        </w:rPr>
      </w:pPr>
    </w:p>
    <w:p w:rsidR="00FA3FF2" w:rsidRPr="00723682" w:rsidRDefault="00FA3FF2" w:rsidP="00FA3FF2">
      <w:pPr>
        <w:rPr>
          <w:sz w:val="28"/>
          <w:szCs w:val="28"/>
          <w:u w:val="single"/>
        </w:rPr>
      </w:pPr>
      <w:r w:rsidRPr="00723682">
        <w:rPr>
          <w:sz w:val="28"/>
          <w:szCs w:val="28"/>
        </w:rPr>
        <w:t xml:space="preserve">от </w:t>
      </w:r>
      <w:r w:rsidRPr="00723682">
        <w:rPr>
          <w:sz w:val="28"/>
          <w:szCs w:val="28"/>
          <w:u w:val="single"/>
        </w:rPr>
        <w:t>12.11.2020</w:t>
      </w:r>
      <w:r w:rsidRPr="00723682">
        <w:rPr>
          <w:sz w:val="28"/>
          <w:szCs w:val="28"/>
        </w:rPr>
        <w:t xml:space="preserve"> № </w:t>
      </w:r>
      <w:r w:rsidRPr="00723682">
        <w:rPr>
          <w:sz w:val="28"/>
          <w:szCs w:val="28"/>
          <w:u w:val="single"/>
        </w:rPr>
        <w:t>1</w:t>
      </w:r>
      <w:r>
        <w:rPr>
          <w:sz w:val="28"/>
          <w:szCs w:val="28"/>
          <w:u w:val="single"/>
        </w:rPr>
        <w:t>5</w:t>
      </w:r>
    </w:p>
    <w:p w:rsidR="00FA3FF2" w:rsidRPr="00723682" w:rsidRDefault="00FA3FF2" w:rsidP="00FA3FF2">
      <w:pPr>
        <w:ind w:right="1974"/>
        <w:rPr>
          <w:sz w:val="20"/>
          <w:szCs w:val="20"/>
        </w:rPr>
      </w:pPr>
      <w:r w:rsidRPr="00723682">
        <w:rPr>
          <w:sz w:val="28"/>
          <w:szCs w:val="28"/>
        </w:rPr>
        <w:t xml:space="preserve">       </w:t>
      </w:r>
      <w:r w:rsidRPr="00723682">
        <w:rPr>
          <w:sz w:val="20"/>
          <w:szCs w:val="20"/>
        </w:rPr>
        <w:t>г. Бутурлиновка</w:t>
      </w:r>
    </w:p>
    <w:p w:rsidR="00FA3FF2" w:rsidRDefault="00FA3FF2" w:rsidP="00FA3FF2">
      <w:pPr>
        <w:widowControl w:val="0"/>
        <w:autoSpaceDE w:val="0"/>
        <w:autoSpaceDN w:val="0"/>
        <w:adjustRightInd w:val="0"/>
        <w:rPr>
          <w:b/>
          <w:bCs/>
          <w:sz w:val="26"/>
          <w:szCs w:val="26"/>
        </w:rPr>
      </w:pPr>
    </w:p>
    <w:p w:rsidR="00FA3FF2" w:rsidRPr="00723682" w:rsidRDefault="00FA3FF2" w:rsidP="00FA3FF2">
      <w:pPr>
        <w:widowControl w:val="0"/>
        <w:autoSpaceDE w:val="0"/>
        <w:autoSpaceDN w:val="0"/>
        <w:adjustRightInd w:val="0"/>
        <w:ind w:right="4251"/>
        <w:jc w:val="both"/>
        <w:rPr>
          <w:b/>
          <w:bCs/>
          <w:sz w:val="28"/>
          <w:szCs w:val="28"/>
        </w:rPr>
      </w:pPr>
      <w:r w:rsidRPr="00723682">
        <w:rPr>
          <w:b/>
          <w:bCs/>
          <w:sz w:val="28"/>
          <w:szCs w:val="28"/>
        </w:rPr>
        <w:t>О приостановлении действия отдельных статей Положения о бюджетном процессе в Бутурлиновском городском поселении Бутурлиновского муниципального района Воронежской области, утвержденного решением Совета народных депутатов Бутурлиновского городского поселения от 19.02.2016 № 38</w:t>
      </w:r>
    </w:p>
    <w:p w:rsidR="00FA3FF2" w:rsidRPr="00723682" w:rsidRDefault="00FA3FF2" w:rsidP="00FA3FF2">
      <w:pPr>
        <w:pStyle w:val="FR1"/>
        <w:spacing w:before="0"/>
        <w:ind w:firstLine="709"/>
        <w:jc w:val="both"/>
      </w:pPr>
    </w:p>
    <w:p w:rsidR="00FA3FF2" w:rsidRDefault="00FA3FF2" w:rsidP="00FA3FF2">
      <w:pPr>
        <w:pStyle w:val="FR1"/>
        <w:spacing w:before="0"/>
        <w:ind w:firstLine="709"/>
        <w:jc w:val="both"/>
      </w:pPr>
      <w:r w:rsidRPr="00723682">
        <w:t>В соответствии с Федеральным законом от 12.11.2019 №367-ФЗ «О приостановлении действия отдельных положений Бюджетного кодекса Российской Федерации и установления особенностей исполнения бюджетов бюджетной системы Российской Федерации в 2020 году», Уставом Бутурлиновского городского поселения Бутурлиновского муниципального района Воронежской области, в целях осуществления бюджетного процесса в Бутурлиновском городском поселении и приведения нормативно-правовых актов в соответствие с действующим законодательством Российской Федерации, Совет народных депутатов Бутурлиновского городского поселения</w:t>
      </w:r>
    </w:p>
    <w:p w:rsidR="00FA3FF2" w:rsidRPr="00723682" w:rsidRDefault="00FA3FF2" w:rsidP="00FA3FF2">
      <w:pPr>
        <w:pStyle w:val="FR1"/>
        <w:spacing w:before="0"/>
        <w:ind w:firstLine="709"/>
        <w:jc w:val="both"/>
      </w:pPr>
    </w:p>
    <w:p w:rsidR="00FA3FF2" w:rsidRPr="00723682" w:rsidRDefault="00FA3FF2" w:rsidP="00FA3FF2">
      <w:pPr>
        <w:pStyle w:val="FR1"/>
        <w:spacing w:before="0"/>
        <w:jc w:val="center"/>
        <w:rPr>
          <w:b/>
        </w:rPr>
      </w:pPr>
      <w:r w:rsidRPr="00723682">
        <w:rPr>
          <w:b/>
        </w:rPr>
        <w:t>Р Е Ш И Л:</w:t>
      </w:r>
    </w:p>
    <w:p w:rsidR="00FA3FF2" w:rsidRPr="00723682" w:rsidRDefault="00FA3FF2" w:rsidP="00FA3FF2">
      <w:pPr>
        <w:pStyle w:val="FR1"/>
        <w:spacing w:before="0"/>
        <w:jc w:val="both"/>
      </w:pPr>
      <w:r>
        <w:tab/>
      </w:r>
    </w:p>
    <w:p w:rsidR="00FA3FF2" w:rsidRDefault="00FA3FF2" w:rsidP="00FA3FF2">
      <w:pPr>
        <w:pStyle w:val="FR1"/>
        <w:spacing w:before="0"/>
        <w:ind w:firstLine="709"/>
        <w:jc w:val="both"/>
      </w:pPr>
      <w:r w:rsidRPr="00723682">
        <w:t xml:space="preserve">1. Приостановить до 01 января 2021 года действие пункта 46 раздела </w:t>
      </w:r>
      <w:r w:rsidRPr="00723682">
        <w:rPr>
          <w:lang w:val="en-US"/>
        </w:rPr>
        <w:t>V</w:t>
      </w:r>
      <w:r w:rsidRPr="00723682">
        <w:t xml:space="preserve"> (в части сроков) Положения о бюджетном процессе в Бутурлиновском городском поселении Бутурлиновского муниципального района Воронежской области, утвержденного решением Совета народных депутатов Бутурлиновского городского поселения от 19.02.2016 № 38.</w:t>
      </w:r>
    </w:p>
    <w:p w:rsidR="00FA3FF2" w:rsidRPr="00723682" w:rsidRDefault="00FA3FF2" w:rsidP="00FA3FF2">
      <w:pPr>
        <w:pStyle w:val="FR1"/>
        <w:spacing w:before="0"/>
        <w:ind w:firstLine="709"/>
        <w:jc w:val="both"/>
        <w:rPr>
          <w:b/>
        </w:rPr>
      </w:pPr>
    </w:p>
    <w:p w:rsidR="00FA3FF2" w:rsidRDefault="00FA3FF2" w:rsidP="00FA3FF2">
      <w:pPr>
        <w:pStyle w:val="FR1"/>
        <w:spacing w:before="0"/>
        <w:ind w:firstLine="709"/>
        <w:jc w:val="both"/>
      </w:pPr>
      <w:r w:rsidRPr="00723682">
        <w:t xml:space="preserve">2. Опубликовать настоящее решение в официальном периодическом печатном издании «Вестник муниципальных правовых актов </w:t>
      </w:r>
      <w:r w:rsidRPr="00723682">
        <w:lastRenderedPageBreak/>
        <w:t>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FA3FF2" w:rsidRPr="00723682" w:rsidRDefault="00FA3FF2" w:rsidP="00FA3FF2">
      <w:pPr>
        <w:pStyle w:val="FR1"/>
        <w:spacing w:before="0"/>
        <w:ind w:firstLine="709"/>
        <w:jc w:val="both"/>
        <w:rPr>
          <w:b/>
        </w:rPr>
      </w:pPr>
    </w:p>
    <w:p w:rsidR="00FA3FF2" w:rsidRPr="00723682" w:rsidRDefault="00FA3FF2" w:rsidP="00FA3FF2">
      <w:pPr>
        <w:pStyle w:val="FR1"/>
        <w:spacing w:before="0"/>
        <w:ind w:firstLine="709"/>
        <w:jc w:val="both"/>
      </w:pPr>
      <w:r w:rsidRPr="00723682">
        <w:t>3. Настоящее решение вступает в силу с момента опубликования.</w:t>
      </w:r>
    </w:p>
    <w:p w:rsidR="00FA3FF2" w:rsidRDefault="00FA3FF2" w:rsidP="00FA3FF2">
      <w:pPr>
        <w:pStyle w:val="FR1"/>
        <w:spacing w:before="120"/>
        <w:jc w:val="both"/>
      </w:pPr>
    </w:p>
    <w:p w:rsidR="00FA3FF2" w:rsidRPr="00723682" w:rsidRDefault="00FA3FF2" w:rsidP="00FA3FF2">
      <w:pPr>
        <w:pStyle w:val="FR1"/>
        <w:spacing w:before="120"/>
        <w:jc w:val="both"/>
      </w:pPr>
    </w:p>
    <w:p w:rsidR="00FA3FF2" w:rsidRPr="00723682" w:rsidRDefault="00FA3FF2" w:rsidP="00FA3FF2">
      <w:pPr>
        <w:widowControl w:val="0"/>
        <w:autoSpaceDE w:val="0"/>
        <w:autoSpaceDN w:val="0"/>
        <w:adjustRightInd w:val="0"/>
        <w:contextualSpacing/>
        <w:rPr>
          <w:iCs/>
          <w:sz w:val="28"/>
          <w:szCs w:val="28"/>
        </w:rPr>
      </w:pPr>
      <w:r w:rsidRPr="00723682">
        <w:rPr>
          <w:iCs/>
          <w:sz w:val="28"/>
          <w:szCs w:val="28"/>
        </w:rPr>
        <w:t xml:space="preserve">Глава Бутурлиновского </w:t>
      </w:r>
    </w:p>
    <w:p w:rsidR="00C34265" w:rsidRDefault="005D545C" w:rsidP="006276F3">
      <w:pPr>
        <w:rPr>
          <w:b/>
          <w:sz w:val="36"/>
          <w:szCs w:val="36"/>
        </w:rPr>
      </w:pPr>
      <w:r>
        <w:rPr>
          <w:iCs/>
          <w:sz w:val="28"/>
          <w:szCs w:val="28"/>
        </w:rPr>
        <w:t>городского поселения</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sidR="00FA3FF2" w:rsidRPr="00723682">
        <w:rPr>
          <w:iCs/>
          <w:sz w:val="28"/>
          <w:szCs w:val="28"/>
        </w:rPr>
        <w:t>Е. Н. Коржова</w:t>
      </w:r>
    </w:p>
    <w:p w:rsidR="00C34265" w:rsidRDefault="00C34265"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6276F3" w:rsidRDefault="006276F3" w:rsidP="000D3E38">
      <w:pPr>
        <w:jc w:val="center"/>
        <w:rPr>
          <w:b/>
          <w:sz w:val="36"/>
          <w:szCs w:val="36"/>
        </w:rPr>
      </w:pPr>
    </w:p>
    <w:p w:rsidR="00C34265" w:rsidRDefault="00C34265" w:rsidP="005D545C">
      <w:pPr>
        <w:rPr>
          <w:b/>
          <w:sz w:val="36"/>
          <w:szCs w:val="36"/>
        </w:rPr>
      </w:pPr>
    </w:p>
    <w:p w:rsidR="006276F3" w:rsidRDefault="006276F3" w:rsidP="006276F3">
      <w:pPr>
        <w:jc w:val="center"/>
        <w:rPr>
          <w:sz w:val="16"/>
        </w:rPr>
      </w:pPr>
      <w:r>
        <w:rPr>
          <w:noProof/>
          <w:lang w:eastAsia="ru-RU"/>
        </w:rPr>
        <w:lastRenderedPageBreak/>
        <w:drawing>
          <wp:inline distT="0" distB="0" distL="0" distR="0" wp14:anchorId="38CBA1BF" wp14:editId="7708F22D">
            <wp:extent cx="5619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7356" t="13559" r="5974" b="12050"/>
                    <a:stretch>
                      <a:fillRect/>
                    </a:stretch>
                  </pic:blipFill>
                  <pic:spPr bwMode="auto">
                    <a:xfrm>
                      <a:off x="0" y="0"/>
                      <a:ext cx="561975" cy="638175"/>
                    </a:xfrm>
                    <a:prstGeom prst="rect">
                      <a:avLst/>
                    </a:prstGeom>
                    <a:solidFill>
                      <a:srgbClr val="FFFFFF"/>
                    </a:solidFill>
                    <a:ln>
                      <a:noFill/>
                    </a:ln>
                  </pic:spPr>
                </pic:pic>
              </a:graphicData>
            </a:graphic>
          </wp:inline>
        </w:drawing>
      </w:r>
    </w:p>
    <w:p w:rsidR="006276F3" w:rsidRDefault="006276F3" w:rsidP="006276F3">
      <w:pPr>
        <w:jc w:val="center"/>
        <w:rPr>
          <w:sz w:val="16"/>
        </w:rPr>
      </w:pPr>
    </w:p>
    <w:p w:rsidR="006276F3" w:rsidRDefault="006276F3" w:rsidP="006276F3">
      <w:pPr>
        <w:pStyle w:val="1"/>
      </w:pPr>
      <w:r>
        <w:rPr>
          <w:i/>
          <w:spacing w:val="200"/>
          <w:sz w:val="36"/>
        </w:rPr>
        <w:t xml:space="preserve"> Администрация</w:t>
      </w:r>
    </w:p>
    <w:p w:rsidR="006276F3" w:rsidRDefault="006276F3" w:rsidP="006276F3">
      <w:pPr>
        <w:pStyle w:val="a7"/>
        <w:ind w:left="0"/>
      </w:pPr>
      <w:r>
        <w:t>Бутурлиновского городского поселения</w:t>
      </w:r>
    </w:p>
    <w:p w:rsidR="006276F3" w:rsidRDefault="006276F3" w:rsidP="006276F3">
      <w:pPr>
        <w:pStyle w:val="a7"/>
        <w:ind w:left="0"/>
      </w:pPr>
      <w:r>
        <w:t>Бутурлиновского муниципального района</w:t>
      </w:r>
    </w:p>
    <w:p w:rsidR="006276F3" w:rsidRDefault="006276F3" w:rsidP="006276F3">
      <w:pPr>
        <w:jc w:val="center"/>
        <w:rPr>
          <w:sz w:val="16"/>
        </w:rPr>
      </w:pPr>
      <w:r>
        <w:rPr>
          <w:rFonts w:ascii="Bookman Old Style" w:hAnsi="Bookman Old Style" w:cs="Bookman Old Style"/>
          <w:i/>
          <w:spacing w:val="15"/>
        </w:rPr>
        <w:t>Воронежской области</w:t>
      </w:r>
    </w:p>
    <w:p w:rsidR="006276F3" w:rsidRDefault="006276F3" w:rsidP="006276F3">
      <w:pPr>
        <w:jc w:val="center"/>
        <w:rPr>
          <w:sz w:val="16"/>
        </w:rPr>
      </w:pPr>
    </w:p>
    <w:p w:rsidR="006276F3" w:rsidRPr="0028394C" w:rsidRDefault="006276F3" w:rsidP="006276F3">
      <w:pPr>
        <w:pStyle w:val="2"/>
        <w:rPr>
          <w:color w:val="000000" w:themeColor="text1"/>
          <w:sz w:val="28"/>
          <w:szCs w:val="28"/>
        </w:rPr>
      </w:pPr>
      <w:r>
        <w:rPr>
          <w:rFonts w:ascii="Impact" w:hAnsi="Impact" w:cs="Impact"/>
          <w:b w:val="0"/>
          <w:color w:val="000000" w:themeColor="text1"/>
          <w:spacing w:val="300"/>
          <w:sz w:val="44"/>
        </w:rPr>
        <w:t xml:space="preserve">     </w:t>
      </w:r>
      <w:r w:rsidRPr="0028394C">
        <w:rPr>
          <w:rFonts w:ascii="Impact" w:hAnsi="Impact" w:cs="Impact"/>
          <w:b w:val="0"/>
          <w:color w:val="000000" w:themeColor="text1"/>
          <w:spacing w:val="300"/>
          <w:sz w:val="44"/>
        </w:rPr>
        <w:t>Постановление</w:t>
      </w:r>
    </w:p>
    <w:p w:rsidR="006276F3" w:rsidRDefault="006276F3" w:rsidP="006276F3">
      <w:pPr>
        <w:jc w:val="center"/>
        <w:rPr>
          <w:sz w:val="28"/>
          <w:szCs w:val="28"/>
        </w:rPr>
      </w:pPr>
    </w:p>
    <w:p w:rsidR="006276F3" w:rsidRPr="00AB4156" w:rsidRDefault="006276F3" w:rsidP="006276F3">
      <w:pPr>
        <w:tabs>
          <w:tab w:val="left" w:pos="4536"/>
        </w:tabs>
        <w:rPr>
          <w:sz w:val="28"/>
          <w:szCs w:val="28"/>
          <w:u w:val="single"/>
        </w:rPr>
      </w:pPr>
      <w:r w:rsidRPr="003A6BAD">
        <w:rPr>
          <w:sz w:val="28"/>
          <w:szCs w:val="28"/>
        </w:rPr>
        <w:t xml:space="preserve">от </w:t>
      </w:r>
      <w:r>
        <w:rPr>
          <w:sz w:val="28"/>
          <w:szCs w:val="28"/>
          <w:u w:val="single"/>
        </w:rPr>
        <w:t xml:space="preserve">16.11.2020 г. </w:t>
      </w:r>
      <w:r w:rsidRPr="003A6BAD">
        <w:rPr>
          <w:sz w:val="28"/>
          <w:szCs w:val="28"/>
        </w:rPr>
        <w:t xml:space="preserve"> № </w:t>
      </w:r>
      <w:r>
        <w:rPr>
          <w:sz w:val="28"/>
          <w:szCs w:val="28"/>
          <w:u w:val="single"/>
        </w:rPr>
        <w:t>559</w:t>
      </w:r>
    </w:p>
    <w:p w:rsidR="006276F3" w:rsidRDefault="006276F3" w:rsidP="006276F3">
      <w:pPr>
        <w:pStyle w:val="21"/>
        <w:spacing w:line="240" w:lineRule="auto"/>
        <w:ind w:right="7545" w:firstLine="285"/>
        <w:jc w:val="center"/>
        <w:rPr>
          <w:rFonts w:ascii="Times New Roman" w:hAnsi="Times New Roman"/>
          <w:b/>
          <w:sz w:val="28"/>
          <w:szCs w:val="28"/>
        </w:rPr>
      </w:pPr>
      <w:r>
        <w:rPr>
          <w:rFonts w:ascii="Times New Roman" w:hAnsi="Times New Roman"/>
        </w:rPr>
        <w:t>г. Бутурлиновка</w:t>
      </w:r>
    </w:p>
    <w:p w:rsidR="006276F3" w:rsidRDefault="006276F3" w:rsidP="006276F3">
      <w:pPr>
        <w:pStyle w:val="21"/>
        <w:spacing w:after="0" w:line="240" w:lineRule="auto"/>
        <w:ind w:right="5385"/>
        <w:jc w:val="both"/>
        <w:rPr>
          <w:rFonts w:ascii="Times New Roman" w:hAnsi="Times New Roman"/>
          <w:sz w:val="28"/>
          <w:szCs w:val="28"/>
        </w:rPr>
      </w:pPr>
      <w:r>
        <w:rPr>
          <w:rFonts w:ascii="Times New Roman" w:hAnsi="Times New Roman"/>
          <w:b/>
          <w:sz w:val="28"/>
          <w:szCs w:val="28"/>
        </w:rPr>
        <w:t>О назначении аукциона</w:t>
      </w:r>
    </w:p>
    <w:p w:rsidR="006276F3" w:rsidRDefault="006276F3" w:rsidP="006276F3">
      <w:pPr>
        <w:pStyle w:val="21"/>
        <w:tabs>
          <w:tab w:val="left" w:pos="6946"/>
        </w:tabs>
        <w:spacing w:after="0" w:line="240" w:lineRule="auto"/>
        <w:jc w:val="both"/>
        <w:rPr>
          <w:rFonts w:ascii="Times New Roman" w:hAnsi="Times New Roman"/>
          <w:sz w:val="28"/>
          <w:szCs w:val="28"/>
        </w:rPr>
      </w:pPr>
    </w:p>
    <w:p w:rsidR="006276F3" w:rsidRDefault="006276F3" w:rsidP="006276F3">
      <w:pPr>
        <w:ind w:firstLine="720"/>
        <w:jc w:val="both"/>
        <w:rPr>
          <w:sz w:val="28"/>
          <w:szCs w:val="28"/>
        </w:rPr>
      </w:pPr>
      <w:r>
        <w:rPr>
          <w:sz w:val="28"/>
          <w:szCs w:val="28"/>
        </w:rPr>
        <w:t>В соответствии со статьями 39.11, 39.12, 39.18 Земельного кодекса Российской Федерации от 25.10.2001 года № 136-ФЗ, Уставом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6276F3" w:rsidRDefault="006276F3" w:rsidP="006276F3">
      <w:pPr>
        <w:ind w:firstLine="426"/>
        <w:jc w:val="both"/>
        <w:rPr>
          <w:sz w:val="28"/>
          <w:szCs w:val="28"/>
        </w:rPr>
      </w:pPr>
    </w:p>
    <w:p w:rsidR="006276F3" w:rsidRDefault="006276F3" w:rsidP="006276F3">
      <w:pPr>
        <w:jc w:val="center"/>
        <w:rPr>
          <w:b/>
          <w:sz w:val="28"/>
          <w:szCs w:val="28"/>
        </w:rPr>
      </w:pPr>
      <w:r>
        <w:rPr>
          <w:b/>
          <w:bCs/>
          <w:sz w:val="28"/>
          <w:szCs w:val="28"/>
        </w:rPr>
        <w:t>ПОСТАНОВЛЯЕТ:</w:t>
      </w:r>
    </w:p>
    <w:p w:rsidR="006276F3" w:rsidRDefault="006276F3" w:rsidP="006276F3">
      <w:pPr>
        <w:jc w:val="center"/>
        <w:rPr>
          <w:b/>
          <w:sz w:val="28"/>
          <w:szCs w:val="28"/>
        </w:rPr>
      </w:pPr>
    </w:p>
    <w:p w:rsidR="006276F3" w:rsidRDefault="006276F3" w:rsidP="006276F3">
      <w:pPr>
        <w:ind w:firstLine="720"/>
        <w:jc w:val="both"/>
        <w:rPr>
          <w:sz w:val="28"/>
          <w:szCs w:val="28"/>
        </w:rPr>
      </w:pPr>
      <w:r>
        <w:rPr>
          <w:sz w:val="28"/>
          <w:szCs w:val="28"/>
        </w:rPr>
        <w:t xml:space="preserve">1. Провести </w:t>
      </w:r>
      <w:r w:rsidRPr="00E37DD9">
        <w:rPr>
          <w:sz w:val="28"/>
          <w:szCs w:val="28"/>
        </w:rPr>
        <w:t>21 декабря 2020 года</w:t>
      </w:r>
      <w:r>
        <w:rPr>
          <w:sz w:val="28"/>
          <w:szCs w:val="28"/>
        </w:rPr>
        <w:t xml:space="preserve"> в 10 час. 00 мин. в здании администрации</w:t>
      </w:r>
      <w:r>
        <w:t xml:space="preserve"> </w:t>
      </w:r>
      <w:r>
        <w:rPr>
          <w:sz w:val="28"/>
          <w:szCs w:val="28"/>
        </w:rPr>
        <w:t>Бутурлиновского городского поселения Бутурлиновского муниципального района Воронежской области по адресу: Воронежская область, Бутурлиновский район, город Бутурлиновка, пл. Воли, 1, аукцион, открытый по составу участников и форме подачи заявок, по продаже:</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Лот № 1:</w:t>
      </w:r>
    </w:p>
    <w:p w:rsidR="006276F3" w:rsidRDefault="006276F3" w:rsidP="006276F3">
      <w:pPr>
        <w:pStyle w:val="a6"/>
        <w:ind w:firstLine="720"/>
        <w:jc w:val="both"/>
        <w:rPr>
          <w:rStyle w:val="ac"/>
          <w:rFonts w:ascii="Times New Roman" w:hAnsi="Times New Roman"/>
          <w:b w:val="0"/>
          <w:sz w:val="28"/>
          <w:szCs w:val="28"/>
        </w:rPr>
      </w:pPr>
      <w:r>
        <w:rPr>
          <w:rFonts w:ascii="Times New Roman" w:hAnsi="Times New Roman"/>
          <w:sz w:val="28"/>
          <w:szCs w:val="28"/>
        </w:rPr>
        <w:t xml:space="preserve">– право на заключение договора аренды земельного участка с кадастровым номером </w:t>
      </w:r>
      <w:r>
        <w:rPr>
          <w:rFonts w:ascii="Times New Roman" w:hAnsi="Times New Roman"/>
          <w:color w:val="333333"/>
          <w:sz w:val="28"/>
          <w:szCs w:val="28"/>
        </w:rPr>
        <w:t>36:05:0100108:488</w:t>
      </w:r>
      <w:r>
        <w:rPr>
          <w:rFonts w:ascii="Times New Roman" w:hAnsi="Times New Roman"/>
          <w:sz w:val="28"/>
          <w:szCs w:val="28"/>
        </w:rPr>
        <w:t>, площадью 400 (четыреста) кв. метров, расположенного: Российская Федерация, Воронежская область, Бутурлиновский муниципальный район, Бутурлиновское городское поселение, город Бутурлиновка, ул. Покровская, 1Б, относящегося к категории земель — земли населенных пунктов, с разрешенным использованием — для индивидуального жилищного строительства,</w:t>
      </w:r>
      <w:r>
        <w:rPr>
          <w:rStyle w:val="ac"/>
          <w:rFonts w:ascii="Times New Roman" w:hAnsi="Times New Roman"/>
          <w:b w:val="0"/>
          <w:sz w:val="28"/>
          <w:szCs w:val="28"/>
        </w:rPr>
        <w:t xml:space="preserve"> сроком на 20 лет;</w:t>
      </w:r>
    </w:p>
    <w:p w:rsidR="006276F3" w:rsidRDefault="006276F3" w:rsidP="006276F3">
      <w:pPr>
        <w:pStyle w:val="a6"/>
        <w:ind w:firstLine="720"/>
        <w:jc w:val="both"/>
        <w:rPr>
          <w:rStyle w:val="ac"/>
          <w:rFonts w:ascii="Times New Roman" w:hAnsi="Times New Roman"/>
          <w:b w:val="0"/>
          <w:sz w:val="28"/>
          <w:szCs w:val="28"/>
        </w:rPr>
      </w:pPr>
      <w:r>
        <w:rPr>
          <w:rStyle w:val="ac"/>
          <w:rFonts w:ascii="Times New Roman" w:hAnsi="Times New Roman"/>
          <w:b w:val="0"/>
          <w:sz w:val="28"/>
          <w:szCs w:val="28"/>
        </w:rPr>
        <w:t>Лот № 2:</w:t>
      </w:r>
    </w:p>
    <w:p w:rsidR="006276F3" w:rsidRDefault="006276F3" w:rsidP="006276F3">
      <w:pPr>
        <w:pStyle w:val="a6"/>
        <w:ind w:firstLine="720"/>
        <w:jc w:val="both"/>
        <w:rPr>
          <w:rStyle w:val="ac"/>
          <w:rFonts w:ascii="Times New Roman" w:hAnsi="Times New Roman"/>
          <w:b w:val="0"/>
          <w:sz w:val="28"/>
          <w:szCs w:val="28"/>
        </w:rPr>
      </w:pPr>
      <w:r>
        <w:rPr>
          <w:rStyle w:val="ac"/>
          <w:rFonts w:ascii="Times New Roman" w:hAnsi="Times New Roman"/>
          <w:b w:val="0"/>
          <w:sz w:val="28"/>
          <w:szCs w:val="28"/>
        </w:rPr>
        <w:t>– право на заключение договора аренды земельного участка с кадастровым номером 36:05:0100143:79, площадью 3089 (три тысячи восемьдесят девять) кв. метров, расположенного: Воронежская область, р-н Бутурлиновский, г. Бутурлиновка, ул. Горького, 2/11, относящегося к категории земель – земли населенных пунктов, с разрешенным использованием – для производственных целей, для иных видов использования, характерных для населенных пунктов, сроком на 10 лет;</w:t>
      </w:r>
    </w:p>
    <w:p w:rsidR="006276F3" w:rsidRDefault="006276F3" w:rsidP="006276F3">
      <w:pPr>
        <w:pStyle w:val="a6"/>
        <w:ind w:firstLine="720"/>
        <w:jc w:val="both"/>
        <w:rPr>
          <w:rStyle w:val="ac"/>
          <w:rFonts w:ascii="Times New Roman" w:hAnsi="Times New Roman"/>
          <w:b w:val="0"/>
          <w:sz w:val="28"/>
          <w:szCs w:val="28"/>
        </w:rPr>
      </w:pPr>
      <w:r>
        <w:rPr>
          <w:rStyle w:val="ac"/>
          <w:rFonts w:ascii="Times New Roman" w:hAnsi="Times New Roman"/>
          <w:b w:val="0"/>
          <w:sz w:val="28"/>
          <w:szCs w:val="28"/>
        </w:rPr>
        <w:lastRenderedPageBreak/>
        <w:t>Лот № 3:</w:t>
      </w:r>
    </w:p>
    <w:p w:rsidR="006276F3" w:rsidRDefault="006276F3" w:rsidP="006276F3">
      <w:pPr>
        <w:pStyle w:val="a6"/>
        <w:ind w:firstLine="720"/>
        <w:jc w:val="both"/>
        <w:rPr>
          <w:rFonts w:ascii="Times New Roman" w:hAnsi="Times New Roman"/>
          <w:sz w:val="28"/>
          <w:szCs w:val="28"/>
        </w:rPr>
      </w:pPr>
      <w:r>
        <w:rPr>
          <w:rStyle w:val="ac"/>
          <w:rFonts w:ascii="Times New Roman" w:hAnsi="Times New Roman"/>
          <w:b w:val="0"/>
          <w:sz w:val="28"/>
          <w:szCs w:val="28"/>
        </w:rPr>
        <w:t>– право на заключение договора аренды земельного участка с кадастровым номером 36:05:0100064:30, площадью 918 (девятьсот восемнадцать) кв. метров, расположенного: Воронежская область, р-н Бутурлиновский, г. Бутурлиновка, пл. Воли, 10 «А», относящегося к категории земель – земли населенных пунктов, с разрешенным использованием – для общественно-деловых целей (под складами), для объектов жилой застройки, сроком на 10 лет.</w:t>
      </w:r>
    </w:p>
    <w:p w:rsidR="006276F3" w:rsidRDefault="006276F3" w:rsidP="006276F3">
      <w:pPr>
        <w:pStyle w:val="a6"/>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 Утвердить: </w:t>
      </w:r>
    </w:p>
    <w:p w:rsidR="006276F3" w:rsidRDefault="006276F3" w:rsidP="006276F3">
      <w:pPr>
        <w:ind w:firstLine="720"/>
        <w:jc w:val="both"/>
        <w:rPr>
          <w:sz w:val="28"/>
          <w:szCs w:val="28"/>
        </w:rPr>
      </w:pPr>
      <w:r>
        <w:rPr>
          <w:sz w:val="28"/>
          <w:szCs w:val="28"/>
        </w:rPr>
        <w:t>2.1. По Лоту № 1:</w:t>
      </w:r>
    </w:p>
    <w:p w:rsidR="006276F3" w:rsidRDefault="006276F3" w:rsidP="006276F3">
      <w:pPr>
        <w:ind w:firstLine="720"/>
        <w:jc w:val="both"/>
        <w:rPr>
          <w:sz w:val="28"/>
          <w:szCs w:val="28"/>
        </w:rPr>
      </w:pPr>
      <w:r>
        <w:rPr>
          <w:sz w:val="28"/>
          <w:szCs w:val="28"/>
        </w:rPr>
        <w:t xml:space="preserve">2.1.1. Начальную цену лота (ежегодный размер арендной платы), на основании отчета независимого оценщика </w:t>
      </w:r>
      <w:r>
        <w:rPr>
          <w:color w:val="1C1C1C"/>
          <w:sz w:val="28"/>
          <w:szCs w:val="28"/>
        </w:rPr>
        <w:t>№ 98-20-С</w:t>
      </w:r>
      <w:r>
        <w:rPr>
          <w:sz w:val="28"/>
          <w:szCs w:val="28"/>
        </w:rPr>
        <w:t>, в сумме 1000 (одна тысяча) рублей 00 копеек.</w:t>
      </w:r>
    </w:p>
    <w:p w:rsidR="006276F3" w:rsidRDefault="006276F3" w:rsidP="006276F3">
      <w:pPr>
        <w:ind w:firstLine="720"/>
        <w:jc w:val="both"/>
        <w:rPr>
          <w:sz w:val="28"/>
          <w:szCs w:val="28"/>
        </w:rPr>
      </w:pPr>
      <w:r>
        <w:rPr>
          <w:sz w:val="28"/>
          <w:szCs w:val="28"/>
        </w:rPr>
        <w:t>2.1.2. Величину задатка в размере 100 % от начальной цены лота в сумме 1000 (одна тысяча) рублей 00 копеек.</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2.1.3. Величину повышения начальной цены (шаг аукциона) в размере 3% от начальной цены лота в сумме 30 (тридцать) рублей 00 копеек.</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2.2. По Лоту № 2:</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2.2.1. Начальную цену лота (ежегодный размер арендной платы), на основании отчета независимого оценщика № 122-20-С, в сумме 42000 (сорок две тысячи) рублей 00 копеек.</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2.2.2. Величину задатка в размере 30 % от начальной цены лота в сумме 12600 (двенадцать тысяч шестьсот) рублей 00 копеек.</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2.2.3. Величину повышения начальной цены (шаг аукциона) в размере 3% от начальной цены лота в сумме 1260 (одна тысяча двести шестьдесят) рублей 00 копеек.</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2.3. По Лоту № 3:</w:t>
      </w:r>
    </w:p>
    <w:p w:rsidR="006276F3" w:rsidRDefault="006276F3" w:rsidP="006276F3">
      <w:pPr>
        <w:ind w:firstLine="720"/>
        <w:jc w:val="both"/>
        <w:rPr>
          <w:sz w:val="28"/>
          <w:szCs w:val="28"/>
        </w:rPr>
      </w:pPr>
      <w:r>
        <w:rPr>
          <w:sz w:val="28"/>
          <w:szCs w:val="28"/>
        </w:rPr>
        <w:t xml:space="preserve">2.3.1. Начальную цену лота (ежегодный размер арендной платы), на основании отчета независимого оценщика </w:t>
      </w:r>
      <w:r>
        <w:rPr>
          <w:color w:val="1C1C1C"/>
          <w:sz w:val="28"/>
          <w:szCs w:val="28"/>
        </w:rPr>
        <w:t>№ 137-20-С</w:t>
      </w:r>
      <w:r>
        <w:rPr>
          <w:sz w:val="28"/>
          <w:szCs w:val="28"/>
        </w:rPr>
        <w:t>, в сумме 13000 (тринадцать тысяч) рублей 00 копеек.</w:t>
      </w:r>
    </w:p>
    <w:p w:rsidR="006276F3" w:rsidRDefault="006276F3" w:rsidP="006276F3">
      <w:pPr>
        <w:ind w:firstLine="720"/>
        <w:jc w:val="both"/>
        <w:rPr>
          <w:sz w:val="28"/>
          <w:szCs w:val="28"/>
        </w:rPr>
      </w:pPr>
      <w:r>
        <w:rPr>
          <w:sz w:val="28"/>
          <w:szCs w:val="28"/>
        </w:rPr>
        <w:t>2.3.2. Величину задатка в размере 100 % от начальной цены лота в сумме 13000 (тринадцать тысяч) рублей 00 копеек.</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2.3.3. Величину повышения начальной цены (шаг аукциона) в размере 3% от начальной цены лота в сумме 390 (триста девяносто) рублей 00 копеек.</w:t>
      </w:r>
    </w:p>
    <w:p w:rsidR="006276F3" w:rsidRDefault="006276F3" w:rsidP="006276F3">
      <w:pPr>
        <w:pStyle w:val="a6"/>
        <w:ind w:firstLine="720"/>
        <w:jc w:val="both"/>
        <w:rPr>
          <w:rFonts w:ascii="Times New Roman" w:hAnsi="Times New Roman"/>
          <w:sz w:val="28"/>
          <w:szCs w:val="28"/>
        </w:rPr>
      </w:pPr>
      <w:r>
        <w:rPr>
          <w:rFonts w:ascii="Times New Roman" w:hAnsi="Times New Roman"/>
          <w:sz w:val="28"/>
          <w:szCs w:val="28"/>
        </w:rPr>
        <w:t xml:space="preserve">2.4. Срок подачи заявок на участие в аукционе: </w:t>
      </w:r>
      <w:r w:rsidRPr="00E37DD9">
        <w:rPr>
          <w:rFonts w:ascii="Times New Roman" w:hAnsi="Times New Roman"/>
          <w:sz w:val="28"/>
          <w:szCs w:val="28"/>
        </w:rPr>
        <w:t>с 18.11.2020 года по 14.12.2020 года</w:t>
      </w:r>
      <w:r>
        <w:rPr>
          <w:rFonts w:ascii="Times New Roman" w:hAnsi="Times New Roman"/>
          <w:sz w:val="28"/>
          <w:szCs w:val="28"/>
        </w:rPr>
        <w:t xml:space="preserve"> (включительно), заявки принимаются по адресу: Воронежская область, Бутурлиновский район, город Бутурлиновка, пл.  Воли, 1, с 8 час. 00 мин. до 17 час. 00 мин (кроме субботы и воскресенья).</w:t>
      </w:r>
    </w:p>
    <w:p w:rsidR="006276F3" w:rsidRPr="00E37DD9" w:rsidRDefault="006276F3" w:rsidP="006276F3">
      <w:pPr>
        <w:ind w:firstLine="720"/>
        <w:jc w:val="both"/>
        <w:rPr>
          <w:sz w:val="28"/>
          <w:szCs w:val="28"/>
        </w:rPr>
      </w:pPr>
      <w:r>
        <w:rPr>
          <w:sz w:val="28"/>
          <w:szCs w:val="28"/>
        </w:rPr>
        <w:t>2.5. Место и дата подписания протокола рассмотрения заявок на участие в аукционе: Воронежская область, Бутурлиновский район, город Бутурлиновка, пл. Воли, 1</w:t>
      </w:r>
      <w:r w:rsidRPr="00E37DD9">
        <w:rPr>
          <w:sz w:val="28"/>
          <w:szCs w:val="28"/>
        </w:rPr>
        <w:t>, 17 декабря 2020 года.</w:t>
      </w:r>
    </w:p>
    <w:p w:rsidR="006276F3" w:rsidRPr="00E37DD9" w:rsidRDefault="006276F3" w:rsidP="006276F3">
      <w:pPr>
        <w:ind w:firstLine="720"/>
        <w:jc w:val="both"/>
        <w:rPr>
          <w:sz w:val="28"/>
          <w:szCs w:val="28"/>
        </w:rPr>
      </w:pPr>
      <w:r>
        <w:rPr>
          <w:sz w:val="28"/>
          <w:szCs w:val="28"/>
        </w:rPr>
        <w:t xml:space="preserve">2.6. Место и дата подведения итогов аукциона: Воронежская область, Бутурлиновский район, город Бутурлиновка, пл. Воли, 1, </w:t>
      </w:r>
      <w:r w:rsidRPr="00E37DD9">
        <w:rPr>
          <w:sz w:val="28"/>
          <w:szCs w:val="28"/>
        </w:rPr>
        <w:t>21 декабря 2020 года.</w:t>
      </w:r>
    </w:p>
    <w:p w:rsidR="006276F3" w:rsidRDefault="006276F3" w:rsidP="006276F3">
      <w:pPr>
        <w:ind w:firstLine="720"/>
        <w:jc w:val="both"/>
        <w:rPr>
          <w:sz w:val="28"/>
          <w:szCs w:val="28"/>
        </w:rPr>
      </w:pPr>
      <w:r>
        <w:rPr>
          <w:sz w:val="28"/>
          <w:szCs w:val="28"/>
        </w:rPr>
        <w:t xml:space="preserve">3. Осуществить размещение извещения о проведении аукциона в порядке, установленном уставом Бутурлиновского городского поселения, для </w:t>
      </w:r>
      <w:r>
        <w:rPr>
          <w:sz w:val="28"/>
          <w:szCs w:val="28"/>
        </w:rPr>
        <w:lastRenderedPageBreak/>
        <w:t xml:space="preserve">официального опубликования (обнародования) муниципальных правовых актов и на официальном сайте Российской Федерации для размещения информации о проведении торгов — </w:t>
      </w:r>
      <w:hyperlink r:id="rId11" w:history="1">
        <w:r>
          <w:rPr>
            <w:rStyle w:val="ab"/>
            <w:sz w:val="28"/>
            <w:szCs w:val="28"/>
            <w:lang w:val="en-US"/>
          </w:rPr>
          <w:t>www</w:t>
        </w:r>
        <w:r>
          <w:rPr>
            <w:rStyle w:val="ab"/>
            <w:sz w:val="28"/>
            <w:szCs w:val="28"/>
          </w:rPr>
          <w:t>.</w:t>
        </w:r>
        <w:r>
          <w:rPr>
            <w:rStyle w:val="ab"/>
            <w:sz w:val="28"/>
            <w:szCs w:val="28"/>
            <w:lang w:val="en-US"/>
          </w:rPr>
          <w:t>torgi</w:t>
        </w:r>
        <w:r>
          <w:rPr>
            <w:rStyle w:val="ab"/>
            <w:sz w:val="28"/>
            <w:szCs w:val="28"/>
          </w:rPr>
          <w:t>.</w:t>
        </w:r>
        <w:r>
          <w:rPr>
            <w:rStyle w:val="ab"/>
            <w:sz w:val="28"/>
            <w:szCs w:val="28"/>
            <w:lang w:val="en-US"/>
          </w:rPr>
          <w:t>gov</w:t>
        </w:r>
        <w:r>
          <w:rPr>
            <w:rStyle w:val="ab"/>
            <w:sz w:val="28"/>
            <w:szCs w:val="28"/>
          </w:rPr>
          <w:t>.</w:t>
        </w:r>
        <w:r>
          <w:rPr>
            <w:rStyle w:val="ab"/>
            <w:sz w:val="28"/>
            <w:szCs w:val="28"/>
            <w:lang w:val="en-US"/>
          </w:rPr>
          <w:t>ru</w:t>
        </w:r>
      </w:hyperlink>
      <w:r>
        <w:rPr>
          <w:sz w:val="28"/>
          <w:szCs w:val="28"/>
        </w:rPr>
        <w:t>.</w:t>
      </w:r>
    </w:p>
    <w:p w:rsidR="006276F3" w:rsidRPr="00772BDF" w:rsidRDefault="006276F3" w:rsidP="006276F3">
      <w:pPr>
        <w:pStyle w:val="a9"/>
        <w:spacing w:after="0"/>
        <w:ind w:firstLine="720"/>
        <w:jc w:val="both"/>
        <w:rPr>
          <w:rFonts w:ascii="Times New Roman" w:hAnsi="Times New Roman"/>
          <w:spacing w:val="-4"/>
          <w:sz w:val="28"/>
          <w:szCs w:val="28"/>
        </w:rPr>
      </w:pPr>
      <w:r w:rsidRPr="00772BDF">
        <w:rPr>
          <w:rFonts w:ascii="Times New Roman" w:hAnsi="Times New Roman"/>
          <w:spacing w:val="-4"/>
          <w:sz w:val="28"/>
          <w:szCs w:val="28"/>
        </w:rPr>
        <w:t>4. Контроль за исполнением настоящего постановления оставляю за собой.</w:t>
      </w:r>
    </w:p>
    <w:p w:rsidR="006276F3" w:rsidRDefault="006276F3" w:rsidP="006276F3">
      <w:pPr>
        <w:jc w:val="both"/>
        <w:rPr>
          <w:sz w:val="28"/>
          <w:szCs w:val="28"/>
        </w:rPr>
      </w:pPr>
    </w:p>
    <w:p w:rsidR="006276F3" w:rsidRDefault="006276F3" w:rsidP="006276F3">
      <w:pPr>
        <w:jc w:val="both"/>
        <w:rPr>
          <w:sz w:val="28"/>
          <w:szCs w:val="28"/>
        </w:rPr>
      </w:pPr>
    </w:p>
    <w:p w:rsidR="006276F3" w:rsidRDefault="006276F3" w:rsidP="006276F3">
      <w:pPr>
        <w:rPr>
          <w:sz w:val="28"/>
          <w:szCs w:val="28"/>
        </w:rPr>
      </w:pPr>
      <w:r>
        <w:rPr>
          <w:sz w:val="28"/>
          <w:szCs w:val="28"/>
        </w:rPr>
        <w:t xml:space="preserve">Исполняющий обязанности главы </w:t>
      </w:r>
    </w:p>
    <w:p w:rsidR="006276F3" w:rsidRDefault="006276F3" w:rsidP="006276F3">
      <w:pPr>
        <w:rPr>
          <w:sz w:val="28"/>
          <w:szCs w:val="28"/>
        </w:rPr>
      </w:pPr>
      <w:r>
        <w:rPr>
          <w:sz w:val="28"/>
          <w:szCs w:val="28"/>
        </w:rPr>
        <w:t xml:space="preserve">администрации Бутурлиновского </w:t>
      </w:r>
    </w:p>
    <w:p w:rsidR="006276F3" w:rsidRDefault="006276F3" w:rsidP="006276F3">
      <w:pPr>
        <w:rPr>
          <w:sz w:val="28"/>
          <w:szCs w:val="28"/>
        </w:rPr>
      </w:pPr>
      <w:r>
        <w:rPr>
          <w:sz w:val="28"/>
          <w:szCs w:val="28"/>
        </w:rPr>
        <w:t xml:space="preserve">городского поселения               </w:t>
      </w:r>
      <w:r w:rsidR="005D545C">
        <w:rPr>
          <w:sz w:val="28"/>
          <w:szCs w:val="28"/>
        </w:rPr>
        <w:t xml:space="preserve">                </w:t>
      </w:r>
      <w:r w:rsidR="005D545C">
        <w:rPr>
          <w:sz w:val="28"/>
          <w:szCs w:val="28"/>
        </w:rPr>
        <w:tab/>
      </w:r>
      <w:r w:rsidR="005D545C">
        <w:rPr>
          <w:sz w:val="28"/>
          <w:szCs w:val="28"/>
        </w:rPr>
        <w:tab/>
      </w:r>
      <w:r w:rsidR="005D545C">
        <w:rPr>
          <w:sz w:val="28"/>
          <w:szCs w:val="28"/>
        </w:rPr>
        <w:tab/>
      </w:r>
      <w:r w:rsidR="005D545C">
        <w:rPr>
          <w:sz w:val="28"/>
          <w:szCs w:val="28"/>
        </w:rPr>
        <w:tab/>
        <w:t xml:space="preserve">        </w:t>
      </w:r>
      <w:r>
        <w:rPr>
          <w:sz w:val="28"/>
          <w:szCs w:val="28"/>
        </w:rPr>
        <w:t xml:space="preserve"> Е.Н. Бутков</w:t>
      </w:r>
    </w:p>
    <w:p w:rsidR="00C34265" w:rsidRDefault="00C34265" w:rsidP="000D3E38">
      <w:pPr>
        <w:jc w:val="center"/>
        <w:rPr>
          <w:b/>
          <w:sz w:val="36"/>
          <w:szCs w:val="36"/>
        </w:rPr>
      </w:pPr>
    </w:p>
    <w:p w:rsidR="00C34265" w:rsidRDefault="00C34265"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5D545C" w:rsidRDefault="005D545C" w:rsidP="000D3E38">
      <w:pPr>
        <w:jc w:val="center"/>
        <w:rPr>
          <w:b/>
          <w:sz w:val="36"/>
          <w:szCs w:val="36"/>
        </w:rPr>
      </w:pPr>
    </w:p>
    <w:p w:rsidR="00F16443" w:rsidRPr="005D545C" w:rsidRDefault="00F16443" w:rsidP="00F16443">
      <w:pPr>
        <w:pStyle w:val="a6"/>
        <w:jc w:val="center"/>
        <w:rPr>
          <w:rFonts w:ascii="Times New Roman" w:hAnsi="Times New Roman"/>
          <w:b/>
          <w:sz w:val="32"/>
          <w:szCs w:val="32"/>
        </w:rPr>
      </w:pPr>
      <w:r w:rsidRPr="005D545C">
        <w:rPr>
          <w:rFonts w:ascii="Times New Roman" w:hAnsi="Times New Roman"/>
          <w:b/>
          <w:sz w:val="32"/>
          <w:szCs w:val="32"/>
        </w:rPr>
        <w:lastRenderedPageBreak/>
        <w:t>ИНФОРМАЦИОННОЕ СООБЩЕНИЕ</w:t>
      </w:r>
    </w:p>
    <w:p w:rsidR="00F16443" w:rsidRDefault="00F16443" w:rsidP="00F16443">
      <w:pPr>
        <w:pStyle w:val="a6"/>
        <w:jc w:val="both"/>
        <w:rPr>
          <w:rFonts w:ascii="Times New Roman" w:hAnsi="Times New Roman"/>
          <w:sz w:val="28"/>
          <w:szCs w:val="28"/>
        </w:rPr>
      </w:pPr>
    </w:p>
    <w:p w:rsidR="00F16443" w:rsidRDefault="00F16443" w:rsidP="00F16443">
      <w:pPr>
        <w:pStyle w:val="a6"/>
        <w:ind w:firstLine="708"/>
        <w:jc w:val="both"/>
        <w:rPr>
          <w:rFonts w:ascii="Times New Roman" w:hAnsi="Times New Roman"/>
          <w:sz w:val="28"/>
          <w:szCs w:val="28"/>
        </w:rPr>
      </w:pPr>
      <w:r>
        <w:rPr>
          <w:rFonts w:ascii="Times New Roman" w:hAnsi="Times New Roman"/>
          <w:sz w:val="28"/>
          <w:szCs w:val="28"/>
        </w:rPr>
        <w:t>10 ноября 2020 года в 14 часов 00 минут в актовом зале администрации Бутурлиновского городского поселения по адресу: Воронежская область, город Бутурлиновка, площадь Воли, 1 состоялись публичные слушания по обсуждению проекта изменений и дополнений в Устав Бутурлиновского городского поселения Бутурлиновского муниципального района Воронежской области.</w:t>
      </w:r>
    </w:p>
    <w:p w:rsidR="00F16443" w:rsidRDefault="00F16443" w:rsidP="00F16443">
      <w:pPr>
        <w:pStyle w:val="a6"/>
        <w:ind w:firstLine="708"/>
        <w:jc w:val="both"/>
        <w:rPr>
          <w:rFonts w:ascii="Times New Roman" w:hAnsi="Times New Roman"/>
          <w:sz w:val="28"/>
          <w:szCs w:val="28"/>
        </w:rPr>
      </w:pPr>
      <w:r>
        <w:rPr>
          <w:rFonts w:ascii="Times New Roman" w:hAnsi="Times New Roman"/>
          <w:sz w:val="28"/>
          <w:szCs w:val="28"/>
        </w:rPr>
        <w:t>В публичных слушаниях приняли участие депутаты Совета народных депутатов Бутурлиновского городского поселения и жители поселения.</w:t>
      </w:r>
    </w:p>
    <w:p w:rsidR="00F16443" w:rsidRDefault="00F16443" w:rsidP="00F16443">
      <w:pPr>
        <w:pStyle w:val="a6"/>
        <w:ind w:firstLine="708"/>
        <w:jc w:val="both"/>
        <w:rPr>
          <w:rFonts w:ascii="Times New Roman" w:hAnsi="Times New Roman"/>
          <w:sz w:val="28"/>
          <w:szCs w:val="28"/>
        </w:rPr>
      </w:pPr>
      <w:r>
        <w:rPr>
          <w:rFonts w:ascii="Times New Roman" w:hAnsi="Times New Roman"/>
          <w:sz w:val="28"/>
          <w:szCs w:val="28"/>
        </w:rPr>
        <w:t>На публичных слушаниях одобрен представленный проект внесения изменений и дополнений в Устав Бутурлиновского городского поселения Бутурлиновского муниципального района Воронежской области.</w:t>
      </w:r>
    </w:p>
    <w:p w:rsidR="00F16443" w:rsidRDefault="00F16443" w:rsidP="00F16443">
      <w:pPr>
        <w:pStyle w:val="a6"/>
        <w:ind w:firstLine="708"/>
        <w:jc w:val="both"/>
        <w:rPr>
          <w:rFonts w:ascii="Times New Roman" w:hAnsi="Times New Roman"/>
          <w:sz w:val="28"/>
          <w:szCs w:val="28"/>
        </w:rPr>
      </w:pPr>
    </w:p>
    <w:p w:rsidR="00F16443" w:rsidRDefault="00F16443" w:rsidP="00F16443">
      <w:pPr>
        <w:pStyle w:val="a6"/>
        <w:ind w:firstLine="708"/>
        <w:jc w:val="both"/>
        <w:rPr>
          <w:rFonts w:ascii="Times New Roman" w:hAnsi="Times New Roman"/>
          <w:sz w:val="28"/>
          <w:szCs w:val="28"/>
        </w:rPr>
      </w:pPr>
    </w:p>
    <w:p w:rsidR="00F16443" w:rsidRDefault="00F16443" w:rsidP="00F16443">
      <w:pPr>
        <w:pStyle w:val="a6"/>
        <w:ind w:firstLine="708"/>
        <w:jc w:val="both"/>
        <w:rPr>
          <w:rFonts w:ascii="Times New Roman" w:hAnsi="Times New Roman"/>
          <w:sz w:val="28"/>
          <w:szCs w:val="28"/>
        </w:rPr>
        <w:sectPr w:rsidR="00F16443" w:rsidSect="00F9463D">
          <w:pgSz w:w="11906" w:h="16838"/>
          <w:pgMar w:top="1134" w:right="850" w:bottom="1134" w:left="1701" w:header="708" w:footer="708" w:gutter="0"/>
          <w:cols w:space="708"/>
          <w:docGrid w:linePitch="360"/>
        </w:sectPr>
      </w:pPr>
    </w:p>
    <w:p w:rsidR="00F16443" w:rsidRPr="00F16443" w:rsidRDefault="00F16443" w:rsidP="00F16443">
      <w:pPr>
        <w:jc w:val="center"/>
        <w:rPr>
          <w:b/>
          <w:bCs/>
          <w:sz w:val="32"/>
          <w:szCs w:val="32"/>
        </w:rPr>
      </w:pPr>
      <w:r w:rsidRPr="00F16443">
        <w:rPr>
          <w:b/>
          <w:bCs/>
          <w:sz w:val="32"/>
          <w:szCs w:val="32"/>
        </w:rPr>
        <w:lastRenderedPageBreak/>
        <w:t>ЗАКЛЮЧЕНИЕ</w:t>
      </w:r>
    </w:p>
    <w:p w:rsidR="00F16443" w:rsidRPr="004E2285" w:rsidRDefault="00F16443" w:rsidP="00F16443">
      <w:pPr>
        <w:jc w:val="center"/>
        <w:rPr>
          <w:b/>
          <w:bCs/>
        </w:rPr>
      </w:pPr>
    </w:p>
    <w:p w:rsidR="00F16443" w:rsidRPr="00F16443" w:rsidRDefault="00F16443" w:rsidP="00F16443">
      <w:pPr>
        <w:jc w:val="center"/>
        <w:rPr>
          <w:b/>
          <w:sz w:val="28"/>
          <w:szCs w:val="28"/>
        </w:rPr>
      </w:pPr>
      <w:r w:rsidRPr="00F16443">
        <w:rPr>
          <w:b/>
          <w:sz w:val="28"/>
          <w:szCs w:val="28"/>
        </w:rPr>
        <w:t xml:space="preserve">по результатам проведения публичных слушаний по проекту </w:t>
      </w:r>
    </w:p>
    <w:p w:rsidR="00F16443" w:rsidRPr="00F16443" w:rsidRDefault="00F16443" w:rsidP="00F16443">
      <w:pPr>
        <w:jc w:val="center"/>
        <w:rPr>
          <w:b/>
          <w:sz w:val="28"/>
          <w:szCs w:val="28"/>
        </w:rPr>
      </w:pPr>
      <w:r w:rsidRPr="00F16443">
        <w:rPr>
          <w:b/>
          <w:sz w:val="28"/>
          <w:szCs w:val="28"/>
        </w:rPr>
        <w:t>изменений и дополнений в Устав Бутурлиновского городского поселения Бутурлиновского муниципального района Воронежской области</w:t>
      </w:r>
    </w:p>
    <w:p w:rsidR="00F16443" w:rsidRPr="00F16443" w:rsidRDefault="00F16443" w:rsidP="00F16443">
      <w:pPr>
        <w:ind w:firstLine="709"/>
        <w:jc w:val="both"/>
        <w:rPr>
          <w:sz w:val="28"/>
          <w:szCs w:val="28"/>
        </w:rPr>
      </w:pPr>
    </w:p>
    <w:p w:rsidR="00F16443" w:rsidRPr="00F16443" w:rsidRDefault="00F16443" w:rsidP="00F16443">
      <w:pPr>
        <w:jc w:val="both"/>
        <w:rPr>
          <w:sz w:val="28"/>
          <w:szCs w:val="28"/>
        </w:rPr>
      </w:pPr>
      <w:r w:rsidRPr="00F16443">
        <w:rPr>
          <w:sz w:val="28"/>
          <w:szCs w:val="28"/>
        </w:rPr>
        <w:t>г. Бутурлиновка                                                                              от 10.11.2020 г.</w:t>
      </w:r>
    </w:p>
    <w:p w:rsidR="00F16443" w:rsidRPr="00F16443" w:rsidRDefault="00F16443" w:rsidP="00F16443">
      <w:pPr>
        <w:spacing w:line="276" w:lineRule="auto"/>
        <w:ind w:firstLine="709"/>
        <w:jc w:val="both"/>
        <w:rPr>
          <w:sz w:val="28"/>
          <w:szCs w:val="28"/>
        </w:rPr>
      </w:pPr>
    </w:p>
    <w:p w:rsidR="00F16443" w:rsidRPr="00F16443" w:rsidRDefault="00F16443" w:rsidP="00F16443">
      <w:pPr>
        <w:spacing w:line="276" w:lineRule="auto"/>
        <w:ind w:firstLine="709"/>
        <w:jc w:val="both"/>
        <w:rPr>
          <w:sz w:val="28"/>
          <w:szCs w:val="28"/>
        </w:rPr>
      </w:pPr>
      <w:r w:rsidRPr="00F16443">
        <w:rPr>
          <w:sz w:val="28"/>
          <w:szCs w:val="28"/>
        </w:rPr>
        <w:t>На основании решения Совета народных депутатов Бутурлиновского городского поселения Бутурлиновского муниципального района Воронежской области от 01.10.2020 года №10 оргкомитету по проведению публичных слушаний по проекту изменений и дополнений в Устав Бутурлиновского городского поселения Бутурлиновского муниципального района Воронежской области было поручено организовать и провести публичные слушания с участием жителей Бутурлиновского городского поселения. Оргкомитетом данные публичные слушания с привлечением населения к участию в обсуждении и принятии решений по проекту изменений и дополнений в Устав Бутурлиновского городского поселения Бутурлиновского муниципального района Воронежской области были проведены 10.11.2020 года в 14 часов 00 мин. в администрации Бутурлиновского городского поселения по адресу: Воронежская область, город Бутурлиновка, пл. Воли, д.1.</w:t>
      </w:r>
    </w:p>
    <w:p w:rsidR="00F16443" w:rsidRPr="00F16443" w:rsidRDefault="00F16443" w:rsidP="00F16443">
      <w:pPr>
        <w:spacing w:line="276" w:lineRule="auto"/>
        <w:ind w:firstLine="709"/>
        <w:jc w:val="both"/>
        <w:rPr>
          <w:sz w:val="28"/>
          <w:szCs w:val="28"/>
        </w:rPr>
      </w:pPr>
      <w:r w:rsidRPr="00F16443">
        <w:rPr>
          <w:sz w:val="28"/>
          <w:szCs w:val="28"/>
        </w:rPr>
        <w:t>В рамках процедуры публичных слушаний по обсуждению проекта изменений и дополнений в Устав Бутурлиновского городского поселения Бутурлиновского муниципального района Воронежской области было проведено информирование общественности и заинтересованных сторон о начале процедуры публичных слушаний, о доступе к проекту изменений и дополнений в Устав.</w:t>
      </w:r>
    </w:p>
    <w:p w:rsidR="00F16443" w:rsidRPr="00F16443" w:rsidRDefault="00F16443" w:rsidP="00F16443">
      <w:pPr>
        <w:spacing w:line="276" w:lineRule="auto"/>
        <w:ind w:firstLine="709"/>
        <w:jc w:val="both"/>
        <w:rPr>
          <w:sz w:val="28"/>
          <w:szCs w:val="28"/>
        </w:rPr>
      </w:pPr>
      <w:r w:rsidRPr="00F16443">
        <w:rPr>
          <w:sz w:val="28"/>
          <w:szCs w:val="28"/>
        </w:rPr>
        <w:t>Решение Совета народных депутатов Бутурлиновского городского поселения Бутурлиновского муниципального района Воронежской области от 01.10.2020 г. №10 «О проекте изменений и дополнений в Устав Бутурлиновского городского поселения Бутурлиновского муниципального района Воронежской области» обнародовано путем вывешивания для всеобщего ознакомления в местах размещения текстов, о чем свидетельствует акт от 02.10.2020 г.</w:t>
      </w:r>
    </w:p>
    <w:p w:rsidR="00F16443" w:rsidRPr="00F16443" w:rsidRDefault="00F16443" w:rsidP="00F16443">
      <w:pPr>
        <w:spacing w:line="276" w:lineRule="auto"/>
        <w:ind w:firstLine="709"/>
        <w:jc w:val="both"/>
        <w:rPr>
          <w:sz w:val="28"/>
          <w:szCs w:val="28"/>
        </w:rPr>
      </w:pPr>
      <w:r w:rsidRPr="00F16443">
        <w:rPr>
          <w:sz w:val="28"/>
          <w:szCs w:val="28"/>
        </w:rPr>
        <w:t>С демонстрационными материалами по проекту изменений и дополнений в Устав также можно было ознакомиться в администрации Бутурлиновского городского поселения, на официальном сайте органов местного самоуправления Бутурлиновского городского поселения.</w:t>
      </w:r>
    </w:p>
    <w:p w:rsidR="00F16443" w:rsidRPr="00F16443" w:rsidRDefault="00F16443" w:rsidP="00F16443">
      <w:pPr>
        <w:spacing w:line="276" w:lineRule="auto"/>
        <w:ind w:firstLine="709"/>
        <w:jc w:val="both"/>
        <w:rPr>
          <w:sz w:val="28"/>
          <w:szCs w:val="28"/>
        </w:rPr>
      </w:pPr>
      <w:r w:rsidRPr="00F16443">
        <w:rPr>
          <w:sz w:val="28"/>
          <w:szCs w:val="28"/>
        </w:rPr>
        <w:t xml:space="preserve">В ходе обсуждения проекта изменений и дополнений в Устав участники публичных слушаний единогласно поддержали проект изменений и дополнений в Устав и рекомендовали его для утверждения на сессии Совета народных депутатов Бутурлиновского городского поселения Бутурлиновского муниципального района Воронежской области. </w:t>
      </w:r>
    </w:p>
    <w:p w:rsidR="00F16443" w:rsidRPr="00F16443" w:rsidRDefault="00F16443" w:rsidP="00F16443">
      <w:pPr>
        <w:spacing w:line="276" w:lineRule="auto"/>
        <w:ind w:firstLine="709"/>
        <w:jc w:val="both"/>
        <w:rPr>
          <w:sz w:val="28"/>
          <w:szCs w:val="28"/>
        </w:rPr>
      </w:pPr>
      <w:r w:rsidRPr="00F16443">
        <w:rPr>
          <w:sz w:val="28"/>
          <w:szCs w:val="28"/>
        </w:rPr>
        <w:lastRenderedPageBreak/>
        <w:t>По итогам публичных слушаний составлен протокол, который подписан председателем и секретарем публичных слушаний. В протоколе указаны: дата и место проведения публичных слушаний; количество присутствующих лиц; повестка дня; содержание выступлений. К протоколу приложен список всех зарегистрированных участников публичных слушаний.</w:t>
      </w:r>
    </w:p>
    <w:p w:rsidR="00F16443" w:rsidRPr="00F16443" w:rsidRDefault="00F16443" w:rsidP="00F16443">
      <w:pPr>
        <w:spacing w:line="276" w:lineRule="auto"/>
        <w:ind w:firstLine="709"/>
        <w:jc w:val="both"/>
        <w:rPr>
          <w:sz w:val="28"/>
          <w:szCs w:val="28"/>
        </w:rPr>
      </w:pPr>
    </w:p>
    <w:p w:rsidR="00F16443" w:rsidRPr="00F16443" w:rsidRDefault="00F16443" w:rsidP="00F16443">
      <w:pPr>
        <w:spacing w:line="276" w:lineRule="auto"/>
        <w:ind w:firstLine="709"/>
        <w:jc w:val="both"/>
        <w:rPr>
          <w:sz w:val="28"/>
          <w:szCs w:val="28"/>
        </w:rPr>
      </w:pPr>
    </w:p>
    <w:p w:rsidR="00C34265" w:rsidRDefault="00F16443" w:rsidP="00F16443">
      <w:pPr>
        <w:jc w:val="center"/>
        <w:rPr>
          <w:sz w:val="28"/>
          <w:szCs w:val="28"/>
          <w:lang w:eastAsia="ru-RU"/>
        </w:rPr>
      </w:pPr>
      <w:r w:rsidRPr="00F16443">
        <w:rPr>
          <w:sz w:val="28"/>
          <w:szCs w:val="28"/>
          <w:lang w:eastAsia="ru-RU"/>
        </w:rPr>
        <w:t>Председатель комиссии                                                                 Е.Н. Коржова</w:t>
      </w: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F16443">
      <w:pPr>
        <w:jc w:val="center"/>
        <w:rPr>
          <w:sz w:val="28"/>
          <w:szCs w:val="28"/>
          <w:lang w:eastAsia="ru-RU"/>
        </w:rPr>
      </w:pPr>
    </w:p>
    <w:p w:rsidR="005A37DC" w:rsidRDefault="005A37DC" w:rsidP="00131F73">
      <w:pPr>
        <w:rPr>
          <w:sz w:val="28"/>
          <w:szCs w:val="28"/>
          <w:lang w:eastAsia="ru-RU"/>
        </w:rPr>
      </w:pPr>
    </w:p>
    <w:p w:rsidR="00131F73" w:rsidRDefault="00131F73" w:rsidP="00131F73">
      <w:pPr>
        <w:rPr>
          <w:sz w:val="28"/>
          <w:szCs w:val="28"/>
          <w:lang w:eastAsia="ru-RU"/>
        </w:rPr>
      </w:pPr>
    </w:p>
    <w:p w:rsidR="005A37DC" w:rsidRPr="00F16443" w:rsidRDefault="005A37DC" w:rsidP="00F16443">
      <w:pPr>
        <w:jc w:val="center"/>
        <w:rPr>
          <w:b/>
          <w:sz w:val="28"/>
          <w:szCs w:val="28"/>
        </w:rPr>
      </w:pPr>
    </w:p>
    <w:p w:rsidR="00131F73" w:rsidRPr="00131F73" w:rsidRDefault="00131F73" w:rsidP="00131F73">
      <w:pPr>
        <w:jc w:val="center"/>
        <w:rPr>
          <w:b/>
          <w:bCs/>
          <w:color w:val="000000"/>
          <w:sz w:val="32"/>
          <w:szCs w:val="32"/>
        </w:rPr>
      </w:pPr>
      <w:r w:rsidRPr="00131F73">
        <w:rPr>
          <w:b/>
          <w:bCs/>
          <w:color w:val="000000"/>
          <w:sz w:val="32"/>
          <w:szCs w:val="32"/>
        </w:rPr>
        <w:lastRenderedPageBreak/>
        <w:t>Извещение о проведении аукциона</w:t>
      </w:r>
    </w:p>
    <w:p w:rsidR="00131F73" w:rsidRPr="00131F73" w:rsidRDefault="00131F73" w:rsidP="00131F73">
      <w:pPr>
        <w:jc w:val="center"/>
        <w:rPr>
          <w:b/>
          <w:bCs/>
          <w:color w:val="000000"/>
          <w:sz w:val="32"/>
          <w:szCs w:val="32"/>
        </w:rPr>
      </w:pPr>
    </w:p>
    <w:p w:rsidR="00131F73" w:rsidRPr="00AB5953" w:rsidRDefault="00131F73" w:rsidP="00131F73">
      <w:pPr>
        <w:jc w:val="both"/>
        <w:rPr>
          <w:b/>
          <w:color w:val="000000"/>
          <w:sz w:val="28"/>
          <w:szCs w:val="28"/>
        </w:rPr>
      </w:pPr>
      <w:r w:rsidRPr="00AB5953">
        <w:rPr>
          <w:b/>
          <w:bCs/>
          <w:color w:val="000000"/>
          <w:sz w:val="28"/>
          <w:szCs w:val="28"/>
        </w:rPr>
        <w:t xml:space="preserve">Администрация Бутурлиновского городского поселения Бутурлиновского муниципального района Воронежской области сообщает о проведении </w:t>
      </w:r>
      <w:r w:rsidRPr="00AB5953">
        <w:rPr>
          <w:b/>
          <w:bCs/>
          <w:sz w:val="28"/>
          <w:szCs w:val="28"/>
        </w:rPr>
        <w:t>21 декабря 2020 года</w:t>
      </w:r>
      <w:r w:rsidRPr="00AB5953">
        <w:rPr>
          <w:b/>
          <w:bCs/>
          <w:color w:val="FF3333"/>
          <w:sz w:val="28"/>
          <w:szCs w:val="28"/>
        </w:rPr>
        <w:t xml:space="preserve"> </w:t>
      </w:r>
      <w:r w:rsidRPr="00AB5953">
        <w:rPr>
          <w:b/>
          <w:bCs/>
          <w:sz w:val="28"/>
          <w:szCs w:val="28"/>
        </w:rPr>
        <w:t>в 10 час. 00 мин.</w:t>
      </w:r>
      <w:r w:rsidRPr="00AB5953">
        <w:rPr>
          <w:b/>
          <w:bCs/>
          <w:color w:val="000000"/>
          <w:sz w:val="28"/>
          <w:szCs w:val="28"/>
        </w:rPr>
        <w:t xml:space="preserve"> </w:t>
      </w:r>
      <w:r w:rsidRPr="00AB5953">
        <w:rPr>
          <w:b/>
          <w:color w:val="000000"/>
          <w:sz w:val="28"/>
          <w:szCs w:val="28"/>
        </w:rPr>
        <w:t>аукциона, открытого по составу участников и по форме подачи заявок.</w:t>
      </w:r>
    </w:p>
    <w:p w:rsidR="00131F73" w:rsidRPr="00AB5953" w:rsidRDefault="00131F73" w:rsidP="00131F73">
      <w:pPr>
        <w:jc w:val="both"/>
        <w:rPr>
          <w:b/>
          <w:color w:val="000000"/>
          <w:sz w:val="28"/>
          <w:szCs w:val="28"/>
        </w:rPr>
      </w:pPr>
    </w:p>
    <w:p w:rsidR="00131F73" w:rsidRPr="00AB5953" w:rsidRDefault="00131F73" w:rsidP="00131F73">
      <w:pPr>
        <w:jc w:val="both"/>
        <w:rPr>
          <w:color w:val="000000"/>
          <w:spacing w:val="-4"/>
          <w:sz w:val="28"/>
          <w:szCs w:val="28"/>
        </w:rPr>
      </w:pPr>
      <w:r w:rsidRPr="00AB5953">
        <w:rPr>
          <w:color w:val="000000"/>
          <w:spacing w:val="-4"/>
          <w:sz w:val="28"/>
          <w:szCs w:val="28"/>
        </w:rPr>
        <w:t xml:space="preserve">Основание проведения аукциона – </w:t>
      </w:r>
      <w:r w:rsidRPr="00AB5953">
        <w:rPr>
          <w:spacing w:val="-4"/>
          <w:sz w:val="28"/>
          <w:szCs w:val="28"/>
        </w:rPr>
        <w:t>постановление администрации Бутурлиновского городского поселения Бутурлиновского муниципального района Воронежской области № 559 от 16.11.2020 г.</w:t>
      </w:r>
    </w:p>
    <w:p w:rsidR="00131F73" w:rsidRPr="00AB5953" w:rsidRDefault="00131F73" w:rsidP="00131F73">
      <w:pPr>
        <w:pStyle w:val="11"/>
        <w:jc w:val="both"/>
        <w:rPr>
          <w:rFonts w:ascii="Times New Roman" w:hAnsi="Times New Roman"/>
          <w:spacing w:val="-4"/>
          <w:sz w:val="28"/>
          <w:szCs w:val="28"/>
        </w:rPr>
      </w:pPr>
      <w:r w:rsidRPr="00AB5953">
        <w:rPr>
          <w:rFonts w:ascii="Times New Roman" w:hAnsi="Times New Roman"/>
          <w:color w:val="000000"/>
          <w:spacing w:val="-4"/>
          <w:sz w:val="28"/>
          <w:szCs w:val="28"/>
        </w:rPr>
        <w:t xml:space="preserve">Организатор аукциона – </w:t>
      </w:r>
      <w:r w:rsidRPr="00AB5953">
        <w:rPr>
          <w:rFonts w:ascii="Times New Roman" w:hAnsi="Times New Roman"/>
          <w:spacing w:val="-4"/>
          <w:sz w:val="28"/>
          <w:szCs w:val="28"/>
        </w:rPr>
        <w:t>администрация Бутурлиновского городского поселения Бутурлиновского муниципального района Воронежской области.</w:t>
      </w:r>
    </w:p>
    <w:p w:rsidR="00131F73" w:rsidRPr="00AB5953" w:rsidRDefault="00131F73" w:rsidP="00131F73">
      <w:pPr>
        <w:pStyle w:val="11"/>
        <w:jc w:val="both"/>
        <w:rPr>
          <w:rFonts w:ascii="Times New Roman" w:hAnsi="Times New Roman"/>
          <w:sz w:val="28"/>
          <w:szCs w:val="28"/>
        </w:rPr>
      </w:pPr>
    </w:p>
    <w:p w:rsidR="00131F73" w:rsidRPr="00AB5953" w:rsidRDefault="00131F73" w:rsidP="00131F73">
      <w:pPr>
        <w:pStyle w:val="11"/>
        <w:jc w:val="both"/>
        <w:rPr>
          <w:rFonts w:ascii="Times New Roman" w:hAnsi="Times New Roman"/>
          <w:color w:val="000000"/>
          <w:sz w:val="28"/>
          <w:szCs w:val="28"/>
        </w:rPr>
      </w:pPr>
      <w:r w:rsidRPr="00AB5953">
        <w:rPr>
          <w:rFonts w:ascii="Times New Roman" w:hAnsi="Times New Roman"/>
          <w:color w:val="000000"/>
          <w:sz w:val="28"/>
          <w:szCs w:val="28"/>
        </w:rPr>
        <w:t>Собственник земельных участков: по Лотам № 1 и № 2 – государственная собственность не разграничена, уполномоченным органом является</w:t>
      </w:r>
      <w:r w:rsidRPr="00AB5953">
        <w:rPr>
          <w:rFonts w:ascii="Times New Roman" w:hAnsi="Times New Roman"/>
          <w:sz w:val="28"/>
          <w:szCs w:val="28"/>
        </w:rPr>
        <w:t xml:space="preserve"> администрация Бутурлиновского городского поселения Бутурлиновского муниципального района </w:t>
      </w:r>
      <w:r w:rsidRPr="00AB5953">
        <w:rPr>
          <w:rFonts w:ascii="Times New Roman" w:hAnsi="Times New Roman"/>
          <w:color w:val="000000"/>
          <w:sz w:val="28"/>
          <w:szCs w:val="28"/>
        </w:rPr>
        <w:t xml:space="preserve">Воронежской области, по Лоту № 3 – Бутурлиновское городское поселение Бутурлиновского муниципального район Воронежской области. </w:t>
      </w:r>
    </w:p>
    <w:p w:rsidR="00131F73" w:rsidRPr="00AB5953" w:rsidRDefault="00131F73" w:rsidP="00131F73">
      <w:pPr>
        <w:pStyle w:val="11"/>
        <w:jc w:val="both"/>
        <w:rPr>
          <w:rFonts w:ascii="Times New Roman" w:hAnsi="Times New Roman"/>
          <w:sz w:val="28"/>
          <w:szCs w:val="28"/>
        </w:rPr>
      </w:pPr>
    </w:p>
    <w:p w:rsidR="00131F73" w:rsidRPr="00AB5953" w:rsidRDefault="00131F73" w:rsidP="00131F73">
      <w:pPr>
        <w:jc w:val="both"/>
        <w:rPr>
          <w:sz w:val="28"/>
          <w:szCs w:val="28"/>
        </w:rPr>
      </w:pPr>
      <w:r w:rsidRPr="00AB5953">
        <w:rPr>
          <w:color w:val="000000"/>
          <w:sz w:val="28"/>
          <w:szCs w:val="28"/>
        </w:rPr>
        <w:t xml:space="preserve">Дата начала приема заявок на участие в аукционе – </w:t>
      </w:r>
      <w:r w:rsidRPr="00AB5953">
        <w:rPr>
          <w:sz w:val="28"/>
          <w:szCs w:val="28"/>
        </w:rPr>
        <w:t>18.11.2020 г.</w:t>
      </w:r>
    </w:p>
    <w:p w:rsidR="00131F73" w:rsidRPr="00AB5953" w:rsidRDefault="00131F73" w:rsidP="00131F73">
      <w:pPr>
        <w:jc w:val="both"/>
        <w:rPr>
          <w:sz w:val="28"/>
          <w:szCs w:val="28"/>
        </w:rPr>
      </w:pPr>
      <w:r w:rsidRPr="00AB5953">
        <w:rPr>
          <w:sz w:val="28"/>
          <w:szCs w:val="28"/>
        </w:rPr>
        <w:t>Дата окончания приема заявок на участие в аукционе – 14.12.2020 г.</w:t>
      </w:r>
    </w:p>
    <w:p w:rsidR="00131F73" w:rsidRPr="00AB5953" w:rsidRDefault="00131F73" w:rsidP="00131F73">
      <w:pPr>
        <w:pStyle w:val="11"/>
        <w:jc w:val="both"/>
        <w:rPr>
          <w:rFonts w:ascii="Times New Roman" w:hAnsi="Times New Roman"/>
          <w:sz w:val="28"/>
          <w:szCs w:val="28"/>
        </w:rPr>
      </w:pPr>
      <w:r w:rsidRPr="00AB5953">
        <w:rPr>
          <w:rFonts w:ascii="Times New Roman" w:hAnsi="Times New Roman"/>
          <w:sz w:val="28"/>
          <w:szCs w:val="28"/>
        </w:rPr>
        <w:t xml:space="preserve">Время и место приема заявок по рабочим дням с 18.11.2020 г. по 14.12.2020 г. (включительно) с 8.00 до 17.00 по адресу: Воронежская область, Бутурлиновский район, город Бутурлиновка, площадь Воли, 1, (кроме субботы и воскресенья), телефон (47361) 2-59-89. </w:t>
      </w:r>
    </w:p>
    <w:p w:rsidR="00131F73" w:rsidRPr="00AB5953" w:rsidRDefault="00131F73" w:rsidP="00131F73">
      <w:pPr>
        <w:pStyle w:val="11"/>
        <w:jc w:val="both"/>
        <w:rPr>
          <w:rFonts w:ascii="Times New Roman" w:hAnsi="Times New Roman"/>
          <w:sz w:val="28"/>
          <w:szCs w:val="28"/>
        </w:rPr>
      </w:pPr>
    </w:p>
    <w:p w:rsidR="00131F73" w:rsidRPr="00AB5953" w:rsidRDefault="00131F73" w:rsidP="00131F73">
      <w:pPr>
        <w:jc w:val="both"/>
        <w:rPr>
          <w:sz w:val="28"/>
          <w:szCs w:val="28"/>
        </w:rPr>
      </w:pPr>
      <w:r w:rsidRPr="00AB5953">
        <w:rPr>
          <w:color w:val="000000"/>
          <w:sz w:val="28"/>
          <w:szCs w:val="28"/>
        </w:rPr>
        <w:t xml:space="preserve">Дата, время и место определения участников аукциона – </w:t>
      </w:r>
      <w:r w:rsidRPr="00AB5953">
        <w:rPr>
          <w:sz w:val="28"/>
          <w:szCs w:val="28"/>
        </w:rPr>
        <w:t>17.12.2020 года в 10 час. 00 мин. по московскому времени по адресу: Воронежская область, Бутурлиновский район, город Бутурлиновка, площадь Воли, 1.</w:t>
      </w:r>
    </w:p>
    <w:p w:rsidR="00131F73" w:rsidRPr="00AB5953" w:rsidRDefault="00131F73" w:rsidP="00131F73">
      <w:pPr>
        <w:jc w:val="both"/>
        <w:rPr>
          <w:color w:val="000000"/>
          <w:sz w:val="28"/>
          <w:szCs w:val="28"/>
        </w:rPr>
      </w:pPr>
      <w:r w:rsidRPr="00AB5953">
        <w:rPr>
          <w:sz w:val="28"/>
          <w:szCs w:val="28"/>
        </w:rPr>
        <w:t>Дата, время и место проведения аукциона (дата подведения итогов аукциона) - 21 декабря 2020 г.</w:t>
      </w:r>
      <w:r w:rsidRPr="00AB5953">
        <w:rPr>
          <w:color w:val="000000"/>
          <w:sz w:val="28"/>
          <w:szCs w:val="28"/>
        </w:rPr>
        <w:t xml:space="preserve"> в 10.00 по московскому времени по адресу: </w:t>
      </w:r>
      <w:r w:rsidRPr="00AB5953">
        <w:rPr>
          <w:sz w:val="28"/>
          <w:szCs w:val="28"/>
        </w:rPr>
        <w:t>Воронежская область, Бутурлиновский район, город Бутурлиновка, площадь Воли, 1, актовый зал.</w:t>
      </w:r>
    </w:p>
    <w:p w:rsidR="00131F73" w:rsidRPr="00AB5953" w:rsidRDefault="00131F73" w:rsidP="00131F73">
      <w:pPr>
        <w:jc w:val="both"/>
        <w:rPr>
          <w:b/>
          <w:bCs/>
          <w:color w:val="000000"/>
          <w:sz w:val="28"/>
          <w:szCs w:val="28"/>
        </w:rPr>
      </w:pPr>
      <w:r w:rsidRPr="00AB5953">
        <w:rPr>
          <w:color w:val="000000"/>
          <w:sz w:val="28"/>
          <w:szCs w:val="28"/>
        </w:rPr>
        <w:t xml:space="preserve">Дата, время и порядок проведения осмотра земельного участка устанавливаются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131F73" w:rsidRPr="00AB5953" w:rsidRDefault="00131F73" w:rsidP="00131F73">
      <w:pPr>
        <w:jc w:val="both"/>
        <w:rPr>
          <w:b/>
          <w:bCs/>
          <w:color w:val="000000"/>
          <w:sz w:val="28"/>
          <w:szCs w:val="28"/>
        </w:rPr>
      </w:pPr>
    </w:p>
    <w:p w:rsidR="00131F73" w:rsidRPr="00AB5953" w:rsidRDefault="00131F73" w:rsidP="00131F73">
      <w:pPr>
        <w:jc w:val="both"/>
        <w:rPr>
          <w:b/>
          <w:bCs/>
          <w:color w:val="000000"/>
          <w:sz w:val="28"/>
          <w:szCs w:val="28"/>
        </w:rPr>
      </w:pPr>
      <w:r w:rsidRPr="00AB5953">
        <w:rPr>
          <w:b/>
          <w:bCs/>
          <w:color w:val="000000"/>
          <w:sz w:val="28"/>
          <w:szCs w:val="28"/>
        </w:rPr>
        <w:t>Сведения о предмете аукциона</w:t>
      </w:r>
    </w:p>
    <w:p w:rsidR="00131F73" w:rsidRPr="00AB5953" w:rsidRDefault="00131F73" w:rsidP="00131F73">
      <w:pPr>
        <w:pStyle w:val="a6"/>
        <w:jc w:val="both"/>
        <w:rPr>
          <w:rFonts w:ascii="Times New Roman" w:hAnsi="Times New Roman"/>
          <w:sz w:val="28"/>
          <w:szCs w:val="28"/>
        </w:rPr>
      </w:pPr>
      <w:r w:rsidRPr="00AB5953">
        <w:rPr>
          <w:rFonts w:ascii="Times New Roman" w:hAnsi="Times New Roman"/>
          <w:b/>
          <w:bCs/>
          <w:color w:val="000000"/>
          <w:sz w:val="28"/>
          <w:szCs w:val="28"/>
        </w:rPr>
        <w:t xml:space="preserve">Предмет аукциона: </w:t>
      </w:r>
    </w:p>
    <w:p w:rsidR="00131F73" w:rsidRPr="00AB5953" w:rsidRDefault="00131F73" w:rsidP="00131F73">
      <w:pPr>
        <w:pStyle w:val="a6"/>
        <w:ind w:firstLine="720"/>
        <w:jc w:val="both"/>
        <w:rPr>
          <w:rFonts w:ascii="Times New Roman" w:hAnsi="Times New Roman"/>
          <w:sz w:val="28"/>
          <w:szCs w:val="28"/>
        </w:rPr>
      </w:pPr>
      <w:r w:rsidRPr="00AB5953">
        <w:rPr>
          <w:rFonts w:ascii="Times New Roman" w:hAnsi="Times New Roman"/>
          <w:sz w:val="28"/>
          <w:szCs w:val="28"/>
        </w:rPr>
        <w:t>Лот № 1:</w:t>
      </w:r>
    </w:p>
    <w:p w:rsidR="00131F73" w:rsidRPr="00AB5953" w:rsidRDefault="00131F73" w:rsidP="00131F73">
      <w:pPr>
        <w:pStyle w:val="a6"/>
        <w:jc w:val="both"/>
        <w:rPr>
          <w:sz w:val="28"/>
          <w:szCs w:val="28"/>
        </w:rPr>
      </w:pPr>
      <w:r w:rsidRPr="00AB5953">
        <w:rPr>
          <w:rFonts w:ascii="Times New Roman" w:hAnsi="Times New Roman"/>
          <w:sz w:val="28"/>
          <w:szCs w:val="28"/>
        </w:rPr>
        <w:t xml:space="preserve">– право на заключение договора аренды земельного участка с кадастровым номером 36:05:0100108:488, площадью 400 (четыреста) кв. метров, расположенного: Российская Федерация, Воронежская область, Бутурлиновский муниципальный район, Бутурлиновское городское поселение, город Бутурлиновка, улица Покровская, 1 Б, относящегося к категории земель – земли населенных пунктов, с разрешенным </w:t>
      </w:r>
      <w:r w:rsidRPr="00AB5953">
        <w:rPr>
          <w:rFonts w:ascii="Times New Roman" w:hAnsi="Times New Roman"/>
          <w:sz w:val="28"/>
          <w:szCs w:val="28"/>
        </w:rPr>
        <w:lastRenderedPageBreak/>
        <w:t>использованием – для индивидуального жилищного строительства, сроком на 20 (двадцать) лет</w:t>
      </w:r>
      <w:r w:rsidRPr="00AB5953">
        <w:rPr>
          <w:rStyle w:val="ac"/>
          <w:rFonts w:ascii="Times New Roman" w:hAnsi="Times New Roman"/>
          <w:b w:val="0"/>
          <w:sz w:val="28"/>
          <w:szCs w:val="28"/>
        </w:rPr>
        <w:t>.</w:t>
      </w:r>
    </w:p>
    <w:p w:rsidR="00131F73" w:rsidRPr="00AB5953" w:rsidRDefault="00131F73" w:rsidP="00131F73">
      <w:pPr>
        <w:pStyle w:val="a6"/>
        <w:jc w:val="both"/>
        <w:rPr>
          <w:sz w:val="28"/>
          <w:szCs w:val="28"/>
        </w:rPr>
      </w:pPr>
    </w:p>
    <w:p w:rsidR="00131F73" w:rsidRPr="00AB5953" w:rsidRDefault="00131F73" w:rsidP="00131F73">
      <w:pPr>
        <w:jc w:val="both"/>
        <w:rPr>
          <w:spacing w:val="-4"/>
          <w:sz w:val="28"/>
          <w:szCs w:val="28"/>
        </w:rPr>
      </w:pPr>
      <w:r w:rsidRPr="00AB5953">
        <w:rPr>
          <w:spacing w:val="-4"/>
          <w:sz w:val="28"/>
          <w:szCs w:val="28"/>
        </w:rPr>
        <w:t>Начальная цена лота (годовой размер арендной платы) – 1000 (одна тысяча) рублей 00 копеек. Шаг аукциона – 30 (тридцать) рублей 00 копеек. Сумма задатка – 1000 (одна тысяча) рублей 00 копеек.</w:t>
      </w:r>
    </w:p>
    <w:p w:rsidR="00131F73" w:rsidRPr="00AB5953" w:rsidRDefault="00131F73" w:rsidP="00131F73">
      <w:pPr>
        <w:jc w:val="both"/>
        <w:rPr>
          <w:spacing w:val="-4"/>
          <w:sz w:val="28"/>
          <w:szCs w:val="28"/>
        </w:rPr>
      </w:pPr>
    </w:p>
    <w:p w:rsidR="00131F73" w:rsidRPr="00AB5953" w:rsidRDefault="00131F73" w:rsidP="00131F73">
      <w:pPr>
        <w:pStyle w:val="a6"/>
        <w:ind w:firstLine="720"/>
        <w:jc w:val="both"/>
        <w:rPr>
          <w:rFonts w:ascii="Times New Roman" w:hAnsi="Times New Roman"/>
          <w:sz w:val="28"/>
          <w:szCs w:val="28"/>
        </w:rPr>
      </w:pPr>
      <w:r w:rsidRPr="00AB5953">
        <w:rPr>
          <w:rFonts w:ascii="Times New Roman" w:hAnsi="Times New Roman"/>
          <w:sz w:val="28"/>
          <w:szCs w:val="28"/>
        </w:rPr>
        <w:t>Лот № 2:</w:t>
      </w:r>
    </w:p>
    <w:p w:rsidR="00131F73" w:rsidRPr="00AB5953" w:rsidRDefault="00131F73" w:rsidP="00131F73">
      <w:pPr>
        <w:pStyle w:val="a6"/>
        <w:jc w:val="both"/>
        <w:rPr>
          <w:spacing w:val="-4"/>
          <w:sz w:val="28"/>
          <w:szCs w:val="28"/>
        </w:rPr>
      </w:pPr>
      <w:r w:rsidRPr="00AB5953">
        <w:rPr>
          <w:rFonts w:ascii="Times New Roman" w:hAnsi="Times New Roman"/>
          <w:spacing w:val="-4"/>
          <w:sz w:val="28"/>
          <w:szCs w:val="28"/>
        </w:rPr>
        <w:t>– право на заключение договора аренды земельного участка с кадастровым номером 36:05:0100143:79, площадью 3089 (три тысячи восемьдесят девять) кв. метров, расположенного: Воронежская область, р-н Бутурлиновский, г. Бутурлиновка, ул. Горького, 2/11, относящегося к категории земель – земли населенных пунктов, с разрешенным использованием – для производственных целей, для иных видов использования, характерных для населенных пунктов, сроком на 10 (десять) лет</w:t>
      </w:r>
      <w:r w:rsidRPr="00AB5953">
        <w:rPr>
          <w:rStyle w:val="ac"/>
          <w:rFonts w:ascii="Times New Roman" w:hAnsi="Times New Roman"/>
          <w:b w:val="0"/>
          <w:spacing w:val="-4"/>
          <w:sz w:val="28"/>
          <w:szCs w:val="28"/>
        </w:rPr>
        <w:t>.</w:t>
      </w:r>
    </w:p>
    <w:p w:rsidR="00131F73" w:rsidRPr="00AB5953" w:rsidRDefault="00131F73" w:rsidP="00131F73">
      <w:pPr>
        <w:pStyle w:val="a6"/>
        <w:jc w:val="both"/>
        <w:rPr>
          <w:spacing w:val="-4"/>
          <w:sz w:val="28"/>
          <w:szCs w:val="28"/>
        </w:rPr>
      </w:pP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Начальная цена лота (годовой размер арендной платы) – 42000 (сорок две тысячи) рублей 00 копеек. Шаг аукциона – 1260 (одна тысяча двести шестьдесят) рублей 00 копеек. Сумма задатка – 12600 (двенадцать тысяч шестьсот) рублей 00 копеек.</w:t>
      </w:r>
    </w:p>
    <w:p w:rsidR="00131F73" w:rsidRPr="00AB5953" w:rsidRDefault="00131F73" w:rsidP="00131F73">
      <w:pPr>
        <w:pStyle w:val="a6"/>
        <w:jc w:val="both"/>
        <w:rPr>
          <w:rFonts w:ascii="Times New Roman" w:hAnsi="Times New Roman"/>
          <w:sz w:val="28"/>
          <w:szCs w:val="28"/>
        </w:rPr>
      </w:pP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z w:val="28"/>
          <w:szCs w:val="28"/>
        </w:rPr>
        <w:tab/>
      </w:r>
      <w:r w:rsidRPr="00AB5953">
        <w:rPr>
          <w:rFonts w:ascii="Times New Roman" w:hAnsi="Times New Roman"/>
          <w:spacing w:val="-4"/>
          <w:sz w:val="28"/>
          <w:szCs w:val="28"/>
        </w:rPr>
        <w:t>Лот № 3:</w:t>
      </w:r>
    </w:p>
    <w:p w:rsidR="00131F73" w:rsidRPr="00AB5953" w:rsidRDefault="00131F73" w:rsidP="00131F73">
      <w:pPr>
        <w:pStyle w:val="a6"/>
        <w:jc w:val="both"/>
        <w:rPr>
          <w:spacing w:val="-4"/>
          <w:sz w:val="28"/>
          <w:szCs w:val="28"/>
        </w:rPr>
      </w:pPr>
      <w:r w:rsidRPr="00AB5953">
        <w:rPr>
          <w:rFonts w:ascii="Times New Roman" w:hAnsi="Times New Roman"/>
          <w:spacing w:val="-4"/>
          <w:sz w:val="28"/>
          <w:szCs w:val="28"/>
        </w:rPr>
        <w:t>– право на заключение договора аренды земельного участка с кадастровым номером 36:05:0100064:30, площадью 918 (девятьсот восемнадцать) кв. метров, расположенного: Воронежская область, р-н Бутурлиновский, г. Бутурлиновка, пл. Воли, 10 «А», относящегося к категории земель – земли населенных пунктов, с разрешенным использованием – для общественно-деловых целей (под складами), для объектов жилой застройки, сроком на 10 (десять) лет</w:t>
      </w:r>
      <w:r w:rsidRPr="00AB5953">
        <w:rPr>
          <w:rStyle w:val="ac"/>
          <w:rFonts w:ascii="Times New Roman" w:hAnsi="Times New Roman"/>
          <w:b w:val="0"/>
          <w:spacing w:val="-4"/>
          <w:sz w:val="28"/>
          <w:szCs w:val="28"/>
        </w:rPr>
        <w:t>.</w:t>
      </w:r>
    </w:p>
    <w:p w:rsidR="00131F73" w:rsidRPr="00AB5953" w:rsidRDefault="00131F73" w:rsidP="00131F73">
      <w:pPr>
        <w:pStyle w:val="a6"/>
        <w:jc w:val="both"/>
        <w:rPr>
          <w:spacing w:val="-4"/>
          <w:sz w:val="28"/>
          <w:szCs w:val="28"/>
        </w:rPr>
      </w:pP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Начальная цена лота (годовой размер арендной платы) – 13000 (тринадцать тысяч) рублей 00 копеек. Шаг аукциона – 390 (триста девяносто) рублей 00 копеек. Сумма задатка – 13000 (тринадцать тысяч) рублей 00 копеек.</w:t>
      </w:r>
    </w:p>
    <w:p w:rsidR="00131F73" w:rsidRPr="00AB5953" w:rsidRDefault="00131F73" w:rsidP="00131F73">
      <w:pPr>
        <w:pStyle w:val="a6"/>
        <w:jc w:val="both"/>
        <w:rPr>
          <w:rFonts w:ascii="Times New Roman" w:hAnsi="Times New Roman"/>
          <w:spacing w:val="-4"/>
          <w:sz w:val="28"/>
          <w:szCs w:val="28"/>
        </w:rPr>
      </w:pPr>
    </w:p>
    <w:p w:rsidR="00131F73" w:rsidRPr="00AB5953" w:rsidRDefault="00131F73" w:rsidP="00131F73">
      <w:pPr>
        <w:pStyle w:val="a6"/>
        <w:jc w:val="both"/>
        <w:rPr>
          <w:rFonts w:ascii="Times New Roman" w:hAnsi="Times New Roman"/>
          <w:spacing w:val="-4"/>
          <w:sz w:val="28"/>
          <w:szCs w:val="28"/>
          <w:u w:val="single"/>
        </w:rPr>
      </w:pPr>
      <w:r w:rsidRPr="00AB5953">
        <w:rPr>
          <w:rFonts w:ascii="Times New Roman" w:hAnsi="Times New Roman"/>
          <w:spacing w:val="-4"/>
          <w:sz w:val="28"/>
          <w:szCs w:val="28"/>
        </w:rPr>
        <w:t>Технические условия подключения (технологического присоединения) объекта к сетям инженерно-технического обеспечения:</w:t>
      </w:r>
    </w:p>
    <w:p w:rsidR="00131F73" w:rsidRPr="00AB5953" w:rsidRDefault="00131F73" w:rsidP="00131F73">
      <w:pPr>
        <w:pStyle w:val="a6"/>
        <w:jc w:val="both"/>
        <w:rPr>
          <w:rFonts w:ascii="Times New Roman" w:hAnsi="Times New Roman"/>
          <w:sz w:val="28"/>
          <w:szCs w:val="28"/>
          <w:u w:val="single"/>
        </w:rPr>
      </w:pP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u w:val="single"/>
        </w:rPr>
        <w:t>Лот №1:</w:t>
      </w:r>
      <w:r w:rsidRPr="00AB5953">
        <w:rPr>
          <w:rFonts w:ascii="Times New Roman" w:hAnsi="Times New Roman"/>
          <w:spacing w:val="-4"/>
          <w:sz w:val="28"/>
          <w:szCs w:val="28"/>
        </w:rPr>
        <w:t xml:space="preserve"> </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1. Электрические сети:</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максимальная нагрузка (мощность) - 15 кВт включительно, стоимость технологического присоединения составит 550 рублей. Технические условия на технологическое присоединение электроустановки к сетям АО «БЭСК»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АО «Бутурлиновская электросетевая компания». Срок выполнения мероприятий по технологическому присоединению составляет не более 6 месяцев со дня заключения договора.</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xml:space="preserve">2. Сети газораспределения: </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lastRenderedPageBreak/>
        <w:t xml:space="preserve">– возможность подключения (технологического присоединения) к сетям газораспределения Р &lt; 0,003 МПа, по адресу: г. Бутурлиновка, ул. Покровская,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№1314. Срок выполнения мероприятий по технологическому присоединению составляет 9 месяцев со дня заключения договора о подключении. Плата за подключение взимается согласно приказу Управления по государственному регулированию тарифов Воронежской области от 19.12.2019 г. № 55/49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01.01.2020 г. по 31.12.2020 г., составляет 59604,91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 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расчета потребного количества тепла и топлива. Срок действия технических условий подключения 3 года с момента их выдачи. </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xml:space="preserve">3. Сети водоснабжения: </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возможность подключения (технологического присоединения) к сетям водоснабжения объекта от магистрального водопровода, диаметром 225 мм (полиэтиленовая труба) от существующего колодца. Стоимость присоединения к водопроводной сети (без учета стоимости строительства водопроводной линии от точки подключения до объекта) составит 8500,00 руб., в том числе: 7000,00 руб. – стоимость выполнения работ по присоединению к водопроводной сети, 1500,00 руб. – стоимость согласования технических условий. Так же имеется возможность подключения (технологического присоединения) к центральной канализационной сети с обустройством колодца. Стоимость присоединения к канализационной сети (без учета стоимости строительства канализационной линии от точки подключения до объекта) составляет 6500,00 руб. в том числе: 5000,00 руб. – стоимость выполнения работ по присоединению к канализационной сети; 1500,00 руб. – стоимость согласования технических условий. Сроки подключения объекта к сетям инженерно-технического обеспечения - в течение одного года с момента заключения договора. Срок действия технических условий 2 (два) года со дня их выдачи (согласования).</w:t>
      </w:r>
    </w:p>
    <w:p w:rsidR="00131F73" w:rsidRPr="00AB5953" w:rsidRDefault="00131F73" w:rsidP="00131F73">
      <w:pPr>
        <w:pStyle w:val="a6"/>
        <w:jc w:val="both"/>
        <w:rPr>
          <w:rFonts w:ascii="Times New Roman" w:hAnsi="Times New Roman"/>
          <w:sz w:val="28"/>
          <w:szCs w:val="28"/>
        </w:rPr>
      </w:pP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u w:val="single"/>
        </w:rPr>
        <w:t>Лот № 2:</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1. Электрические сети:</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xml:space="preserve">– максимальная нагрузка (мощность) - 15 кВт включительно, стоимость технологического присоединения составит 550 рублей. Технические условия на технологическое присоединение электроустановки к сетям АО «БЭСК»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w:t>
      </w:r>
      <w:r w:rsidRPr="00AB5953">
        <w:rPr>
          <w:rFonts w:ascii="Times New Roman" w:hAnsi="Times New Roman"/>
          <w:spacing w:val="-4"/>
          <w:sz w:val="28"/>
          <w:szCs w:val="28"/>
        </w:rPr>
        <w:lastRenderedPageBreak/>
        <w:t>электрическим сетям АО «Бутурлиновская электросетевая компания». Срок выполнения мероприятий по технологическому присоединению составляет не более 6 месяцев со дня заключения договора.</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2. Сети газораспределения:</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возможность подключения (технологического присоединения) к сетям газораспределения Р &lt; 0,003 МПа, по адресу: г. Бутурлиновка, ул. Горького,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№1314. Срок выполнения мероприятий по технологическому присоединению составляет 9 месяцев со дня заключения договора о подключении. Плата за подключение взимается согласно приказу Управления по государственному регулированию тарифов Воронежской области от 19.12.2019 г. № 55/49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01.01.2020 г. по 31.12.2020 г., составляет 59604,91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 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расчета потребного количества тепла и топлива. Срок действия технических условий подключения 3 года с момента их выдачи.</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3. Сети водоснабжения:</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возможность подключения (технологического присоединения) к сетям водоснабжения объекта – отсутствуют.</w:t>
      </w:r>
    </w:p>
    <w:p w:rsidR="00131F73" w:rsidRPr="00AB5953" w:rsidRDefault="00131F73" w:rsidP="00131F73">
      <w:pPr>
        <w:pStyle w:val="a6"/>
        <w:jc w:val="both"/>
        <w:rPr>
          <w:rFonts w:ascii="Times New Roman" w:hAnsi="Times New Roman"/>
          <w:sz w:val="28"/>
          <w:szCs w:val="28"/>
        </w:rPr>
      </w:pP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u w:val="single"/>
        </w:rPr>
        <w:t>Лот № 3:</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1. Электрические сети:</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максимальная нагрузка (мощность) - 15 кВт включительно, стоимость технологического присоединения составит 550 рублей. Технические условия на технологическое присоединение электроустановки к сетям АО «БЭСК»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АО «Бутурлиновская электросетевая компания». Срок выполнения мероприятий по технологическому присоединению составляет не более 6 месяцев со дня заключения договора.</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2. Сети газораспределения:</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xml:space="preserve">– возможность подключения (технологического присоединения) к сетям газораспределения Р &lt; 0,003 МПа, по адресу: г. Бутурлиновка, пл. Воли,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30.12.2013г. №1314. Срок выполнения мероприятий по </w:t>
      </w:r>
      <w:r w:rsidRPr="00AB5953">
        <w:rPr>
          <w:rFonts w:ascii="Times New Roman" w:hAnsi="Times New Roman"/>
          <w:spacing w:val="-4"/>
          <w:sz w:val="28"/>
          <w:szCs w:val="28"/>
        </w:rPr>
        <w:lastRenderedPageBreak/>
        <w:t>технологическому присоединению составляет 9 месяцев со дня заключения договора о подключении. Плата за подключение взимается согласно приказу Управления по государственному регулированию тарифов Воронежской области от 19.12.2019 г. № 55/49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01.01.2020 г. по 31.12.2020 г., составляет 59604,91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 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расчета потребного количества тепла и топлива. Срок действия технических условий подключения 3 года с момента их выдачи.</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3. Сети водоснабжения:</w:t>
      </w: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 возможность подключения (технологического присоединения) к сетям водоснабжения объекта – отсутствуют.</w:t>
      </w:r>
    </w:p>
    <w:p w:rsidR="00131F73" w:rsidRPr="00AB5953" w:rsidRDefault="00131F73" w:rsidP="00131F73">
      <w:pPr>
        <w:pStyle w:val="a6"/>
        <w:jc w:val="both"/>
        <w:rPr>
          <w:rFonts w:ascii="Times New Roman" w:hAnsi="Times New Roman"/>
          <w:spacing w:val="-4"/>
          <w:sz w:val="28"/>
          <w:szCs w:val="28"/>
        </w:rPr>
      </w:pP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Предельные параметры разрешенного строительства определены Правилами землепользования и застройки Бутурлиновского городского поселения Бутурлиновского муниципального района Воронежской области, утвержденными решением Совета народных депутатов Бутурлиновского городского поселения Бутурлиновского муниципального района Воронежской области от 02.03.2010 г. № 370.</w:t>
      </w:r>
    </w:p>
    <w:p w:rsidR="00131F73" w:rsidRPr="00AB5953" w:rsidRDefault="00131F73" w:rsidP="00131F73">
      <w:pPr>
        <w:pStyle w:val="a6"/>
        <w:jc w:val="both"/>
        <w:rPr>
          <w:rFonts w:ascii="Times New Roman" w:hAnsi="Times New Roman"/>
          <w:spacing w:val="-4"/>
          <w:sz w:val="28"/>
          <w:szCs w:val="28"/>
        </w:rPr>
      </w:pPr>
    </w:p>
    <w:p w:rsidR="00131F73" w:rsidRPr="00AB5953" w:rsidRDefault="00131F73" w:rsidP="00131F73">
      <w:pPr>
        <w:pStyle w:val="a6"/>
        <w:jc w:val="both"/>
        <w:rPr>
          <w:rFonts w:ascii="Times New Roman" w:hAnsi="Times New Roman"/>
          <w:spacing w:val="-4"/>
          <w:sz w:val="28"/>
          <w:szCs w:val="28"/>
        </w:rPr>
      </w:pPr>
      <w:r w:rsidRPr="00AB5953">
        <w:rPr>
          <w:rFonts w:ascii="Times New Roman" w:hAnsi="Times New Roman"/>
          <w:spacing w:val="-4"/>
          <w:sz w:val="28"/>
          <w:szCs w:val="28"/>
        </w:rPr>
        <w:t>Сроки подключения объектов капитального строительства к сетям инженерно-технического обеспечения определяются в соответствии с договорами на технологическое присоединение к сетям.</w:t>
      </w:r>
    </w:p>
    <w:p w:rsidR="00131F73" w:rsidRPr="00AB5953" w:rsidRDefault="00131F73" w:rsidP="00131F73">
      <w:pPr>
        <w:pStyle w:val="a6"/>
        <w:jc w:val="both"/>
        <w:rPr>
          <w:rFonts w:ascii="Times New Roman" w:hAnsi="Times New Roman"/>
          <w:sz w:val="28"/>
          <w:szCs w:val="28"/>
        </w:rPr>
      </w:pPr>
    </w:p>
    <w:p w:rsidR="00131F73" w:rsidRPr="00AB5953" w:rsidRDefault="00131F73" w:rsidP="00131F73">
      <w:pPr>
        <w:jc w:val="both"/>
        <w:rPr>
          <w:sz w:val="28"/>
          <w:szCs w:val="28"/>
        </w:rPr>
      </w:pPr>
      <w:r w:rsidRPr="00AB5953">
        <w:rPr>
          <w:sz w:val="28"/>
          <w:szCs w:val="28"/>
        </w:rPr>
        <w:t>Обременения использования земельных участков или ограничения их использования:</w:t>
      </w:r>
    </w:p>
    <w:p w:rsidR="00131F73" w:rsidRPr="00AB5953" w:rsidRDefault="00131F73" w:rsidP="00131F73">
      <w:pPr>
        <w:jc w:val="both"/>
        <w:rPr>
          <w:sz w:val="28"/>
          <w:szCs w:val="28"/>
        </w:rPr>
      </w:pPr>
    </w:p>
    <w:p w:rsidR="00131F73" w:rsidRPr="00AB5953" w:rsidRDefault="00131F73" w:rsidP="00131F73">
      <w:pPr>
        <w:jc w:val="both"/>
        <w:rPr>
          <w:spacing w:val="-4"/>
          <w:sz w:val="28"/>
          <w:szCs w:val="28"/>
        </w:rPr>
      </w:pPr>
      <w:r w:rsidRPr="00AB5953">
        <w:rPr>
          <w:spacing w:val="-4"/>
          <w:sz w:val="28"/>
          <w:szCs w:val="28"/>
          <w:u w:val="single"/>
        </w:rPr>
        <w:t>Лот № 1</w:t>
      </w:r>
      <w:r w:rsidRPr="00AB5953">
        <w:rPr>
          <w:spacing w:val="-4"/>
          <w:sz w:val="28"/>
          <w:szCs w:val="28"/>
        </w:rPr>
        <w:t xml:space="preserve"> – Обременений использования земельного участка или ограничения его использования нет.</w:t>
      </w:r>
    </w:p>
    <w:p w:rsidR="00131F73" w:rsidRPr="00AB5953" w:rsidRDefault="00131F73" w:rsidP="00131F73">
      <w:pPr>
        <w:jc w:val="both"/>
        <w:rPr>
          <w:spacing w:val="-4"/>
          <w:sz w:val="28"/>
          <w:szCs w:val="28"/>
        </w:rPr>
      </w:pPr>
      <w:r w:rsidRPr="00AB5953">
        <w:rPr>
          <w:spacing w:val="-4"/>
          <w:sz w:val="28"/>
          <w:szCs w:val="28"/>
          <w:u w:val="single"/>
        </w:rPr>
        <w:t xml:space="preserve">Лот № 2 </w:t>
      </w:r>
      <w:r w:rsidRPr="00AB5953">
        <w:rPr>
          <w:spacing w:val="-4"/>
          <w:sz w:val="28"/>
          <w:szCs w:val="28"/>
        </w:rPr>
        <w:t>– Обременений использования земельного участка или ограничения его использования нет.</w:t>
      </w:r>
    </w:p>
    <w:p w:rsidR="00131F73" w:rsidRPr="00AB5953" w:rsidRDefault="00131F73" w:rsidP="00131F73">
      <w:pPr>
        <w:jc w:val="both"/>
        <w:rPr>
          <w:spacing w:val="-4"/>
          <w:sz w:val="28"/>
          <w:szCs w:val="28"/>
        </w:rPr>
      </w:pPr>
      <w:r w:rsidRPr="00AB5953">
        <w:rPr>
          <w:spacing w:val="-4"/>
          <w:sz w:val="28"/>
          <w:szCs w:val="28"/>
          <w:u w:val="single"/>
        </w:rPr>
        <w:t xml:space="preserve">Лот № 3 </w:t>
      </w:r>
      <w:r w:rsidRPr="00AB5953">
        <w:rPr>
          <w:spacing w:val="-4"/>
          <w:sz w:val="28"/>
          <w:szCs w:val="28"/>
        </w:rPr>
        <w:t xml:space="preserve">– Земельный участок полностью расположен в границах зон с реестровыми номерами: 36:05-6.311 от 09.12.2019; 36:05-6.368 от 13.12.2019; 36:05-6.343 от 11.12.2019; 36:05-6.367 от 13.12.2019; 36:05-6.355 от 12.12.2019; 36:05-6.314 от 09.12.2019; 36:05-6.331 от 10.12.2019; 36:05-6.333 от 10.12.2019, вид/наименование: Защитная зона, тип: Прочие зоны с особыми условиями использования территории, номер: 1, дата решения: 25.06.2002, номер решения: 73-ФЗ (п. 3, 4 ст. 34.1), наименование ОГВ/ОМСУ: Президент Российской Федерации, источник официального опубликования: Российская газета”, № 116-117, 29.06.2002, дата решения: 03.09.2019, номер решения: 71-01-07/212, наименование ОГВ/ОМСУ: Управление по охране объектов культурного наследия Воронежской области, источник официального опубликования: Информационная </w:t>
      </w:r>
      <w:r w:rsidRPr="00AB5953">
        <w:rPr>
          <w:spacing w:val="-4"/>
          <w:sz w:val="28"/>
          <w:szCs w:val="28"/>
        </w:rPr>
        <w:lastRenderedPageBreak/>
        <w:t xml:space="preserve">система “Портал Воронежской области в сети Интернет”, </w:t>
      </w:r>
      <w:hyperlink r:id="rId12" w:history="1">
        <w:r w:rsidRPr="00AB5953">
          <w:rPr>
            <w:rStyle w:val="ab"/>
            <w:spacing w:val="-4"/>
            <w:sz w:val="28"/>
            <w:szCs w:val="28"/>
            <w:lang w:val="en-US"/>
          </w:rPr>
          <w:t>http</w:t>
        </w:r>
        <w:r w:rsidRPr="00AB5953">
          <w:rPr>
            <w:rStyle w:val="ab"/>
            <w:spacing w:val="-4"/>
            <w:sz w:val="28"/>
            <w:szCs w:val="28"/>
          </w:rPr>
          <w:t>://</w:t>
        </w:r>
        <w:r w:rsidRPr="00AB5953">
          <w:rPr>
            <w:rStyle w:val="ab"/>
            <w:spacing w:val="-4"/>
            <w:sz w:val="28"/>
            <w:szCs w:val="28"/>
            <w:lang w:val="en-US"/>
          </w:rPr>
          <w:t>www</w:t>
        </w:r>
        <w:r w:rsidRPr="00AB5953">
          <w:rPr>
            <w:rStyle w:val="ab"/>
            <w:spacing w:val="-4"/>
            <w:sz w:val="28"/>
            <w:szCs w:val="28"/>
          </w:rPr>
          <w:t>.</w:t>
        </w:r>
        <w:r w:rsidRPr="00AB5953">
          <w:rPr>
            <w:rStyle w:val="ab"/>
            <w:spacing w:val="-4"/>
            <w:sz w:val="28"/>
            <w:szCs w:val="28"/>
            <w:lang w:val="en-US"/>
          </w:rPr>
          <w:t>govvrn</w:t>
        </w:r>
        <w:r w:rsidRPr="00AB5953">
          <w:rPr>
            <w:rStyle w:val="ab"/>
            <w:spacing w:val="-4"/>
            <w:sz w:val="28"/>
            <w:szCs w:val="28"/>
          </w:rPr>
          <w:t>.</w:t>
        </w:r>
        <w:r w:rsidRPr="00AB5953">
          <w:rPr>
            <w:rStyle w:val="ab"/>
            <w:spacing w:val="-4"/>
            <w:sz w:val="28"/>
            <w:szCs w:val="28"/>
            <w:lang w:val="en-US"/>
          </w:rPr>
          <w:t>ru</w:t>
        </w:r>
      </w:hyperlink>
      <w:r w:rsidRPr="00AB5953">
        <w:rPr>
          <w:spacing w:val="-4"/>
          <w:sz w:val="28"/>
          <w:szCs w:val="28"/>
        </w:rPr>
        <w:t xml:space="preserve">. Земельный участок полностью расположен в границах зоны с реестровым номером 36:05-8.16 от 16.12.2019, вид/наименование: Границы территории объекта культурного наследия регионального значения, номер: 1, дата решения: 21.11.2019, номер решения: 71-01-07/302, наименование ОГВ/ОМСУ: Управление по охране объектов культурного наследия Воронежской области, источник официального опубликования: Информационная система “Портал Воронежской области в сети Интернет”, </w:t>
      </w:r>
      <w:hyperlink r:id="rId13" w:history="1">
        <w:r w:rsidRPr="00AB5953">
          <w:rPr>
            <w:rStyle w:val="ab"/>
            <w:spacing w:val="-4"/>
            <w:sz w:val="28"/>
            <w:szCs w:val="28"/>
            <w:lang w:val="en-US"/>
          </w:rPr>
          <w:t>http</w:t>
        </w:r>
        <w:r w:rsidRPr="00AB5953">
          <w:rPr>
            <w:rStyle w:val="ab"/>
            <w:spacing w:val="-4"/>
            <w:sz w:val="28"/>
            <w:szCs w:val="28"/>
          </w:rPr>
          <w:t>://</w:t>
        </w:r>
        <w:r w:rsidRPr="00AB5953">
          <w:rPr>
            <w:rStyle w:val="ab"/>
            <w:spacing w:val="-4"/>
            <w:sz w:val="28"/>
            <w:szCs w:val="28"/>
            <w:lang w:val="en-US"/>
          </w:rPr>
          <w:t>www</w:t>
        </w:r>
        <w:r w:rsidRPr="00AB5953">
          <w:rPr>
            <w:rStyle w:val="ab"/>
            <w:spacing w:val="-4"/>
            <w:sz w:val="28"/>
            <w:szCs w:val="28"/>
          </w:rPr>
          <w:t>.</w:t>
        </w:r>
        <w:r w:rsidRPr="00AB5953">
          <w:rPr>
            <w:rStyle w:val="ab"/>
            <w:spacing w:val="-4"/>
            <w:sz w:val="28"/>
            <w:szCs w:val="28"/>
            <w:lang w:val="en-US"/>
          </w:rPr>
          <w:t>govvrn</w:t>
        </w:r>
        <w:r w:rsidRPr="00AB5953">
          <w:rPr>
            <w:rStyle w:val="ab"/>
            <w:spacing w:val="-4"/>
            <w:sz w:val="28"/>
            <w:szCs w:val="28"/>
          </w:rPr>
          <w:t>.</w:t>
        </w:r>
        <w:r w:rsidRPr="00AB5953">
          <w:rPr>
            <w:rStyle w:val="ab"/>
            <w:spacing w:val="-4"/>
            <w:sz w:val="28"/>
            <w:szCs w:val="28"/>
            <w:lang w:val="en-US"/>
          </w:rPr>
          <w:t>ru</w:t>
        </w:r>
      </w:hyperlink>
      <w:r w:rsidRPr="00AB5953">
        <w:rPr>
          <w:spacing w:val="-4"/>
          <w:sz w:val="28"/>
          <w:szCs w:val="28"/>
        </w:rPr>
        <w:t>.</w:t>
      </w:r>
    </w:p>
    <w:p w:rsidR="00131F73" w:rsidRPr="00AB5953" w:rsidRDefault="00131F73" w:rsidP="00131F73">
      <w:pPr>
        <w:jc w:val="both"/>
        <w:rPr>
          <w:color w:val="000000"/>
          <w:sz w:val="28"/>
          <w:szCs w:val="28"/>
        </w:rPr>
      </w:pPr>
    </w:p>
    <w:p w:rsidR="00131F73" w:rsidRPr="00AB5953" w:rsidRDefault="00131F73" w:rsidP="00131F73">
      <w:pPr>
        <w:jc w:val="both"/>
        <w:rPr>
          <w:color w:val="000000"/>
          <w:sz w:val="28"/>
          <w:szCs w:val="28"/>
        </w:rPr>
      </w:pPr>
      <w:r w:rsidRPr="00AB5953">
        <w:rPr>
          <w:color w:val="000000"/>
          <w:sz w:val="28"/>
          <w:szCs w:val="28"/>
        </w:rPr>
        <w:t>С иными сведениями о земельных участках претенденты могут ознакомиться по месту приема заявок.</w:t>
      </w:r>
    </w:p>
    <w:p w:rsidR="00131F73" w:rsidRPr="00AB5953" w:rsidRDefault="00131F73" w:rsidP="00131F73">
      <w:pPr>
        <w:jc w:val="both"/>
        <w:rPr>
          <w:color w:val="000000"/>
          <w:sz w:val="28"/>
          <w:szCs w:val="28"/>
        </w:rPr>
      </w:pPr>
    </w:p>
    <w:p w:rsidR="00131F73" w:rsidRPr="00AB5953" w:rsidRDefault="00131F73" w:rsidP="00131F73">
      <w:pPr>
        <w:jc w:val="both"/>
        <w:rPr>
          <w:color w:val="000000"/>
          <w:sz w:val="28"/>
          <w:szCs w:val="28"/>
        </w:rPr>
      </w:pPr>
      <w:r w:rsidRPr="00AB5953">
        <w:rPr>
          <w:b/>
          <w:bCs/>
          <w:color w:val="000000"/>
          <w:sz w:val="28"/>
          <w:szCs w:val="28"/>
        </w:rPr>
        <w:t>Условия участия в аукционе</w:t>
      </w:r>
    </w:p>
    <w:p w:rsidR="00131F73" w:rsidRPr="00AB5953" w:rsidRDefault="00131F73" w:rsidP="00131F73">
      <w:pPr>
        <w:jc w:val="both"/>
        <w:rPr>
          <w:color w:val="000000"/>
          <w:sz w:val="28"/>
          <w:szCs w:val="28"/>
        </w:rPr>
      </w:pPr>
    </w:p>
    <w:p w:rsidR="00131F73" w:rsidRPr="00AB5953" w:rsidRDefault="00131F73" w:rsidP="00131F73">
      <w:pPr>
        <w:jc w:val="both"/>
        <w:rPr>
          <w:color w:val="000000"/>
          <w:sz w:val="28"/>
          <w:szCs w:val="28"/>
        </w:rPr>
      </w:pPr>
      <w:r w:rsidRPr="00AB5953">
        <w:rPr>
          <w:color w:val="000000"/>
          <w:sz w:val="28"/>
          <w:szCs w:val="28"/>
        </w:rPr>
        <w:t>1. Общие условия:</w:t>
      </w:r>
    </w:p>
    <w:p w:rsidR="00131F73" w:rsidRPr="00AB5953" w:rsidRDefault="00131F73" w:rsidP="00131F73">
      <w:pPr>
        <w:jc w:val="both"/>
        <w:rPr>
          <w:color w:val="000000"/>
          <w:sz w:val="28"/>
          <w:szCs w:val="28"/>
        </w:rPr>
      </w:pPr>
      <w:r w:rsidRPr="00AB5953">
        <w:rPr>
          <w:spacing w:val="-4"/>
          <w:sz w:val="28"/>
          <w:szCs w:val="28"/>
        </w:rPr>
        <w:t xml:space="preserve">Участниками аукциона по продаже права заключения договора аренды по Лоту № 1 согласно </w:t>
      </w:r>
      <w:r w:rsidRPr="00AB5953">
        <w:rPr>
          <w:spacing w:val="-4"/>
          <w:sz w:val="28"/>
          <w:szCs w:val="28"/>
          <w:u w:val="single"/>
        </w:rPr>
        <w:t>п. 10 ст. 39.11</w:t>
      </w:r>
      <w:r w:rsidRPr="00AB5953">
        <w:rPr>
          <w:spacing w:val="-4"/>
          <w:sz w:val="28"/>
          <w:szCs w:val="28"/>
        </w:rPr>
        <w:t xml:space="preserve">, </w:t>
      </w:r>
      <w:hyperlink r:id="rId14" w:history="1">
        <w:r w:rsidRPr="00AB5953">
          <w:rPr>
            <w:rStyle w:val="ab"/>
            <w:spacing w:val="-4"/>
            <w:sz w:val="28"/>
            <w:szCs w:val="28"/>
          </w:rPr>
          <w:t>п. 7 ст. 39.18</w:t>
        </w:r>
      </w:hyperlink>
      <w:r w:rsidRPr="00AB5953">
        <w:rPr>
          <w:spacing w:val="-4"/>
          <w:sz w:val="28"/>
          <w:szCs w:val="28"/>
        </w:rPr>
        <w:t xml:space="preserve"> Земельного Кодекса Российской Федерации, могут являться только граждане.</w:t>
      </w:r>
    </w:p>
    <w:p w:rsidR="00131F73" w:rsidRPr="00AB5953" w:rsidRDefault="00131F73" w:rsidP="00131F73">
      <w:pPr>
        <w:jc w:val="both"/>
        <w:rPr>
          <w:sz w:val="28"/>
          <w:szCs w:val="28"/>
        </w:rPr>
      </w:pPr>
      <w:r w:rsidRPr="00AB5953">
        <w:rPr>
          <w:color w:val="000000"/>
          <w:sz w:val="28"/>
          <w:szCs w:val="28"/>
        </w:rPr>
        <w:t>Лицо, желающее участвовать в аукционе (далее — претендент), обязано осуществить следующие действия:</w:t>
      </w:r>
    </w:p>
    <w:p w:rsidR="00131F73" w:rsidRPr="00AB5953" w:rsidRDefault="00131F73" w:rsidP="00131F73">
      <w:pPr>
        <w:jc w:val="both"/>
        <w:rPr>
          <w:color w:val="000000"/>
          <w:sz w:val="28"/>
          <w:szCs w:val="28"/>
        </w:rPr>
      </w:pPr>
      <w:r w:rsidRPr="00AB5953">
        <w:rPr>
          <w:sz w:val="28"/>
          <w:szCs w:val="28"/>
        </w:rPr>
        <w:t xml:space="preserve">- лично или через своего представителя подать письменную заявку </w:t>
      </w:r>
      <w:r w:rsidRPr="00AB5953">
        <w:rPr>
          <w:color w:val="000000"/>
          <w:sz w:val="28"/>
          <w:szCs w:val="28"/>
        </w:rPr>
        <w:t>одновременно с полным комплектом требуемых для участия в аукционе документов.</w:t>
      </w:r>
    </w:p>
    <w:p w:rsidR="00131F73" w:rsidRPr="00AB5953" w:rsidRDefault="00131F73" w:rsidP="00131F73">
      <w:pPr>
        <w:pStyle w:val="11"/>
        <w:jc w:val="both"/>
        <w:rPr>
          <w:rFonts w:ascii="Times New Roman" w:hAnsi="Times New Roman"/>
          <w:sz w:val="28"/>
          <w:szCs w:val="28"/>
        </w:rPr>
      </w:pPr>
    </w:p>
    <w:p w:rsidR="00131F73" w:rsidRPr="00AB5953" w:rsidRDefault="00131F73" w:rsidP="00131F73">
      <w:pPr>
        <w:jc w:val="both"/>
        <w:rPr>
          <w:color w:val="000000"/>
          <w:sz w:val="28"/>
          <w:szCs w:val="28"/>
        </w:rPr>
      </w:pPr>
      <w:r w:rsidRPr="00AB5953">
        <w:rPr>
          <w:b/>
          <w:bCs/>
          <w:color w:val="000000"/>
          <w:sz w:val="28"/>
          <w:szCs w:val="28"/>
        </w:rPr>
        <w:t>Порядок внесения задатка и его возврата</w:t>
      </w:r>
    </w:p>
    <w:p w:rsidR="00131F73" w:rsidRPr="00AB5953" w:rsidRDefault="00131F73" w:rsidP="00131F73">
      <w:pPr>
        <w:pStyle w:val="a6"/>
        <w:jc w:val="both"/>
        <w:rPr>
          <w:rFonts w:ascii="Times New Roman" w:hAnsi="Times New Roman"/>
          <w:sz w:val="28"/>
          <w:szCs w:val="28"/>
        </w:rPr>
      </w:pPr>
      <w:r w:rsidRPr="00AB5953">
        <w:rPr>
          <w:rFonts w:ascii="Times New Roman" w:hAnsi="Times New Roman"/>
          <w:color w:val="000000"/>
          <w:sz w:val="28"/>
          <w:szCs w:val="28"/>
        </w:rPr>
        <w:t>Задаток вносится в валюте Российской Федерации на счет Организатора аукциона по следующим реквизитам:</w:t>
      </w:r>
      <w:r w:rsidRPr="00AB5953">
        <w:rPr>
          <w:rFonts w:ascii="Times New Roman" w:hAnsi="Times New Roman"/>
          <w:sz w:val="28"/>
          <w:szCs w:val="28"/>
        </w:rPr>
        <w:t xml:space="preserve"> расчетный счет 40302810620073000115 в отделении Воронеж, г. Воронеж, БИК 042007001, ИНН 3605002908, КПП 360501001, УФК по Воронежской области (администрация Бутурлиновского городского поселения Бутурлиновского муниципального района Воронежской области л/с 05313001970), ОКТМО 20608101, с указанием ‒ задаток за участие в аукционе 21.12. 2020 г. лот №.</w:t>
      </w:r>
    </w:p>
    <w:p w:rsidR="00131F73" w:rsidRPr="00AB5953" w:rsidRDefault="00131F73" w:rsidP="00131F73">
      <w:pPr>
        <w:pStyle w:val="a6"/>
        <w:jc w:val="both"/>
        <w:rPr>
          <w:rFonts w:ascii="Times New Roman" w:hAnsi="Times New Roman"/>
          <w:sz w:val="28"/>
          <w:szCs w:val="28"/>
        </w:rPr>
      </w:pPr>
    </w:p>
    <w:p w:rsidR="00131F73" w:rsidRPr="00AB5953" w:rsidRDefault="00131F73" w:rsidP="00131F73">
      <w:pPr>
        <w:jc w:val="both"/>
        <w:rPr>
          <w:color w:val="000000"/>
          <w:sz w:val="28"/>
          <w:szCs w:val="28"/>
        </w:rPr>
      </w:pPr>
      <w:r w:rsidRPr="00AB5953">
        <w:rPr>
          <w:color w:val="000000"/>
          <w:sz w:val="28"/>
          <w:szCs w:val="28"/>
        </w:rPr>
        <w:t>Задаток вносится единым платежом.</w:t>
      </w:r>
    </w:p>
    <w:p w:rsidR="00131F73" w:rsidRPr="00AB5953" w:rsidRDefault="00131F73" w:rsidP="00131F73">
      <w:pPr>
        <w:jc w:val="both"/>
        <w:rPr>
          <w:color w:val="000000"/>
          <w:sz w:val="28"/>
          <w:szCs w:val="28"/>
        </w:rPr>
      </w:pPr>
      <w:r w:rsidRPr="00AB5953">
        <w:rPr>
          <w:color w:val="000000"/>
          <w:sz w:val="28"/>
          <w:szCs w:val="28"/>
        </w:rPr>
        <w:t>Документом, подтверждающим поступление задатка на счет Организатора аукциона, является выписка с этого счета.</w:t>
      </w:r>
    </w:p>
    <w:p w:rsidR="00131F73" w:rsidRPr="00AB5953" w:rsidRDefault="00131F73" w:rsidP="00131F73">
      <w:pPr>
        <w:jc w:val="both"/>
        <w:rPr>
          <w:color w:val="000000"/>
          <w:sz w:val="28"/>
          <w:szCs w:val="28"/>
        </w:rPr>
      </w:pPr>
      <w:r w:rsidRPr="00AB5953">
        <w:rPr>
          <w:color w:val="000000"/>
          <w:sz w:val="28"/>
          <w:szCs w:val="28"/>
        </w:rPr>
        <w:t>Задаток возвращается претенденту в следующих случаях и порядке:</w:t>
      </w:r>
    </w:p>
    <w:p w:rsidR="00131F73" w:rsidRPr="00AB5953" w:rsidRDefault="00131F73" w:rsidP="00131F73">
      <w:pPr>
        <w:jc w:val="both"/>
        <w:rPr>
          <w:color w:val="000000"/>
          <w:sz w:val="28"/>
          <w:szCs w:val="28"/>
        </w:rPr>
      </w:pPr>
      <w:r w:rsidRPr="00AB5953">
        <w:rPr>
          <w:color w:val="000000"/>
          <w:sz w:val="28"/>
          <w:szCs w:val="28"/>
        </w:rPr>
        <w:t xml:space="preserve">-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131F73" w:rsidRPr="00AB5953" w:rsidRDefault="00131F73" w:rsidP="00131F73">
      <w:pPr>
        <w:jc w:val="both"/>
        <w:rPr>
          <w:color w:val="000000"/>
          <w:sz w:val="28"/>
          <w:szCs w:val="28"/>
        </w:rPr>
      </w:pPr>
      <w:r w:rsidRPr="00AB5953">
        <w:rPr>
          <w:color w:val="000000"/>
          <w:sz w:val="28"/>
          <w:szCs w:val="28"/>
        </w:rPr>
        <w:t xml:space="preserve">- в случае отзыва заявки претендентом до окончания срока приема заявок задаток возвращается претенденту в течение трех рабочих дней со дня поступления Организатору аукциона отзыва заявки; </w:t>
      </w:r>
    </w:p>
    <w:p w:rsidR="00131F73" w:rsidRPr="00AB5953" w:rsidRDefault="00131F73" w:rsidP="00131F73">
      <w:pPr>
        <w:jc w:val="both"/>
        <w:rPr>
          <w:color w:val="000000"/>
          <w:sz w:val="28"/>
          <w:szCs w:val="28"/>
        </w:rPr>
      </w:pPr>
      <w:r w:rsidRPr="00AB5953">
        <w:rPr>
          <w:color w:val="000000"/>
          <w:sz w:val="28"/>
          <w:szCs w:val="28"/>
        </w:rPr>
        <w:t xml:space="preserve">- в случае если претендент не допущен к участию в аукционе, задаток возвращается в течение трех рабочих дней со дня оформления протокола рассмотрения заявок на участие в аукционе; </w:t>
      </w:r>
    </w:p>
    <w:p w:rsidR="00131F73" w:rsidRPr="00AB5953" w:rsidRDefault="00131F73" w:rsidP="00131F73">
      <w:pPr>
        <w:jc w:val="both"/>
        <w:rPr>
          <w:color w:val="000000"/>
          <w:sz w:val="28"/>
          <w:szCs w:val="28"/>
        </w:rPr>
      </w:pPr>
      <w:r w:rsidRPr="00AB5953">
        <w:rPr>
          <w:color w:val="000000"/>
          <w:sz w:val="28"/>
          <w:szCs w:val="28"/>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рабочих дней с даты подписания протокола о результатах аукциона; </w:t>
      </w:r>
    </w:p>
    <w:p w:rsidR="00131F73" w:rsidRPr="00AB5953" w:rsidRDefault="00131F73" w:rsidP="00131F73">
      <w:pPr>
        <w:jc w:val="both"/>
        <w:rPr>
          <w:color w:val="000000"/>
          <w:sz w:val="28"/>
          <w:szCs w:val="28"/>
        </w:rPr>
      </w:pPr>
      <w:r w:rsidRPr="00AB5953">
        <w:rPr>
          <w:color w:val="000000"/>
          <w:sz w:val="28"/>
          <w:szCs w:val="28"/>
        </w:rPr>
        <w:lastRenderedPageBreak/>
        <w:t xml:space="preserve">- в случае признания аукциона не состоявшимся организатор торгов в течение 3 рабочих дней со дня подписания протокола о результатах аукциона возвращает внесенный участниками несостоявшегося аукциона задаток. </w:t>
      </w:r>
    </w:p>
    <w:p w:rsidR="00131F73" w:rsidRPr="00AB5953" w:rsidRDefault="00131F73" w:rsidP="00131F73">
      <w:pPr>
        <w:jc w:val="both"/>
        <w:rPr>
          <w:b/>
          <w:bCs/>
          <w:color w:val="000000"/>
          <w:sz w:val="28"/>
          <w:szCs w:val="28"/>
        </w:rPr>
      </w:pPr>
      <w:r w:rsidRPr="00AB5953">
        <w:rPr>
          <w:color w:val="000000"/>
          <w:sz w:val="28"/>
          <w:szCs w:val="28"/>
        </w:rPr>
        <w:t xml:space="preserve">- в случае если победитель аукциона уклонился от подписания протокола о результатах аукциона, заключения договора аренды земельного участка, то внесенный победителем аукциона задаток ему не возвращается. </w:t>
      </w:r>
    </w:p>
    <w:p w:rsidR="00131F73" w:rsidRPr="00AB5953" w:rsidRDefault="00131F73" w:rsidP="00131F73">
      <w:pPr>
        <w:jc w:val="both"/>
        <w:rPr>
          <w:color w:val="000000"/>
          <w:sz w:val="28"/>
          <w:szCs w:val="28"/>
        </w:rPr>
      </w:pPr>
      <w:r w:rsidRPr="00AB5953">
        <w:rPr>
          <w:b/>
          <w:bCs/>
          <w:color w:val="000000"/>
          <w:sz w:val="28"/>
          <w:szCs w:val="28"/>
        </w:rPr>
        <w:t>Порядок подачи заявок на участие в аукционе</w:t>
      </w:r>
    </w:p>
    <w:p w:rsidR="00131F73" w:rsidRPr="00AB5953" w:rsidRDefault="00131F73" w:rsidP="00131F73">
      <w:pPr>
        <w:jc w:val="both"/>
        <w:rPr>
          <w:color w:val="000000"/>
          <w:sz w:val="28"/>
          <w:szCs w:val="28"/>
        </w:rPr>
      </w:pPr>
      <w:r w:rsidRPr="00AB5953">
        <w:rPr>
          <w:color w:val="000000"/>
          <w:sz w:val="28"/>
          <w:szCs w:val="28"/>
        </w:rPr>
        <w:t>Одно лицо имеет право подать только одну заявку на участие в аукционе.</w:t>
      </w:r>
    </w:p>
    <w:p w:rsidR="00131F73" w:rsidRPr="00AB5953" w:rsidRDefault="00131F73" w:rsidP="00131F73">
      <w:pPr>
        <w:jc w:val="both"/>
        <w:rPr>
          <w:color w:val="000000"/>
          <w:sz w:val="28"/>
          <w:szCs w:val="28"/>
        </w:rPr>
      </w:pPr>
      <w:r w:rsidRPr="00AB5953">
        <w:rPr>
          <w:color w:val="000000"/>
          <w:sz w:val="28"/>
          <w:szCs w:val="28"/>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131F73" w:rsidRPr="00AB5953" w:rsidRDefault="00131F73" w:rsidP="00131F73">
      <w:pPr>
        <w:jc w:val="both"/>
        <w:rPr>
          <w:color w:val="000000"/>
          <w:sz w:val="28"/>
          <w:szCs w:val="28"/>
        </w:rPr>
      </w:pPr>
      <w:r w:rsidRPr="00AB5953">
        <w:rPr>
          <w:color w:val="000000"/>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31F73" w:rsidRPr="00AB5953" w:rsidRDefault="00131F73" w:rsidP="00131F73">
      <w:pPr>
        <w:jc w:val="both"/>
        <w:rPr>
          <w:color w:val="000000"/>
          <w:sz w:val="28"/>
          <w:szCs w:val="28"/>
        </w:rPr>
      </w:pPr>
      <w:r w:rsidRPr="00AB5953">
        <w:rPr>
          <w:color w:val="000000"/>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131F73" w:rsidRPr="00AB5953" w:rsidRDefault="00131F73" w:rsidP="00131F73">
      <w:pPr>
        <w:jc w:val="both"/>
        <w:rPr>
          <w:sz w:val="28"/>
          <w:szCs w:val="28"/>
        </w:rPr>
      </w:pPr>
      <w:r w:rsidRPr="00AB5953">
        <w:rPr>
          <w:color w:val="000000"/>
          <w:sz w:val="28"/>
          <w:szCs w:val="28"/>
        </w:rPr>
        <w:t>Заявки подаются и принимаются одновременно с полным комплектом требуемых для участия в аукционе документов.</w:t>
      </w:r>
    </w:p>
    <w:p w:rsidR="00131F73" w:rsidRPr="00AB5953" w:rsidRDefault="00131F73" w:rsidP="00131F73">
      <w:pPr>
        <w:autoSpaceDE w:val="0"/>
        <w:jc w:val="both"/>
        <w:rPr>
          <w:sz w:val="28"/>
          <w:szCs w:val="28"/>
        </w:rPr>
      </w:pPr>
      <w:r w:rsidRPr="00AB5953">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131F73" w:rsidRPr="00AB5953" w:rsidRDefault="00131F73" w:rsidP="00131F73">
      <w:pPr>
        <w:autoSpaceDE w:val="0"/>
        <w:ind w:firstLine="540"/>
        <w:jc w:val="both"/>
        <w:rPr>
          <w:sz w:val="28"/>
          <w:szCs w:val="28"/>
        </w:rPr>
      </w:pPr>
    </w:p>
    <w:p w:rsidR="00131F73" w:rsidRPr="00AB5953" w:rsidRDefault="00131F73" w:rsidP="00131F73">
      <w:pPr>
        <w:jc w:val="both"/>
        <w:rPr>
          <w:color w:val="000000"/>
          <w:sz w:val="28"/>
          <w:szCs w:val="28"/>
        </w:rPr>
      </w:pPr>
      <w:r w:rsidRPr="00AB5953">
        <w:rPr>
          <w:b/>
          <w:bCs/>
          <w:color w:val="000000"/>
          <w:sz w:val="28"/>
          <w:szCs w:val="28"/>
        </w:rPr>
        <w:t>Перечень документов, представляемых претендентами для участия в аукционе</w:t>
      </w:r>
    </w:p>
    <w:p w:rsidR="00131F73" w:rsidRPr="00AB5953" w:rsidRDefault="00131F73" w:rsidP="00131F73">
      <w:pPr>
        <w:jc w:val="both"/>
        <w:rPr>
          <w:color w:val="000000"/>
          <w:sz w:val="28"/>
          <w:szCs w:val="28"/>
        </w:rPr>
      </w:pPr>
      <w:r w:rsidRPr="00AB5953">
        <w:rPr>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1F73" w:rsidRPr="00AB5953" w:rsidRDefault="00131F73" w:rsidP="00131F73">
      <w:pPr>
        <w:jc w:val="both"/>
        <w:rPr>
          <w:color w:val="000000"/>
          <w:sz w:val="28"/>
          <w:szCs w:val="28"/>
        </w:rPr>
      </w:pPr>
      <w:r w:rsidRPr="00AB5953">
        <w:rPr>
          <w:color w:val="000000"/>
          <w:sz w:val="28"/>
          <w:szCs w:val="28"/>
        </w:rPr>
        <w:t>2) копии документов, удостоверяющих личность заявителя (для граждан);</w:t>
      </w:r>
    </w:p>
    <w:p w:rsidR="00131F73" w:rsidRPr="00AB5953" w:rsidRDefault="00131F73" w:rsidP="00131F73">
      <w:pPr>
        <w:jc w:val="both"/>
        <w:rPr>
          <w:color w:val="000000"/>
          <w:sz w:val="28"/>
          <w:szCs w:val="28"/>
        </w:rPr>
      </w:pPr>
      <w:r w:rsidRPr="00AB5953">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1F73" w:rsidRPr="00AB5953" w:rsidRDefault="00131F73" w:rsidP="00131F73">
      <w:pPr>
        <w:jc w:val="both"/>
        <w:rPr>
          <w:color w:val="000000"/>
          <w:sz w:val="28"/>
          <w:szCs w:val="28"/>
        </w:rPr>
      </w:pPr>
      <w:r w:rsidRPr="00AB5953">
        <w:rPr>
          <w:color w:val="000000"/>
          <w:sz w:val="28"/>
          <w:szCs w:val="28"/>
        </w:rPr>
        <w:t>4) документы, подтверждающие внесение задатка.</w:t>
      </w:r>
    </w:p>
    <w:p w:rsidR="00131F73" w:rsidRPr="00AB5953" w:rsidRDefault="00131F73" w:rsidP="00131F73">
      <w:pPr>
        <w:jc w:val="both"/>
        <w:rPr>
          <w:color w:val="000000"/>
          <w:sz w:val="28"/>
          <w:szCs w:val="28"/>
        </w:rPr>
      </w:pPr>
      <w:r w:rsidRPr="00AB5953">
        <w:rPr>
          <w:color w:val="000000"/>
          <w:sz w:val="28"/>
          <w:szCs w:val="28"/>
        </w:rPr>
        <w:t>Представление документов, подтверждающих внесение задатка, признается заключением соглашения о задатке.</w:t>
      </w:r>
    </w:p>
    <w:p w:rsidR="00131F73" w:rsidRPr="00AB5953" w:rsidRDefault="00131F73" w:rsidP="00131F73">
      <w:pPr>
        <w:jc w:val="both"/>
        <w:rPr>
          <w:b/>
          <w:bCs/>
          <w:color w:val="000000"/>
          <w:sz w:val="28"/>
          <w:szCs w:val="28"/>
        </w:rPr>
      </w:pPr>
      <w:r w:rsidRPr="00AB5953">
        <w:rPr>
          <w:color w:val="000000"/>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31F73" w:rsidRPr="00AB5953" w:rsidRDefault="00131F73" w:rsidP="00131F73">
      <w:pPr>
        <w:jc w:val="both"/>
        <w:rPr>
          <w:color w:val="000000"/>
          <w:sz w:val="28"/>
          <w:szCs w:val="28"/>
        </w:rPr>
      </w:pPr>
      <w:r w:rsidRPr="00AB5953">
        <w:rPr>
          <w:b/>
          <w:bCs/>
          <w:color w:val="000000"/>
          <w:sz w:val="28"/>
          <w:szCs w:val="28"/>
        </w:rPr>
        <w:t>Порядок определения участников аукциона</w:t>
      </w:r>
    </w:p>
    <w:p w:rsidR="00131F73" w:rsidRPr="00AB5953" w:rsidRDefault="00131F73" w:rsidP="00131F73">
      <w:pPr>
        <w:jc w:val="both"/>
        <w:rPr>
          <w:color w:val="000000"/>
          <w:sz w:val="28"/>
          <w:szCs w:val="28"/>
        </w:rPr>
      </w:pPr>
      <w:r w:rsidRPr="00AB5953">
        <w:rPr>
          <w:color w:val="000000"/>
          <w:sz w:val="28"/>
          <w:szCs w:val="28"/>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131F73" w:rsidRPr="00AB5953" w:rsidRDefault="00131F73" w:rsidP="00131F73">
      <w:pPr>
        <w:jc w:val="both"/>
        <w:rPr>
          <w:color w:val="000000"/>
          <w:sz w:val="28"/>
          <w:szCs w:val="28"/>
        </w:rPr>
      </w:pPr>
      <w:r w:rsidRPr="00AB5953">
        <w:rPr>
          <w:color w:val="000000"/>
          <w:sz w:val="28"/>
          <w:szCs w:val="28"/>
        </w:rPr>
        <w:t>По результатам рассмотрения заявок и документов Организатор аукциона принимает решение о признании претендентов участниками аукциона и о допуске к участию в аукционе.</w:t>
      </w:r>
    </w:p>
    <w:p w:rsidR="00131F73" w:rsidRPr="00AB5953" w:rsidRDefault="00131F73" w:rsidP="00131F73">
      <w:pPr>
        <w:jc w:val="both"/>
        <w:rPr>
          <w:color w:val="000000"/>
          <w:sz w:val="28"/>
          <w:szCs w:val="28"/>
        </w:rPr>
      </w:pPr>
      <w:r w:rsidRPr="00AB5953">
        <w:rPr>
          <w:color w:val="000000"/>
          <w:sz w:val="28"/>
          <w:szCs w:val="28"/>
        </w:rPr>
        <w:t>Претендент не допускается к участию в аукционе по следующим основаниям:</w:t>
      </w:r>
    </w:p>
    <w:p w:rsidR="00131F73" w:rsidRPr="00AB5953" w:rsidRDefault="00131F73" w:rsidP="00131F73">
      <w:pPr>
        <w:jc w:val="both"/>
        <w:rPr>
          <w:color w:val="000000"/>
          <w:sz w:val="28"/>
          <w:szCs w:val="28"/>
        </w:rPr>
      </w:pPr>
      <w:r w:rsidRPr="00AB5953">
        <w:rPr>
          <w:color w:val="000000"/>
          <w:sz w:val="28"/>
          <w:szCs w:val="28"/>
        </w:rPr>
        <w:t>1) непредставление необходимых для участия в аукционе документов или представление недостоверных сведений;</w:t>
      </w:r>
    </w:p>
    <w:p w:rsidR="00131F73" w:rsidRPr="00AB5953" w:rsidRDefault="00131F73" w:rsidP="00131F73">
      <w:pPr>
        <w:jc w:val="both"/>
        <w:rPr>
          <w:color w:val="000000"/>
          <w:sz w:val="28"/>
          <w:szCs w:val="28"/>
        </w:rPr>
      </w:pPr>
      <w:r w:rsidRPr="00AB5953">
        <w:rPr>
          <w:color w:val="000000"/>
          <w:sz w:val="28"/>
          <w:szCs w:val="28"/>
        </w:rPr>
        <w:lastRenderedPageBreak/>
        <w:t>2) не поступление задатка на дату рассмотрения заявок на участие в аукционе;</w:t>
      </w:r>
    </w:p>
    <w:p w:rsidR="00131F73" w:rsidRPr="00AB5953" w:rsidRDefault="00131F73" w:rsidP="00131F73">
      <w:pPr>
        <w:jc w:val="both"/>
        <w:rPr>
          <w:color w:val="000000"/>
          <w:sz w:val="28"/>
          <w:szCs w:val="28"/>
        </w:rPr>
      </w:pPr>
      <w:r w:rsidRPr="00AB5953">
        <w:rPr>
          <w:color w:val="000000"/>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1F73" w:rsidRPr="00AB5953" w:rsidRDefault="00131F73" w:rsidP="00131F73">
      <w:pPr>
        <w:jc w:val="both"/>
        <w:rPr>
          <w:color w:val="000000"/>
          <w:sz w:val="28"/>
          <w:szCs w:val="28"/>
        </w:rPr>
      </w:pPr>
      <w:r w:rsidRPr="00AB5953">
        <w:rPr>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31F73" w:rsidRPr="00AB5953" w:rsidRDefault="00131F73" w:rsidP="00131F73">
      <w:pPr>
        <w:jc w:val="both"/>
        <w:rPr>
          <w:color w:val="000000"/>
          <w:sz w:val="28"/>
          <w:szCs w:val="28"/>
        </w:rPr>
      </w:pPr>
      <w:r w:rsidRPr="00AB5953">
        <w:rPr>
          <w:color w:val="000000"/>
          <w:sz w:val="28"/>
          <w:szCs w:val="28"/>
        </w:rPr>
        <w:t>Претендент, допущенный к участию в аукционе, приобретает статус участника аукциона с момента оформления Организатором аукциона протокола рассмотрения заявок.</w:t>
      </w:r>
    </w:p>
    <w:p w:rsidR="00131F73" w:rsidRPr="00AB5953" w:rsidRDefault="00131F73" w:rsidP="00131F73">
      <w:pPr>
        <w:jc w:val="both"/>
        <w:rPr>
          <w:color w:val="000000"/>
          <w:sz w:val="28"/>
          <w:szCs w:val="28"/>
        </w:rPr>
      </w:pPr>
      <w:r w:rsidRPr="00AB5953">
        <w:rPr>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1F73" w:rsidRPr="00AB5953" w:rsidRDefault="00131F73" w:rsidP="00131F73">
      <w:pPr>
        <w:jc w:val="both"/>
        <w:rPr>
          <w:color w:val="000000"/>
          <w:sz w:val="28"/>
          <w:szCs w:val="28"/>
        </w:rPr>
      </w:pPr>
      <w:r w:rsidRPr="00AB5953">
        <w:rPr>
          <w:color w:val="000000"/>
          <w:sz w:val="28"/>
          <w:szCs w:val="28"/>
        </w:rPr>
        <w:t>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131F73" w:rsidRPr="00AB5953" w:rsidRDefault="00131F73" w:rsidP="00131F73">
      <w:pPr>
        <w:jc w:val="both"/>
        <w:rPr>
          <w:color w:val="000000"/>
          <w:sz w:val="28"/>
          <w:szCs w:val="28"/>
        </w:rPr>
      </w:pPr>
      <w:r w:rsidRPr="00AB5953">
        <w:rPr>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купли-продажи (аренды) земельного участка. При этом договор купли-продажи (аренды) земельного участка заключается по начальной цене предмета аукциона.</w:t>
      </w:r>
    </w:p>
    <w:p w:rsidR="00131F73" w:rsidRPr="00AB5953" w:rsidRDefault="00131F73" w:rsidP="00131F73">
      <w:pPr>
        <w:jc w:val="both"/>
        <w:rPr>
          <w:b/>
          <w:bCs/>
          <w:color w:val="000000"/>
          <w:sz w:val="28"/>
          <w:szCs w:val="28"/>
        </w:rPr>
      </w:pPr>
      <w:r w:rsidRPr="00AB5953">
        <w:rPr>
          <w:color w:val="000000"/>
          <w:sz w:val="28"/>
          <w:szCs w:val="28"/>
        </w:rPr>
        <w:t>В этих случаях договор купли-продажи (аренды) земельного участка заключается в срок не ранее 10 дней со дня размещения протокола рассмотрения заявок на участие в аукционе на официальном сайте и не позднее 30 дней со дня направления заявителю проекта договора купли-продажи (аренды) земельного участка.</w:t>
      </w:r>
    </w:p>
    <w:p w:rsidR="00131F73" w:rsidRPr="00AB5953" w:rsidRDefault="00131F73" w:rsidP="00131F73">
      <w:pPr>
        <w:jc w:val="both"/>
        <w:rPr>
          <w:color w:val="000000"/>
          <w:sz w:val="28"/>
          <w:szCs w:val="28"/>
        </w:rPr>
      </w:pPr>
      <w:r w:rsidRPr="00AB5953">
        <w:rPr>
          <w:b/>
          <w:bCs/>
          <w:color w:val="000000"/>
          <w:sz w:val="28"/>
          <w:szCs w:val="28"/>
        </w:rPr>
        <w:t>Порядок проведения аукциона, порядок определения победителя аукциона</w:t>
      </w:r>
    </w:p>
    <w:p w:rsidR="00131F73" w:rsidRPr="00AB5953" w:rsidRDefault="00131F73" w:rsidP="00131F73">
      <w:pPr>
        <w:jc w:val="both"/>
        <w:rPr>
          <w:color w:val="000000"/>
          <w:sz w:val="28"/>
          <w:szCs w:val="28"/>
        </w:rPr>
      </w:pPr>
      <w:r w:rsidRPr="00AB5953">
        <w:rPr>
          <w:color w:val="000000"/>
          <w:sz w:val="28"/>
          <w:szCs w:val="28"/>
        </w:rPr>
        <w:t xml:space="preserve">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фотосъемку, аудио- и видеозапись. Аукцион ведет аукционист. Аукцион начинается с оглашения аукционистом наименования, основных характеристик, начальной цены лота, "шага аукциона", который является неизменным в течение всего аукциона, и порядка проведения аукциона. </w:t>
      </w:r>
      <w:r w:rsidRPr="00AB5953">
        <w:rPr>
          <w:sz w:val="28"/>
          <w:szCs w:val="28"/>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лот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w:t>
      </w:r>
      <w:r w:rsidRPr="00AB5953">
        <w:rPr>
          <w:sz w:val="28"/>
          <w:szCs w:val="28"/>
        </w:rPr>
        <w:lastRenderedPageBreak/>
        <w:t>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лот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лота, называет цену проданного лота и номер билета победителя аукциона.</w:t>
      </w:r>
    </w:p>
    <w:p w:rsidR="00131F73" w:rsidRPr="00AB5953" w:rsidRDefault="00131F73" w:rsidP="00131F73">
      <w:pPr>
        <w:jc w:val="both"/>
        <w:rPr>
          <w:sz w:val="28"/>
          <w:szCs w:val="28"/>
        </w:rPr>
      </w:pPr>
      <w:r w:rsidRPr="00AB5953">
        <w:rPr>
          <w:color w:val="000000"/>
          <w:sz w:val="28"/>
          <w:szCs w:val="28"/>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r w:rsidRPr="00AB5953">
        <w:rPr>
          <w:sz w:val="28"/>
          <w:szCs w:val="28"/>
        </w:rPr>
        <w:t xml:space="preserve">В срок не позднее 30 дней со дня составления протокола о результатах аукциона победитель подписывает в администрации Бутурлиновского городского поселения Бутурлиновского муниципального района договор купли-продажи земельного участка. </w:t>
      </w:r>
    </w:p>
    <w:p w:rsidR="00131F73" w:rsidRPr="00AB5953" w:rsidRDefault="00131F73" w:rsidP="00131F73">
      <w:pPr>
        <w:pStyle w:val="11"/>
        <w:ind w:firstLine="709"/>
        <w:jc w:val="both"/>
        <w:rPr>
          <w:rFonts w:ascii="Times New Roman" w:hAnsi="Times New Roman"/>
          <w:sz w:val="28"/>
          <w:szCs w:val="28"/>
        </w:rPr>
      </w:pPr>
    </w:p>
    <w:p w:rsidR="00131F73" w:rsidRPr="00AB5953" w:rsidRDefault="00131F73" w:rsidP="00131F73">
      <w:pPr>
        <w:pStyle w:val="11"/>
        <w:jc w:val="both"/>
        <w:rPr>
          <w:rFonts w:ascii="Times New Roman" w:hAnsi="Times New Roman"/>
          <w:sz w:val="28"/>
          <w:szCs w:val="28"/>
        </w:rPr>
      </w:pPr>
      <w:r w:rsidRPr="00AB5953">
        <w:rPr>
          <w:rFonts w:ascii="Times New Roman" w:hAnsi="Times New Roman"/>
          <w:sz w:val="28"/>
          <w:szCs w:val="28"/>
        </w:rPr>
        <w:t xml:space="preserve">Организатор торгов вправе отказаться от проведения аукциона, </w:t>
      </w:r>
      <w:r w:rsidRPr="00AB5953">
        <w:rPr>
          <w:rFonts w:ascii="Times New Roman" w:hAnsi="Times New Roman"/>
          <w:color w:val="000000"/>
          <w:sz w:val="28"/>
          <w:szCs w:val="28"/>
        </w:rPr>
        <w:t xml:space="preserve">не позднее, чем за 3 дня до </w:t>
      </w:r>
      <w:r w:rsidRPr="00AB5953">
        <w:rPr>
          <w:rFonts w:ascii="Times New Roman" w:hAnsi="Times New Roman"/>
          <w:sz w:val="28"/>
          <w:szCs w:val="28"/>
        </w:rPr>
        <w:t>21.12.2020 г.</w:t>
      </w:r>
    </w:p>
    <w:p w:rsidR="00131F73" w:rsidRPr="00AB5953" w:rsidRDefault="00131F73" w:rsidP="00131F73">
      <w:pPr>
        <w:jc w:val="both"/>
        <w:rPr>
          <w:color w:val="000000"/>
          <w:sz w:val="28"/>
          <w:szCs w:val="28"/>
        </w:rPr>
      </w:pPr>
      <w:r w:rsidRPr="00AB5953">
        <w:rPr>
          <w:color w:val="000000"/>
          <w:sz w:val="28"/>
          <w:szCs w:val="28"/>
        </w:rPr>
        <w:t>Аукцион признается несостоявшимся в случае, если:</w:t>
      </w:r>
    </w:p>
    <w:p w:rsidR="00131F73" w:rsidRPr="00AB5953" w:rsidRDefault="00131F73" w:rsidP="00131F73">
      <w:pPr>
        <w:jc w:val="both"/>
        <w:rPr>
          <w:color w:val="000000"/>
          <w:sz w:val="28"/>
          <w:szCs w:val="28"/>
        </w:rPr>
      </w:pPr>
      <w:r w:rsidRPr="00AB5953">
        <w:rPr>
          <w:color w:val="000000"/>
          <w:sz w:val="28"/>
          <w:szCs w:val="28"/>
        </w:rPr>
        <w:t xml:space="preserve">- в аукционе участвовало менее двух участников; </w:t>
      </w:r>
    </w:p>
    <w:p w:rsidR="00131F73" w:rsidRPr="00AB5953" w:rsidRDefault="00131F73" w:rsidP="00131F73">
      <w:pPr>
        <w:jc w:val="both"/>
        <w:rPr>
          <w:color w:val="000000"/>
          <w:sz w:val="28"/>
          <w:szCs w:val="28"/>
        </w:rPr>
      </w:pPr>
      <w:r w:rsidRPr="00AB5953">
        <w:rPr>
          <w:color w:val="000000"/>
          <w:sz w:val="28"/>
          <w:szCs w:val="28"/>
        </w:rPr>
        <w:t xml:space="preserve">- после троекратного объявления начальной цены лота ни один из участников не поднял билет; </w:t>
      </w:r>
    </w:p>
    <w:p w:rsidR="00131F73" w:rsidRPr="00AB5953" w:rsidRDefault="00131F73" w:rsidP="00131F73">
      <w:pPr>
        <w:jc w:val="both"/>
        <w:rPr>
          <w:color w:val="000000"/>
          <w:sz w:val="28"/>
          <w:szCs w:val="28"/>
        </w:rPr>
      </w:pPr>
      <w:r w:rsidRPr="00AB5953">
        <w:rPr>
          <w:color w:val="000000"/>
          <w:sz w:val="28"/>
          <w:szCs w:val="28"/>
        </w:rPr>
        <w:t xml:space="preserve">- победитель аукциона уклонился от подписания протокола о результатах аукциона, заключения договора  аренды земельного участка. </w:t>
      </w:r>
    </w:p>
    <w:p w:rsidR="00131F73" w:rsidRPr="00AB5953" w:rsidRDefault="00131F73" w:rsidP="00131F73">
      <w:pPr>
        <w:jc w:val="both"/>
        <w:rPr>
          <w:color w:val="000000"/>
          <w:sz w:val="28"/>
          <w:szCs w:val="28"/>
        </w:rPr>
      </w:pPr>
    </w:p>
    <w:p w:rsidR="00131F73" w:rsidRDefault="00131F73" w:rsidP="00131F73">
      <w:pPr>
        <w:jc w:val="both"/>
        <w:rPr>
          <w:color w:val="000000"/>
        </w:rPr>
      </w:pPr>
      <w:r w:rsidRPr="00AB5953">
        <w:rPr>
          <w:color w:val="000000"/>
          <w:sz w:val="28"/>
          <w:szCs w:val="28"/>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BF4A6B" w:rsidRDefault="00BF4A6B" w:rsidP="00131F73">
      <w:pPr>
        <w:pStyle w:val="11"/>
        <w:ind w:firstLine="709"/>
        <w:jc w:val="right"/>
        <w:rPr>
          <w:rFonts w:ascii="Times New Roman" w:hAnsi="Times New Roman"/>
        </w:rPr>
        <w:sectPr w:rsidR="00BF4A6B" w:rsidSect="007E02E0">
          <w:pgSz w:w="11906" w:h="16838"/>
          <w:pgMar w:top="851" w:right="567" w:bottom="851" w:left="1021" w:header="720" w:footer="720" w:gutter="0"/>
          <w:cols w:space="720"/>
          <w:docGrid w:linePitch="381" w:charSpace="8192"/>
        </w:sectPr>
      </w:pPr>
    </w:p>
    <w:p w:rsidR="00131F73" w:rsidRDefault="00131F73" w:rsidP="00131F73">
      <w:pPr>
        <w:pStyle w:val="11"/>
        <w:ind w:firstLine="709"/>
        <w:jc w:val="right"/>
        <w:rPr>
          <w:rFonts w:ascii="Times New Roman" w:hAnsi="Times New Roman"/>
        </w:rPr>
      </w:pPr>
      <w:r>
        <w:rPr>
          <w:rFonts w:ascii="Times New Roman" w:hAnsi="Times New Roman"/>
        </w:rPr>
        <w:lastRenderedPageBreak/>
        <w:t>Форма заявки:</w:t>
      </w:r>
    </w:p>
    <w:tbl>
      <w:tblPr>
        <w:tblW w:w="0" w:type="auto"/>
        <w:tblLayout w:type="fixed"/>
        <w:tblLook w:val="0000" w:firstRow="0" w:lastRow="0" w:firstColumn="0" w:lastColumn="0" w:noHBand="0" w:noVBand="0"/>
      </w:tblPr>
      <w:tblGrid>
        <w:gridCol w:w="4678"/>
        <w:gridCol w:w="5103"/>
      </w:tblGrid>
      <w:tr w:rsidR="00BF4A6B" w:rsidTr="00EF2E34">
        <w:tc>
          <w:tcPr>
            <w:tcW w:w="4678" w:type="dxa"/>
            <w:shd w:val="clear" w:color="auto" w:fill="auto"/>
          </w:tcPr>
          <w:p w:rsidR="00BF4A6B" w:rsidRDefault="00BF4A6B" w:rsidP="00EF2E34">
            <w:pPr>
              <w:pStyle w:val="2"/>
              <w:snapToGrid w:val="0"/>
              <w:jc w:val="both"/>
            </w:pPr>
          </w:p>
        </w:tc>
        <w:tc>
          <w:tcPr>
            <w:tcW w:w="5103" w:type="dxa"/>
            <w:shd w:val="clear" w:color="auto" w:fill="auto"/>
          </w:tcPr>
          <w:p w:rsidR="00BF4A6B" w:rsidRPr="00BF4A6B" w:rsidRDefault="00BF4A6B" w:rsidP="00EF2E34">
            <w:pPr>
              <w:pStyle w:val="2"/>
              <w:rPr>
                <w:color w:val="000000" w:themeColor="text1"/>
                <w:sz w:val="22"/>
                <w:szCs w:val="22"/>
              </w:rPr>
            </w:pPr>
            <w:r w:rsidRPr="00BF4A6B">
              <w:rPr>
                <w:color w:val="000000" w:themeColor="text1"/>
                <w:sz w:val="22"/>
                <w:szCs w:val="22"/>
              </w:rPr>
              <w:t xml:space="preserve">Главе администрации </w:t>
            </w:r>
          </w:p>
          <w:p w:rsidR="00BF4A6B" w:rsidRPr="00BF4A6B" w:rsidRDefault="00BF4A6B" w:rsidP="00EF2E34">
            <w:pPr>
              <w:pStyle w:val="2"/>
              <w:rPr>
                <w:color w:val="000000" w:themeColor="text1"/>
                <w:sz w:val="22"/>
                <w:szCs w:val="22"/>
              </w:rPr>
            </w:pPr>
            <w:r w:rsidRPr="00BF4A6B">
              <w:rPr>
                <w:color w:val="000000" w:themeColor="text1"/>
                <w:sz w:val="22"/>
                <w:szCs w:val="22"/>
              </w:rPr>
              <w:t xml:space="preserve">Бутурлиновского городского поселения </w:t>
            </w:r>
          </w:p>
          <w:p w:rsidR="00BF4A6B" w:rsidRPr="00BF4A6B" w:rsidRDefault="00BF4A6B" w:rsidP="00EF2E34">
            <w:pPr>
              <w:pStyle w:val="2"/>
              <w:rPr>
                <w:color w:val="000000" w:themeColor="text1"/>
                <w:sz w:val="22"/>
                <w:szCs w:val="22"/>
              </w:rPr>
            </w:pPr>
            <w:r w:rsidRPr="00BF4A6B">
              <w:rPr>
                <w:color w:val="000000" w:themeColor="text1"/>
                <w:sz w:val="22"/>
                <w:szCs w:val="22"/>
              </w:rPr>
              <w:t>Бутурлиновского муниципального района</w:t>
            </w:r>
          </w:p>
          <w:p w:rsidR="00BF4A6B" w:rsidRDefault="00BF4A6B" w:rsidP="00EF2E34">
            <w:pPr>
              <w:jc w:val="center"/>
              <w:rPr>
                <w:sz w:val="22"/>
                <w:szCs w:val="22"/>
              </w:rPr>
            </w:pPr>
            <w:r>
              <w:rPr>
                <w:sz w:val="22"/>
                <w:szCs w:val="22"/>
              </w:rPr>
              <w:t>_______________________________________</w:t>
            </w:r>
          </w:p>
          <w:p w:rsidR="00BF4A6B" w:rsidRDefault="00BF4A6B" w:rsidP="00EF2E34">
            <w:pPr>
              <w:jc w:val="center"/>
              <w:rPr>
                <w:sz w:val="22"/>
                <w:szCs w:val="22"/>
              </w:rPr>
            </w:pPr>
            <w:r>
              <w:rPr>
                <w:sz w:val="22"/>
                <w:szCs w:val="22"/>
              </w:rPr>
              <w:t xml:space="preserve">пл. Воли, 1, </w:t>
            </w:r>
          </w:p>
          <w:p w:rsidR="00BF4A6B" w:rsidRDefault="00BF4A6B" w:rsidP="00EF2E34">
            <w:pPr>
              <w:jc w:val="center"/>
              <w:rPr>
                <w:sz w:val="22"/>
                <w:szCs w:val="22"/>
              </w:rPr>
            </w:pPr>
            <w:r>
              <w:rPr>
                <w:sz w:val="22"/>
                <w:szCs w:val="22"/>
              </w:rPr>
              <w:t xml:space="preserve">г. Бутурлиновка, </w:t>
            </w:r>
          </w:p>
          <w:p w:rsidR="00BF4A6B" w:rsidRDefault="00BF4A6B" w:rsidP="00EF2E34">
            <w:pPr>
              <w:jc w:val="center"/>
              <w:rPr>
                <w:sz w:val="22"/>
                <w:szCs w:val="22"/>
              </w:rPr>
            </w:pPr>
            <w:r>
              <w:rPr>
                <w:sz w:val="22"/>
                <w:szCs w:val="22"/>
              </w:rPr>
              <w:t>Бутурлиновский р-н</w:t>
            </w:r>
          </w:p>
          <w:p w:rsidR="00BF4A6B" w:rsidRDefault="00BF4A6B" w:rsidP="00EF2E34">
            <w:pPr>
              <w:jc w:val="center"/>
            </w:pPr>
            <w:r>
              <w:rPr>
                <w:sz w:val="22"/>
                <w:szCs w:val="22"/>
              </w:rPr>
              <w:t>Воронежская обл., 397500</w:t>
            </w:r>
          </w:p>
        </w:tc>
      </w:tr>
    </w:tbl>
    <w:p w:rsidR="00BF4A6B" w:rsidRDefault="00BF4A6B" w:rsidP="00BF4A6B">
      <w:pPr>
        <w:jc w:val="both"/>
        <w:rPr>
          <w:sz w:val="22"/>
          <w:szCs w:val="22"/>
        </w:rPr>
      </w:pPr>
    </w:p>
    <w:p w:rsidR="00BF4A6B" w:rsidRDefault="00BF4A6B" w:rsidP="00BF4A6B">
      <w:pPr>
        <w:jc w:val="center"/>
        <w:rPr>
          <w:b/>
          <w:sz w:val="22"/>
          <w:szCs w:val="22"/>
        </w:rPr>
      </w:pPr>
      <w:r>
        <w:rPr>
          <w:b/>
          <w:sz w:val="22"/>
          <w:szCs w:val="22"/>
        </w:rPr>
        <w:t>ЗАЯВКА НА УЧАСТИЕ</w:t>
      </w:r>
    </w:p>
    <w:p w:rsidR="00BF4A6B" w:rsidRDefault="00BF4A6B" w:rsidP="00BF4A6B">
      <w:pPr>
        <w:jc w:val="center"/>
        <w:rPr>
          <w:sz w:val="22"/>
          <w:szCs w:val="22"/>
        </w:rPr>
      </w:pPr>
      <w:r>
        <w:rPr>
          <w:b/>
          <w:sz w:val="22"/>
          <w:szCs w:val="22"/>
        </w:rPr>
        <w:t xml:space="preserve">в аукционе </w:t>
      </w:r>
      <w:r w:rsidRPr="00AE23C5">
        <w:rPr>
          <w:b/>
          <w:sz w:val="22"/>
          <w:szCs w:val="22"/>
        </w:rPr>
        <w:t>21.12.2020</w:t>
      </w:r>
      <w:r>
        <w:rPr>
          <w:b/>
          <w:sz w:val="22"/>
          <w:szCs w:val="22"/>
        </w:rPr>
        <w:t xml:space="preserve"> года</w:t>
      </w:r>
    </w:p>
    <w:p w:rsidR="00BF4A6B" w:rsidRDefault="00BF4A6B" w:rsidP="00BF4A6B">
      <w:pPr>
        <w:jc w:val="both"/>
        <w:rPr>
          <w:sz w:val="22"/>
          <w:szCs w:val="22"/>
        </w:rPr>
      </w:pPr>
    </w:p>
    <w:p w:rsidR="00BF4A6B" w:rsidRDefault="00BF4A6B" w:rsidP="00BF4A6B">
      <w:pPr>
        <w:jc w:val="both"/>
        <w:rPr>
          <w:iCs/>
          <w:color w:val="000000"/>
        </w:rPr>
      </w:pPr>
      <w:r>
        <w:rPr>
          <w:color w:val="000000"/>
          <w:sz w:val="22"/>
          <w:szCs w:val="22"/>
        </w:rPr>
        <w:t>___________________________________________________________________________________________</w:t>
      </w:r>
    </w:p>
    <w:p w:rsidR="00BF4A6B" w:rsidRDefault="00BF4A6B" w:rsidP="00BF4A6B">
      <w:pPr>
        <w:jc w:val="center"/>
        <w:rPr>
          <w:iCs/>
          <w:color w:val="000000"/>
          <w:sz w:val="22"/>
          <w:szCs w:val="22"/>
        </w:rPr>
      </w:pPr>
      <w:r>
        <w:rPr>
          <w:iCs/>
          <w:color w:val="000000"/>
        </w:rPr>
        <w:t>(для юридического лица - полное наименование, местонахождение; ИНН, ОГРН, для физического лица - ФИО, место</w:t>
      </w:r>
    </w:p>
    <w:p w:rsidR="00BF4A6B" w:rsidRDefault="00BF4A6B" w:rsidP="00BF4A6B">
      <w:pPr>
        <w:jc w:val="both"/>
        <w:rPr>
          <w:iCs/>
          <w:color w:val="000000"/>
        </w:rPr>
      </w:pPr>
      <w:r>
        <w:rPr>
          <w:iCs/>
          <w:color w:val="000000"/>
          <w:sz w:val="22"/>
          <w:szCs w:val="22"/>
        </w:rPr>
        <w:t>___________________________________________________________________________________________</w:t>
      </w:r>
    </w:p>
    <w:p w:rsidR="00BF4A6B" w:rsidRDefault="00BF4A6B" w:rsidP="00BF4A6B">
      <w:pPr>
        <w:jc w:val="center"/>
        <w:rPr>
          <w:iCs/>
          <w:color w:val="000000"/>
          <w:sz w:val="22"/>
          <w:szCs w:val="22"/>
        </w:rPr>
      </w:pPr>
      <w:r>
        <w:rPr>
          <w:iCs/>
          <w:color w:val="000000"/>
        </w:rPr>
        <w:t xml:space="preserve">жительства, паспортные данные, ИНН; </w:t>
      </w:r>
      <w:r>
        <w:rPr>
          <w:bCs/>
          <w:iCs/>
          <w:color w:val="000000"/>
        </w:rPr>
        <w:t>для всех - банковские реквизиты для возврата задатка, номер контактного телефона</w:t>
      </w:r>
      <w:r>
        <w:rPr>
          <w:iCs/>
          <w:color w:val="000000"/>
        </w:rPr>
        <w:t>)</w:t>
      </w:r>
    </w:p>
    <w:p w:rsidR="00BF4A6B" w:rsidRDefault="00BF4A6B" w:rsidP="00BF4A6B">
      <w:pPr>
        <w:jc w:val="both"/>
        <w:rPr>
          <w:color w:val="000000"/>
          <w:sz w:val="22"/>
          <w:szCs w:val="22"/>
        </w:rPr>
      </w:pPr>
      <w:r>
        <w:rPr>
          <w:iCs/>
          <w:color w:val="000000"/>
          <w:sz w:val="22"/>
          <w:szCs w:val="22"/>
        </w:rPr>
        <w:t>___________________________________________________________________________________________</w:t>
      </w:r>
    </w:p>
    <w:p w:rsidR="00BF4A6B" w:rsidRDefault="00BF4A6B" w:rsidP="00BF4A6B">
      <w:pPr>
        <w:jc w:val="both"/>
        <w:rPr>
          <w:color w:val="000000"/>
        </w:rPr>
      </w:pPr>
      <w:r>
        <w:rPr>
          <w:color w:val="000000"/>
          <w:sz w:val="22"/>
          <w:szCs w:val="22"/>
        </w:rPr>
        <w:t>(далее — Претендент), в лице _________________________________________________________________,</w:t>
      </w:r>
    </w:p>
    <w:p w:rsidR="00BF4A6B" w:rsidRDefault="00BF4A6B" w:rsidP="00BF4A6B">
      <w:pPr>
        <w:jc w:val="center"/>
        <w:rPr>
          <w:color w:val="000000"/>
          <w:sz w:val="22"/>
          <w:szCs w:val="22"/>
        </w:rPr>
      </w:pPr>
      <w:r>
        <w:rPr>
          <w:color w:val="000000"/>
        </w:rPr>
        <w:t xml:space="preserve">                                                            (должность, Ф.И.О. руководителя)</w:t>
      </w:r>
    </w:p>
    <w:p w:rsidR="00BF4A6B" w:rsidRDefault="00BF4A6B" w:rsidP="00BF4A6B">
      <w:pPr>
        <w:jc w:val="both"/>
        <w:rPr>
          <w:color w:val="000000"/>
        </w:rPr>
      </w:pPr>
      <w:r>
        <w:rPr>
          <w:color w:val="000000"/>
          <w:sz w:val="22"/>
          <w:szCs w:val="22"/>
        </w:rPr>
        <w:t>действующего на основании __________________________________________________________________, тел.______________</w:t>
      </w:r>
    </w:p>
    <w:p w:rsidR="00BF4A6B" w:rsidRDefault="00BF4A6B" w:rsidP="00BF4A6B">
      <w:pPr>
        <w:pStyle w:val="a6"/>
        <w:jc w:val="both"/>
        <w:rPr>
          <w:rFonts w:ascii="Times New Roman" w:hAnsi="Times New Roman"/>
          <w:color w:val="000000"/>
        </w:rPr>
      </w:pPr>
      <w:r>
        <w:rPr>
          <w:rFonts w:ascii="Times New Roman" w:hAnsi="Times New Roman"/>
          <w:color w:val="000000"/>
        </w:rPr>
        <w:t xml:space="preserve">1. Ознакомившись с информационным сообщением о проведении аукциона </w:t>
      </w:r>
      <w:r w:rsidRPr="00AE23C5">
        <w:rPr>
          <w:rFonts w:ascii="Times New Roman" w:hAnsi="Times New Roman"/>
        </w:rPr>
        <w:t>21.12.2020 г</w:t>
      </w:r>
      <w:r>
        <w:rPr>
          <w:rFonts w:ascii="Times New Roman" w:hAnsi="Times New Roman"/>
          <w:color w:val="000000"/>
        </w:rPr>
        <w:t xml:space="preserve">., по продаже </w:t>
      </w:r>
      <w:r>
        <w:rPr>
          <w:rFonts w:ascii="Times New Roman" w:hAnsi="Times New Roman"/>
        </w:rPr>
        <w:t>___________________________________________________________________________________________</w:t>
      </w:r>
      <w:r>
        <w:rPr>
          <w:rFonts w:ascii="Times New Roman" w:hAnsi="Times New Roman"/>
          <w:color w:val="000000"/>
        </w:rPr>
        <w:t>,</w:t>
      </w:r>
    </w:p>
    <w:p w:rsidR="00BF4A6B" w:rsidRDefault="00BF4A6B" w:rsidP="00BF4A6B">
      <w:pPr>
        <w:jc w:val="both"/>
        <w:rPr>
          <w:color w:val="000000"/>
        </w:rPr>
      </w:pPr>
      <w:r>
        <w:rPr>
          <w:color w:val="000000"/>
        </w:rPr>
        <w:t xml:space="preserve">                                                                      (описание объекта продажи-лота) </w:t>
      </w:r>
    </w:p>
    <w:p w:rsidR="00BF4A6B" w:rsidRDefault="00BF4A6B" w:rsidP="00BF4A6B">
      <w:pPr>
        <w:pStyle w:val="a6"/>
        <w:jc w:val="both"/>
        <w:rPr>
          <w:rFonts w:ascii="Times New Roman" w:hAnsi="Times New Roman"/>
          <w:color w:val="000000"/>
        </w:rPr>
      </w:pPr>
      <w:r>
        <w:rPr>
          <w:rFonts w:ascii="Times New Roman" w:hAnsi="Times New Roman"/>
          <w:color w:val="000000"/>
        </w:rPr>
        <w:t xml:space="preserve">прошу принять настоящую заявку на участие в аукционе по продаже права аренды </w:t>
      </w:r>
      <w:r>
        <w:rPr>
          <w:rFonts w:ascii="Times New Roman" w:hAnsi="Times New Roman"/>
        </w:rPr>
        <w:t>лота №___</w:t>
      </w:r>
      <w:r>
        <w:rPr>
          <w:rFonts w:ascii="Times New Roman" w:hAnsi="Times New Roman"/>
          <w:color w:val="000000"/>
        </w:rPr>
        <w:t>.</w:t>
      </w:r>
    </w:p>
    <w:p w:rsidR="00BF4A6B" w:rsidRDefault="00BF4A6B" w:rsidP="00BF4A6B">
      <w:pPr>
        <w:jc w:val="both"/>
        <w:rPr>
          <w:color w:val="000000"/>
          <w:sz w:val="22"/>
          <w:szCs w:val="22"/>
        </w:rPr>
      </w:pPr>
      <w:r>
        <w:rPr>
          <w:color w:val="000000"/>
          <w:sz w:val="22"/>
          <w:szCs w:val="22"/>
        </w:rPr>
        <w:t>2. Претендент обязуется:</w:t>
      </w:r>
    </w:p>
    <w:p w:rsidR="00BF4A6B" w:rsidRDefault="00BF4A6B" w:rsidP="00BF4A6B">
      <w:pPr>
        <w:jc w:val="both"/>
        <w:rPr>
          <w:color w:val="000000"/>
          <w:sz w:val="22"/>
          <w:szCs w:val="22"/>
        </w:rPr>
      </w:pPr>
      <w:r>
        <w:rPr>
          <w:color w:val="000000"/>
          <w:sz w:val="22"/>
          <w:szCs w:val="22"/>
        </w:rPr>
        <w:t xml:space="preserve">- соблюдать условия проведения аукциона, предусмотренные в информационном сообщении об аукционе, </w:t>
      </w:r>
    </w:p>
    <w:p w:rsidR="00BF4A6B" w:rsidRDefault="00BF4A6B" w:rsidP="00BF4A6B">
      <w:pPr>
        <w:jc w:val="both"/>
        <w:rPr>
          <w:color w:val="000000"/>
          <w:sz w:val="22"/>
          <w:szCs w:val="22"/>
        </w:rPr>
      </w:pPr>
      <w:r>
        <w:rPr>
          <w:color w:val="000000"/>
          <w:sz w:val="22"/>
          <w:szCs w:val="22"/>
        </w:rPr>
        <w:t>ст. 39.12 Земельного кодекса РФ;</w:t>
      </w:r>
    </w:p>
    <w:p w:rsidR="00BF4A6B" w:rsidRDefault="00BF4A6B" w:rsidP="00BF4A6B">
      <w:pPr>
        <w:jc w:val="both"/>
        <w:rPr>
          <w:color w:val="000000"/>
          <w:sz w:val="22"/>
          <w:szCs w:val="22"/>
        </w:rPr>
      </w:pPr>
      <w:r>
        <w:rPr>
          <w:color w:val="000000"/>
          <w:sz w:val="22"/>
          <w:szCs w:val="22"/>
        </w:rPr>
        <w:t xml:space="preserve">- в случае признания победителем аукциона подписать договор </w:t>
      </w:r>
      <w:r>
        <w:rPr>
          <w:sz w:val="22"/>
          <w:szCs w:val="22"/>
        </w:rPr>
        <w:t>купли-продажи (аренды) земельного участка</w:t>
      </w:r>
      <w:r>
        <w:rPr>
          <w:color w:val="000000"/>
          <w:sz w:val="22"/>
          <w:szCs w:val="22"/>
        </w:rPr>
        <w:t>.</w:t>
      </w:r>
    </w:p>
    <w:p w:rsidR="00BF4A6B" w:rsidRDefault="00BF4A6B" w:rsidP="00BF4A6B">
      <w:pPr>
        <w:jc w:val="both"/>
        <w:rPr>
          <w:color w:val="000000"/>
          <w:sz w:val="22"/>
          <w:szCs w:val="22"/>
        </w:rPr>
      </w:pPr>
      <w:r>
        <w:rPr>
          <w:color w:val="000000"/>
          <w:sz w:val="22"/>
          <w:szCs w:val="22"/>
        </w:rPr>
        <w:t>3.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за 5 дней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BF4A6B" w:rsidRDefault="00BF4A6B" w:rsidP="00BF4A6B">
      <w:pPr>
        <w:autoSpaceDE w:val="0"/>
        <w:jc w:val="both"/>
        <w:rPr>
          <w:bCs/>
        </w:rPr>
      </w:pPr>
      <w:r>
        <w:rPr>
          <w:color w:val="000000"/>
          <w:sz w:val="22"/>
          <w:szCs w:val="22"/>
        </w:rPr>
        <w:t xml:space="preserve">4. </w:t>
      </w:r>
      <w:r>
        <w:rPr>
          <w:color w:val="000000"/>
          <w:sz w:val="22"/>
          <w:szCs w:val="22"/>
          <w:u w:val="single"/>
        </w:rPr>
        <w:t>В</w:t>
      </w:r>
      <w:r>
        <w:rPr>
          <w:bCs/>
          <w:sz w:val="22"/>
          <w:szCs w:val="22"/>
          <w:u w:val="single"/>
        </w:rPr>
        <w:t xml:space="preserve"> соответствии со </w:t>
      </w:r>
      <w:hyperlink r:id="rId15" w:history="1">
        <w:r>
          <w:rPr>
            <w:rStyle w:val="ab"/>
            <w:bCs/>
            <w:sz w:val="22"/>
            <w:szCs w:val="22"/>
          </w:rPr>
          <w:t>ст. 9</w:t>
        </w:r>
      </w:hyperlink>
      <w:r>
        <w:rPr>
          <w:bCs/>
          <w:sz w:val="22"/>
          <w:szCs w:val="22"/>
          <w:u w:val="single"/>
        </w:rPr>
        <w:t xml:space="preserve"> Федерального закона от 27.07. 2006 г. № 152-ФЗ «О персональных данных» даю</w:t>
      </w:r>
    </w:p>
    <w:p w:rsidR="00BF4A6B" w:rsidRDefault="00BF4A6B" w:rsidP="00BF4A6B">
      <w:pPr>
        <w:autoSpaceDE w:val="0"/>
        <w:jc w:val="both"/>
        <w:rPr>
          <w:bCs/>
          <w:sz w:val="22"/>
          <w:szCs w:val="22"/>
          <w:u w:val="single"/>
        </w:rPr>
      </w:pPr>
      <w:r>
        <w:rPr>
          <w:bCs/>
        </w:rPr>
        <w:t xml:space="preserve">                                                                                 (для всех заявителей кроме юр.лиц) </w:t>
      </w:r>
    </w:p>
    <w:p w:rsidR="00BF4A6B" w:rsidRDefault="00BF4A6B" w:rsidP="00BF4A6B">
      <w:pPr>
        <w:autoSpaceDE w:val="0"/>
        <w:jc w:val="both"/>
        <w:rPr>
          <w:color w:val="000000"/>
        </w:rPr>
      </w:pPr>
      <w:r>
        <w:rPr>
          <w:bCs/>
          <w:sz w:val="22"/>
          <w:szCs w:val="22"/>
          <w:u w:val="single"/>
        </w:rPr>
        <w:t xml:space="preserve">согласие  администрации Бутурлиновского городского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Pr>
            <w:rStyle w:val="ab"/>
            <w:bCs/>
            <w:sz w:val="22"/>
            <w:szCs w:val="22"/>
          </w:rPr>
          <w:t>п. 3 ст. 3</w:t>
        </w:r>
      </w:hyperlink>
      <w:r>
        <w:rPr>
          <w:bCs/>
          <w:sz w:val="22"/>
          <w:szCs w:val="22"/>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Pr>
          <w:b/>
          <w:bCs/>
          <w:sz w:val="22"/>
          <w:szCs w:val="22"/>
          <w:u w:val="single"/>
        </w:rPr>
        <w:t xml:space="preserve">. </w:t>
      </w:r>
      <w:r>
        <w:rPr>
          <w:bCs/>
          <w:sz w:val="22"/>
          <w:szCs w:val="22"/>
          <w:u w:val="single"/>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BF4A6B" w:rsidRDefault="00BF4A6B" w:rsidP="00BF4A6B">
      <w:pPr>
        <w:jc w:val="both"/>
        <w:rPr>
          <w:color w:val="000000"/>
          <w:sz w:val="22"/>
          <w:szCs w:val="22"/>
        </w:rPr>
      </w:pPr>
      <w:r>
        <w:rPr>
          <w:i/>
          <w:iCs/>
          <w:color w:val="000000"/>
          <w:sz w:val="22"/>
          <w:szCs w:val="22"/>
        </w:rPr>
        <w:t>Приложение: _____________________________________________________________________</w:t>
      </w:r>
    </w:p>
    <w:p w:rsidR="00BF4A6B" w:rsidRDefault="00BF4A6B" w:rsidP="00BF4A6B">
      <w:pPr>
        <w:jc w:val="both"/>
        <w:rPr>
          <w:color w:val="000000"/>
          <w:sz w:val="22"/>
          <w:szCs w:val="22"/>
        </w:rPr>
      </w:pPr>
      <w:r>
        <w:rPr>
          <w:color w:val="000000"/>
          <w:sz w:val="22"/>
          <w:szCs w:val="22"/>
        </w:rPr>
        <w:t>Претендент (его полномочный представитель): ____________ _______________________</w:t>
      </w:r>
    </w:p>
    <w:p w:rsidR="00BF4A6B" w:rsidRDefault="00BF4A6B" w:rsidP="00BF4A6B">
      <w:pPr>
        <w:jc w:val="both"/>
        <w:rPr>
          <w:color w:val="000000"/>
          <w:sz w:val="22"/>
          <w:szCs w:val="22"/>
        </w:rPr>
      </w:pPr>
      <w:r>
        <w:rPr>
          <w:color w:val="000000"/>
          <w:sz w:val="22"/>
          <w:szCs w:val="22"/>
        </w:rPr>
        <w:t xml:space="preserve">                                                           М.П.                   (подпись)                     (ФИО)</w:t>
      </w:r>
    </w:p>
    <w:p w:rsidR="00BF4A6B" w:rsidRDefault="00BF4A6B" w:rsidP="00BF4A6B">
      <w:pPr>
        <w:jc w:val="both"/>
        <w:rPr>
          <w:color w:val="000000"/>
          <w:sz w:val="22"/>
          <w:szCs w:val="22"/>
        </w:rPr>
      </w:pPr>
      <w:r>
        <w:rPr>
          <w:color w:val="000000"/>
          <w:sz w:val="22"/>
          <w:szCs w:val="22"/>
        </w:rPr>
        <w:t xml:space="preserve">«_____»________________ 2020 г. </w:t>
      </w:r>
    </w:p>
    <w:p w:rsidR="00BF4A6B" w:rsidRDefault="00BF4A6B" w:rsidP="00BF4A6B">
      <w:pPr>
        <w:jc w:val="both"/>
        <w:rPr>
          <w:color w:val="000000"/>
          <w:sz w:val="22"/>
          <w:szCs w:val="22"/>
        </w:rPr>
      </w:pPr>
    </w:p>
    <w:p w:rsidR="00BF4A6B" w:rsidRDefault="00BF4A6B" w:rsidP="00BF4A6B">
      <w:pPr>
        <w:jc w:val="both"/>
        <w:rPr>
          <w:color w:val="000000"/>
        </w:rPr>
      </w:pPr>
      <w:r>
        <w:rPr>
          <w:color w:val="000000"/>
          <w:sz w:val="22"/>
          <w:szCs w:val="22"/>
        </w:rPr>
        <w:t>Отметка о принятии заявки: ______________________________________________________</w:t>
      </w:r>
    </w:p>
    <w:p w:rsidR="00BF4A6B" w:rsidRDefault="00BF4A6B" w:rsidP="00BF4A6B">
      <w:pPr>
        <w:jc w:val="both"/>
        <w:rPr>
          <w:color w:val="000000"/>
          <w:sz w:val="22"/>
          <w:szCs w:val="22"/>
        </w:rPr>
      </w:pPr>
      <w:r>
        <w:rPr>
          <w:color w:val="000000"/>
        </w:rPr>
        <w:t xml:space="preserve">                                                                       (дата, время, регистрационный номер) </w:t>
      </w:r>
    </w:p>
    <w:p w:rsidR="00BF4A6B" w:rsidRDefault="00BF4A6B" w:rsidP="00BF4A6B">
      <w:pPr>
        <w:jc w:val="both"/>
        <w:rPr>
          <w:color w:val="000000"/>
          <w:sz w:val="22"/>
          <w:szCs w:val="22"/>
        </w:rPr>
      </w:pPr>
    </w:p>
    <w:p w:rsidR="00BF4A6B" w:rsidRDefault="00BF4A6B" w:rsidP="00BF4A6B">
      <w:pPr>
        <w:jc w:val="both"/>
        <w:rPr>
          <w:color w:val="000000"/>
          <w:sz w:val="22"/>
          <w:szCs w:val="22"/>
        </w:rPr>
      </w:pPr>
      <w:r>
        <w:rPr>
          <w:color w:val="000000"/>
          <w:sz w:val="22"/>
          <w:szCs w:val="22"/>
        </w:rPr>
        <w:t>Представитель администрации Бутурлиновского городского поселения Бутурлиновского</w:t>
      </w:r>
    </w:p>
    <w:p w:rsidR="00BF4A6B" w:rsidRDefault="00BF4A6B" w:rsidP="00BF4A6B">
      <w:pPr>
        <w:jc w:val="both"/>
        <w:rPr>
          <w:color w:val="000000"/>
        </w:rPr>
      </w:pPr>
      <w:r>
        <w:rPr>
          <w:color w:val="000000"/>
          <w:sz w:val="22"/>
          <w:szCs w:val="22"/>
        </w:rPr>
        <w:t>муниципального района                                  ____________ _______________________</w:t>
      </w:r>
    </w:p>
    <w:p w:rsidR="00BF4A6B" w:rsidRDefault="00BF4A6B" w:rsidP="00BF4A6B">
      <w:pPr>
        <w:jc w:val="both"/>
      </w:pPr>
      <w:r>
        <w:rPr>
          <w:color w:val="000000"/>
        </w:rPr>
        <w:t xml:space="preserve">                                                                                (подпись)                      (ФИО)</w:t>
      </w:r>
    </w:p>
    <w:p w:rsidR="00BF4A6B" w:rsidRDefault="00BF4A6B" w:rsidP="00131F73">
      <w:pPr>
        <w:pStyle w:val="11"/>
        <w:ind w:firstLine="709"/>
        <w:jc w:val="right"/>
        <w:sectPr w:rsidR="00BF4A6B" w:rsidSect="00BF4A6B">
          <w:pgSz w:w="11906" w:h="16838"/>
          <w:pgMar w:top="340" w:right="397" w:bottom="567" w:left="397" w:header="720" w:footer="720" w:gutter="0"/>
          <w:cols w:space="720"/>
          <w:docGrid w:linePitch="381" w:charSpace="8192"/>
        </w:sectPr>
      </w:pPr>
    </w:p>
    <w:p w:rsidR="00F44689" w:rsidRDefault="00F44689" w:rsidP="00F44689">
      <w:pPr>
        <w:pStyle w:val="11"/>
        <w:ind w:firstLine="709"/>
        <w:jc w:val="right"/>
        <w:rPr>
          <w:rFonts w:ascii="Times New Roman" w:hAnsi="Times New Roman"/>
          <w:sz w:val="24"/>
          <w:szCs w:val="24"/>
        </w:rPr>
      </w:pPr>
      <w:r>
        <w:rPr>
          <w:rFonts w:ascii="Times New Roman" w:hAnsi="Times New Roman"/>
          <w:b/>
          <w:sz w:val="24"/>
          <w:szCs w:val="24"/>
        </w:rPr>
        <w:lastRenderedPageBreak/>
        <w:t>Образец описи:</w:t>
      </w:r>
    </w:p>
    <w:p w:rsidR="00F44689" w:rsidRDefault="00F44689" w:rsidP="00F44689">
      <w:pPr>
        <w:jc w:val="center"/>
      </w:pPr>
    </w:p>
    <w:p w:rsidR="00F44689" w:rsidRDefault="00F44689" w:rsidP="00F44689">
      <w:pPr>
        <w:jc w:val="center"/>
      </w:pPr>
    </w:p>
    <w:p w:rsidR="00F44689" w:rsidRDefault="00F44689" w:rsidP="00F44689">
      <w:pPr>
        <w:jc w:val="center"/>
      </w:pPr>
    </w:p>
    <w:p w:rsidR="00F44689" w:rsidRDefault="00F44689" w:rsidP="00F44689">
      <w:pPr>
        <w:jc w:val="center"/>
      </w:pPr>
    </w:p>
    <w:p w:rsidR="00F44689" w:rsidRDefault="00F44689" w:rsidP="00F44689">
      <w:pPr>
        <w:jc w:val="center"/>
      </w:pPr>
      <w:r>
        <w:t>ОПИСЬ</w:t>
      </w:r>
    </w:p>
    <w:p w:rsidR="00F44689" w:rsidRDefault="00F44689" w:rsidP="00F44689">
      <w:pPr>
        <w:jc w:val="center"/>
      </w:pPr>
      <w:r>
        <w:t>документов, представленных _________________________________________________________________________________________________________________________________________________________________________ в администрацию Бутурлиновского городского поселения Бутурлиновского муниципального района Воронежской области для участия в аукционе 21.12.2020 г.</w:t>
      </w:r>
    </w:p>
    <w:p w:rsidR="00F44689" w:rsidRDefault="00F44689" w:rsidP="00F44689">
      <w:pPr>
        <w:jc w:val="center"/>
      </w:pPr>
    </w:p>
    <w:tbl>
      <w:tblPr>
        <w:tblW w:w="0" w:type="auto"/>
        <w:tblInd w:w="108" w:type="dxa"/>
        <w:tblLayout w:type="fixed"/>
        <w:tblLook w:val="0000" w:firstRow="0" w:lastRow="0" w:firstColumn="0" w:lastColumn="0" w:noHBand="0" w:noVBand="0"/>
      </w:tblPr>
      <w:tblGrid>
        <w:gridCol w:w="658"/>
        <w:gridCol w:w="4127"/>
        <w:gridCol w:w="2393"/>
        <w:gridCol w:w="2413"/>
      </w:tblGrid>
      <w:tr w:rsidR="00F44689" w:rsidTr="00EF2E34">
        <w:tc>
          <w:tcPr>
            <w:tcW w:w="658"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w:t>
            </w:r>
          </w:p>
          <w:p w:rsidR="00F44689" w:rsidRDefault="00F44689" w:rsidP="00EF2E34">
            <w:pPr>
              <w:jc w:val="center"/>
            </w:pPr>
            <w:r>
              <w:t>п/п</w:t>
            </w:r>
          </w:p>
        </w:tc>
        <w:tc>
          <w:tcPr>
            <w:tcW w:w="4127"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Наименование документа</w:t>
            </w:r>
          </w:p>
        </w:tc>
        <w:tc>
          <w:tcPr>
            <w:tcW w:w="2393"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Количество</w:t>
            </w:r>
          </w:p>
          <w:p w:rsidR="00F44689" w:rsidRDefault="00F44689" w:rsidP="00EF2E34">
            <w:pPr>
              <w:jc w:val="center"/>
            </w:pPr>
            <w:r>
              <w:t>экземпляров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jc w:val="center"/>
            </w:pPr>
            <w:r>
              <w:t>Количество листов</w:t>
            </w:r>
          </w:p>
        </w:tc>
      </w:tr>
      <w:tr w:rsidR="00F44689" w:rsidTr="00EF2E34">
        <w:tc>
          <w:tcPr>
            <w:tcW w:w="658"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1</w:t>
            </w:r>
          </w:p>
        </w:tc>
        <w:tc>
          <w:tcPr>
            <w:tcW w:w="4127" w:type="dxa"/>
            <w:tcBorders>
              <w:top w:val="single" w:sz="4" w:space="0" w:color="000000"/>
              <w:left w:val="single" w:sz="4" w:space="0" w:color="000000"/>
              <w:bottom w:val="single" w:sz="4" w:space="0" w:color="000000"/>
            </w:tcBorders>
            <w:shd w:val="clear" w:color="auto" w:fill="auto"/>
          </w:tcPr>
          <w:p w:rsidR="00F44689" w:rsidRDefault="00F44689" w:rsidP="00EF2E34">
            <w:r>
              <w:t>Заявка</w:t>
            </w:r>
          </w:p>
        </w:tc>
        <w:tc>
          <w:tcPr>
            <w:tcW w:w="2393"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jc w:val="center"/>
            </w:pPr>
            <w:r>
              <w:t>1</w:t>
            </w:r>
          </w:p>
        </w:tc>
      </w:tr>
      <w:tr w:rsidR="00F44689" w:rsidTr="00EF2E34">
        <w:tc>
          <w:tcPr>
            <w:tcW w:w="658"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2</w:t>
            </w:r>
          </w:p>
        </w:tc>
        <w:tc>
          <w:tcPr>
            <w:tcW w:w="4127" w:type="dxa"/>
            <w:tcBorders>
              <w:top w:val="single" w:sz="4" w:space="0" w:color="000000"/>
              <w:left w:val="single" w:sz="4" w:space="0" w:color="000000"/>
              <w:bottom w:val="single" w:sz="4" w:space="0" w:color="000000"/>
            </w:tcBorders>
            <w:shd w:val="clear" w:color="auto" w:fill="auto"/>
          </w:tcPr>
          <w:p w:rsidR="00F44689" w:rsidRDefault="00F44689" w:rsidP="00EF2E34">
            <w:r>
              <w:t xml:space="preserve">Копия квитанции об оплате задатка </w:t>
            </w:r>
          </w:p>
        </w:tc>
        <w:tc>
          <w:tcPr>
            <w:tcW w:w="2393"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jc w:val="center"/>
            </w:pPr>
            <w:r>
              <w:t>1</w:t>
            </w:r>
          </w:p>
        </w:tc>
      </w:tr>
      <w:tr w:rsidR="00F44689" w:rsidTr="00EF2E34">
        <w:tc>
          <w:tcPr>
            <w:tcW w:w="658"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3</w:t>
            </w:r>
          </w:p>
        </w:tc>
        <w:tc>
          <w:tcPr>
            <w:tcW w:w="4127" w:type="dxa"/>
            <w:tcBorders>
              <w:top w:val="single" w:sz="4" w:space="0" w:color="000000"/>
              <w:left w:val="single" w:sz="4" w:space="0" w:color="000000"/>
              <w:bottom w:val="single" w:sz="4" w:space="0" w:color="000000"/>
            </w:tcBorders>
            <w:shd w:val="clear" w:color="auto" w:fill="auto"/>
          </w:tcPr>
          <w:p w:rsidR="00F44689" w:rsidRDefault="00F44689" w:rsidP="00EF2E34">
            <w:r>
              <w:t>Копия паспорта (стр.2-5)</w:t>
            </w:r>
          </w:p>
        </w:tc>
        <w:tc>
          <w:tcPr>
            <w:tcW w:w="2393"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jc w:val="center"/>
            </w:pPr>
            <w:r>
              <w:t>1</w:t>
            </w:r>
          </w:p>
        </w:tc>
      </w:tr>
      <w:tr w:rsidR="00F44689" w:rsidTr="00EF2E34">
        <w:tc>
          <w:tcPr>
            <w:tcW w:w="658"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4</w:t>
            </w:r>
          </w:p>
        </w:tc>
        <w:tc>
          <w:tcPr>
            <w:tcW w:w="4127" w:type="dxa"/>
            <w:tcBorders>
              <w:top w:val="single" w:sz="4" w:space="0" w:color="000000"/>
              <w:left w:val="single" w:sz="4" w:space="0" w:color="000000"/>
              <w:bottom w:val="single" w:sz="4" w:space="0" w:color="000000"/>
            </w:tcBorders>
            <w:shd w:val="clear" w:color="auto" w:fill="auto"/>
          </w:tcPr>
          <w:p w:rsidR="00F44689" w:rsidRDefault="00F44689" w:rsidP="00EF2E34">
            <w:r>
              <w:t>Копия лицевого счета</w:t>
            </w:r>
          </w:p>
        </w:tc>
        <w:tc>
          <w:tcPr>
            <w:tcW w:w="2393" w:type="dxa"/>
            <w:tcBorders>
              <w:top w:val="single" w:sz="4" w:space="0" w:color="000000"/>
              <w:left w:val="single" w:sz="4" w:space="0" w:color="000000"/>
              <w:bottom w:val="single" w:sz="4" w:space="0" w:color="000000"/>
            </w:tcBorders>
            <w:shd w:val="clear" w:color="auto" w:fill="auto"/>
          </w:tcPr>
          <w:p w:rsidR="00F44689" w:rsidRDefault="00F44689" w:rsidP="00EF2E34">
            <w:pPr>
              <w:jc w:val="center"/>
            </w:pPr>
            <w: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jc w:val="center"/>
            </w:pPr>
            <w:r>
              <w:t>1</w:t>
            </w:r>
          </w:p>
        </w:tc>
      </w:tr>
      <w:tr w:rsidR="00F44689" w:rsidTr="00EF2E34">
        <w:tc>
          <w:tcPr>
            <w:tcW w:w="658" w:type="dxa"/>
            <w:tcBorders>
              <w:top w:val="single" w:sz="4" w:space="0" w:color="000000"/>
              <w:left w:val="single" w:sz="4" w:space="0" w:color="000000"/>
              <w:bottom w:val="single" w:sz="4" w:space="0" w:color="000000"/>
            </w:tcBorders>
            <w:shd w:val="clear" w:color="auto" w:fill="auto"/>
          </w:tcPr>
          <w:p w:rsidR="00F44689" w:rsidRDefault="00F44689" w:rsidP="00EF2E34">
            <w:pPr>
              <w:snapToGrid w:val="0"/>
              <w:jc w:val="center"/>
            </w:pPr>
          </w:p>
        </w:tc>
        <w:tc>
          <w:tcPr>
            <w:tcW w:w="4127" w:type="dxa"/>
            <w:tcBorders>
              <w:top w:val="single" w:sz="4" w:space="0" w:color="000000"/>
              <w:left w:val="single" w:sz="4" w:space="0" w:color="000000"/>
              <w:bottom w:val="single" w:sz="4" w:space="0" w:color="000000"/>
            </w:tcBorders>
            <w:shd w:val="clear" w:color="auto" w:fill="auto"/>
          </w:tcPr>
          <w:p w:rsidR="00F44689" w:rsidRDefault="00F44689" w:rsidP="00EF2E34">
            <w:pPr>
              <w:snapToGrid w:val="0"/>
              <w:jc w:val="center"/>
            </w:pPr>
          </w:p>
        </w:tc>
        <w:tc>
          <w:tcPr>
            <w:tcW w:w="2393" w:type="dxa"/>
            <w:tcBorders>
              <w:top w:val="single" w:sz="4" w:space="0" w:color="000000"/>
              <w:left w:val="single" w:sz="4" w:space="0" w:color="000000"/>
              <w:bottom w:val="single" w:sz="4" w:space="0" w:color="000000"/>
            </w:tcBorders>
            <w:shd w:val="clear" w:color="auto" w:fill="auto"/>
          </w:tcPr>
          <w:p w:rsidR="00F44689" w:rsidRDefault="00F44689" w:rsidP="00EF2E34">
            <w:pPr>
              <w:snapToGrid w:val="0"/>
              <w:jc w:val="cente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snapToGrid w:val="0"/>
              <w:jc w:val="center"/>
            </w:pPr>
          </w:p>
        </w:tc>
      </w:tr>
      <w:tr w:rsidR="00F44689" w:rsidTr="00EF2E34">
        <w:tc>
          <w:tcPr>
            <w:tcW w:w="658" w:type="dxa"/>
            <w:tcBorders>
              <w:top w:val="single" w:sz="4" w:space="0" w:color="000000"/>
              <w:left w:val="single" w:sz="4" w:space="0" w:color="000000"/>
              <w:bottom w:val="single" w:sz="4" w:space="0" w:color="000000"/>
            </w:tcBorders>
            <w:shd w:val="clear" w:color="auto" w:fill="auto"/>
          </w:tcPr>
          <w:p w:rsidR="00F44689" w:rsidRDefault="00F44689" w:rsidP="00EF2E34">
            <w:pPr>
              <w:snapToGrid w:val="0"/>
              <w:jc w:val="center"/>
            </w:pPr>
          </w:p>
        </w:tc>
        <w:tc>
          <w:tcPr>
            <w:tcW w:w="4127" w:type="dxa"/>
            <w:tcBorders>
              <w:top w:val="single" w:sz="4" w:space="0" w:color="000000"/>
              <w:left w:val="single" w:sz="4" w:space="0" w:color="000000"/>
              <w:bottom w:val="single" w:sz="4" w:space="0" w:color="000000"/>
            </w:tcBorders>
            <w:shd w:val="clear" w:color="auto" w:fill="auto"/>
          </w:tcPr>
          <w:p w:rsidR="00F44689" w:rsidRDefault="00F44689" w:rsidP="00EF2E34">
            <w:pPr>
              <w:snapToGrid w:val="0"/>
              <w:jc w:val="center"/>
            </w:pPr>
          </w:p>
        </w:tc>
        <w:tc>
          <w:tcPr>
            <w:tcW w:w="2393" w:type="dxa"/>
            <w:tcBorders>
              <w:top w:val="single" w:sz="4" w:space="0" w:color="000000"/>
              <w:left w:val="single" w:sz="4" w:space="0" w:color="000000"/>
              <w:bottom w:val="single" w:sz="4" w:space="0" w:color="000000"/>
            </w:tcBorders>
            <w:shd w:val="clear" w:color="auto" w:fill="auto"/>
          </w:tcPr>
          <w:p w:rsidR="00F44689" w:rsidRDefault="00F44689" w:rsidP="00EF2E34">
            <w:pPr>
              <w:snapToGrid w:val="0"/>
              <w:jc w:val="cente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snapToGrid w:val="0"/>
              <w:jc w:val="center"/>
            </w:pPr>
          </w:p>
        </w:tc>
      </w:tr>
    </w:tbl>
    <w:p w:rsidR="00F44689" w:rsidRDefault="00F44689" w:rsidP="00F44689"/>
    <w:p w:rsidR="00F44689" w:rsidRDefault="00F44689" w:rsidP="00F44689">
      <w:pPr>
        <w:pStyle w:val="13"/>
        <w:tabs>
          <w:tab w:val="left" w:pos="993"/>
          <w:tab w:val="left" w:pos="1560"/>
        </w:tabs>
        <w:rPr>
          <w:sz w:val="24"/>
          <w:szCs w:val="24"/>
        </w:rPr>
      </w:pPr>
    </w:p>
    <w:p w:rsidR="00F44689" w:rsidRDefault="00F44689" w:rsidP="00F44689">
      <w:pPr>
        <w:pStyle w:val="13"/>
        <w:tabs>
          <w:tab w:val="left" w:pos="993"/>
          <w:tab w:val="left" w:pos="1560"/>
        </w:tabs>
        <w:rPr>
          <w:sz w:val="24"/>
          <w:szCs w:val="24"/>
        </w:rPr>
      </w:pPr>
    </w:p>
    <w:p w:rsidR="00F44689" w:rsidRDefault="00F44689" w:rsidP="00F44689">
      <w:r>
        <w:t xml:space="preserve">      ___________                                       ________________                                 ___________________</w:t>
      </w:r>
    </w:p>
    <w:p w:rsidR="00F44689" w:rsidRDefault="00F44689" w:rsidP="00F44689">
      <w:r>
        <w:t xml:space="preserve">          (дата)                                                        (подпись)                                                (ф.и.о.)</w:t>
      </w:r>
    </w:p>
    <w:p w:rsidR="00F44689" w:rsidRDefault="00F44689" w:rsidP="00F44689"/>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sz w:val="24"/>
          <w:szCs w:val="24"/>
        </w:rPr>
      </w:pPr>
    </w:p>
    <w:p w:rsidR="00BF4A6B" w:rsidRDefault="00BF4A6B"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131F73">
      <w:pPr>
        <w:pStyle w:val="11"/>
        <w:ind w:firstLine="709"/>
        <w:jc w:val="right"/>
      </w:pPr>
    </w:p>
    <w:p w:rsidR="00F44689" w:rsidRDefault="00F44689" w:rsidP="00F44689">
      <w:pPr>
        <w:pStyle w:val="11"/>
      </w:pPr>
    </w:p>
    <w:p w:rsidR="00F44689" w:rsidRDefault="00F44689" w:rsidP="00F44689">
      <w:pPr>
        <w:pStyle w:val="11"/>
        <w:jc w:val="center"/>
        <w:rPr>
          <w:rFonts w:ascii="Times New Roman" w:hAnsi="Times New Roman"/>
          <w:sz w:val="24"/>
          <w:szCs w:val="24"/>
        </w:rPr>
      </w:pPr>
    </w:p>
    <w:p w:rsidR="00F44689" w:rsidRDefault="00F44689" w:rsidP="00F44689">
      <w:pPr>
        <w:pStyle w:val="11"/>
        <w:jc w:val="center"/>
        <w:rPr>
          <w:rFonts w:ascii="Times New Roman" w:hAnsi="Times New Roman"/>
          <w:b/>
          <w:bCs/>
          <w:sz w:val="24"/>
          <w:szCs w:val="24"/>
        </w:rPr>
      </w:pPr>
      <w:r>
        <w:rPr>
          <w:rFonts w:ascii="Times New Roman" w:hAnsi="Times New Roman"/>
          <w:sz w:val="24"/>
          <w:szCs w:val="24"/>
        </w:rPr>
        <w:lastRenderedPageBreak/>
        <w:t>ПРОЕКТ ДОГОВОРА АРЕНДЫ ПО ЛОТУ № 1:</w:t>
      </w:r>
    </w:p>
    <w:p w:rsidR="00F44689" w:rsidRDefault="00F44689" w:rsidP="00F44689">
      <w:pPr>
        <w:rPr>
          <w:b/>
          <w:bCs/>
        </w:rPr>
      </w:pPr>
    </w:p>
    <w:p w:rsidR="00F44689" w:rsidRDefault="00F44689" w:rsidP="00F44689">
      <w:pPr>
        <w:rPr>
          <w:b/>
          <w:bCs/>
        </w:rPr>
      </w:pPr>
    </w:p>
    <w:p w:rsidR="00F44689" w:rsidRDefault="00F44689" w:rsidP="00F44689">
      <w:pPr>
        <w:pStyle w:val="afc"/>
        <w:rPr>
          <w:rFonts w:ascii="Times New Roman" w:hAnsi="Times New Roman" w:cs="Times New Roman"/>
          <w:sz w:val="24"/>
          <w:szCs w:val="24"/>
        </w:rPr>
      </w:pPr>
      <w:r>
        <w:rPr>
          <w:rFonts w:ascii="Times New Roman" w:hAnsi="Times New Roman" w:cs="Times New Roman"/>
          <w:sz w:val="24"/>
          <w:szCs w:val="24"/>
        </w:rPr>
        <w:t>ДОГОВОР № ___</w:t>
      </w:r>
    </w:p>
    <w:p w:rsidR="00F44689" w:rsidRDefault="00F44689" w:rsidP="00F44689">
      <w:pPr>
        <w:jc w:val="center"/>
        <w:rPr>
          <w:b/>
          <w:bCs/>
        </w:rPr>
      </w:pPr>
      <w:r>
        <w:rPr>
          <w:b/>
          <w:bCs/>
        </w:rPr>
        <w:t xml:space="preserve">аренды земельного участка </w:t>
      </w:r>
    </w:p>
    <w:p w:rsidR="00F44689" w:rsidRDefault="00F44689" w:rsidP="00F44689">
      <w:pPr>
        <w:jc w:val="center"/>
        <w:rPr>
          <w:b/>
          <w:bCs/>
        </w:rPr>
      </w:pPr>
    </w:p>
    <w:p w:rsidR="00F44689" w:rsidRDefault="00F44689" w:rsidP="00F44689">
      <w:pPr>
        <w:jc w:val="both"/>
        <w:rPr>
          <w:bCs/>
        </w:rPr>
      </w:pPr>
      <w:r>
        <w:rPr>
          <w:bCs/>
        </w:rPr>
        <w:t>Город Бутурлиновка, Бутурлиновский район, Воронежская область, Российская Федерация</w:t>
      </w:r>
    </w:p>
    <w:p w:rsidR="00F44689" w:rsidRDefault="00F44689" w:rsidP="00F44689">
      <w:pPr>
        <w:pStyle w:val="22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  две тысячи </w:t>
      </w:r>
      <w:r>
        <w:rPr>
          <w:rFonts w:ascii="Times New Roman" w:hAnsi="Times New Roman" w:cs="Times New Roman"/>
          <w:bCs/>
          <w:sz w:val="24"/>
          <w:szCs w:val="24"/>
          <w:lang w:val="ru-RU"/>
        </w:rPr>
        <w:t>двад</w:t>
      </w:r>
      <w:r>
        <w:rPr>
          <w:rFonts w:ascii="Times New Roman" w:hAnsi="Times New Roman" w:cs="Times New Roman"/>
          <w:bCs/>
          <w:sz w:val="24"/>
          <w:szCs w:val="24"/>
        </w:rPr>
        <w:t>цатого года</w:t>
      </w:r>
    </w:p>
    <w:p w:rsidR="00F44689" w:rsidRDefault="00F44689" w:rsidP="00F44689">
      <w:pPr>
        <w:pStyle w:val="220"/>
        <w:spacing w:after="0" w:line="240" w:lineRule="auto"/>
        <w:rPr>
          <w:rFonts w:ascii="Times New Roman" w:hAnsi="Times New Roman" w:cs="Times New Roman"/>
          <w:bCs/>
          <w:sz w:val="24"/>
          <w:szCs w:val="24"/>
        </w:rPr>
      </w:pPr>
    </w:p>
    <w:p w:rsidR="00F44689" w:rsidRDefault="00F44689" w:rsidP="00F44689">
      <w:pPr>
        <w:ind w:firstLine="709"/>
        <w:jc w:val="both"/>
      </w:pPr>
      <w:r>
        <w:t>Администрация Бутурлиновского городского поселения Бутурлиновского муниципального района Воронежской области, в лице главы администрации Бутурлиновского городского поселения Бутурлиновского муниципального района Воронежской области _________________, действующего на основании Устава Бутурлиновского городского поселения Бутурлиновского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w:t>
      </w:r>
    </w:p>
    <w:p w:rsidR="00F44689" w:rsidRDefault="00F44689" w:rsidP="00F44689">
      <w:pPr>
        <w:pStyle w:val="a6"/>
        <w:ind w:firstLine="709"/>
        <w:jc w:val="both"/>
        <w:rPr>
          <w:rFonts w:ascii="Times New Roman" w:hAnsi="Times New Roman"/>
          <w:sz w:val="24"/>
          <w:szCs w:val="24"/>
        </w:rPr>
      </w:pPr>
      <w:r>
        <w:rPr>
          <w:rFonts w:ascii="Times New Roman" w:hAnsi="Times New Roman"/>
          <w:sz w:val="24"/>
          <w:szCs w:val="24"/>
        </w:rPr>
        <w:t xml:space="preserve">и </w:t>
      </w:r>
      <w:r>
        <w:rPr>
          <w:rFonts w:ascii="Times New Roman" w:hAnsi="Times New Roman"/>
          <w:bCs/>
          <w:sz w:val="24"/>
          <w:szCs w:val="24"/>
        </w:rPr>
        <w:t>________________</w:t>
      </w:r>
      <w:r>
        <w:rPr>
          <w:rFonts w:ascii="Times New Roman" w:hAnsi="Times New Roman"/>
          <w:sz w:val="24"/>
          <w:szCs w:val="24"/>
        </w:rPr>
        <w:t>,  именуемый в дальнейшем «Арендатор», с другой стороны, заключили настоящий Договор о нижеследующем:</w:t>
      </w:r>
    </w:p>
    <w:p w:rsidR="00F44689" w:rsidRDefault="00F44689" w:rsidP="00F44689">
      <w:pPr>
        <w:jc w:val="center"/>
      </w:pPr>
    </w:p>
    <w:p w:rsidR="00F44689" w:rsidRDefault="00F44689" w:rsidP="00F44689">
      <w:pPr>
        <w:jc w:val="center"/>
      </w:pPr>
      <w:r>
        <w:rPr>
          <w:b/>
          <w:bCs/>
        </w:rPr>
        <w:t>1. ПРЕДМЕТ ДОГОВОРА И ЦЕЛЬ АРЕНДЫ.</w:t>
      </w:r>
    </w:p>
    <w:p w:rsidR="00F44689" w:rsidRDefault="00F44689" w:rsidP="00F44689">
      <w:pPr>
        <w:ind w:firstLine="709"/>
        <w:jc w:val="both"/>
      </w:pPr>
      <w:r>
        <w:t>1.1. Арендодатель предоставляет, а Арендатор принимает в аренду земельный участок с кадастровым номером 36:05:0100108:488, площадью 400 (четыреста) кв. метров, расположенный: Российская Федерация, Воронежская область, Бутурлиновский муниципальный район, Бутурлиновское городское поселение, город Бутурлиновка, улица Покровская, 1Б относящийся к категории земель ‒ земли населенных пунктов, с разрешенным использованием ‒ для индивидуального жилищного строительства</w:t>
      </w:r>
      <w:r>
        <w:rPr>
          <w:bCs/>
        </w:rPr>
        <w:t>,</w:t>
      </w:r>
      <w:r>
        <w:t xml:space="preserve"> далее «Участок».</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Приведенное описание целей использования Участка является окончательным и именуется в дальнейшем «Разрешенным использованием».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ОСОБЫЕ УСЛОВИЯ ДОГОВОРА.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заключается с согласия Арендодателя и подлежит государственной регистрации в Бобровском межмуниципальном отделе </w:t>
      </w:r>
      <w:r>
        <w:rPr>
          <w:rFonts w:ascii="Times New Roman" w:hAnsi="Times New Roman" w:cs="Times New Roman"/>
          <w:sz w:val="24"/>
          <w:szCs w:val="24"/>
          <w:lang w:val="ru-RU"/>
        </w:rPr>
        <w:t>У</w:t>
      </w:r>
      <w:r>
        <w:rPr>
          <w:rFonts w:ascii="Times New Roman" w:hAnsi="Times New Roman" w:cs="Times New Roman"/>
          <w:sz w:val="24"/>
          <w:szCs w:val="24"/>
        </w:rPr>
        <w:t>правления Федеральной службы государственной регистрации, кадастра и картографии по Воронежской области.</w:t>
      </w:r>
    </w:p>
    <w:p w:rsidR="00F44689" w:rsidRPr="00AF1F12" w:rsidRDefault="00F44689" w:rsidP="00F44689">
      <w:pPr>
        <w:pStyle w:val="220"/>
        <w:spacing w:after="0" w:line="240" w:lineRule="auto"/>
        <w:ind w:firstLine="709"/>
        <w:jc w:val="both"/>
        <w:rPr>
          <w:rFonts w:ascii="Times New Roman" w:hAnsi="Times New Roman" w:cs="Times New Roman"/>
          <w:spacing w:val="-4"/>
          <w:sz w:val="24"/>
          <w:szCs w:val="24"/>
          <w:lang w:val="ru-RU"/>
        </w:rPr>
      </w:pPr>
      <w:r w:rsidRPr="00AF1F12">
        <w:rPr>
          <w:rFonts w:ascii="Times New Roman" w:hAnsi="Times New Roman" w:cs="Times New Roman"/>
          <w:spacing w:val="-4"/>
          <w:sz w:val="24"/>
          <w:szCs w:val="24"/>
        </w:rPr>
        <w:t>2.2</w:t>
      </w:r>
      <w:r w:rsidRPr="00AF1F12">
        <w:rPr>
          <w:rFonts w:ascii="Times New Roman" w:hAnsi="Times New Roman" w:cs="Times New Roman"/>
          <w:bCs/>
          <w:spacing w:val="-4"/>
          <w:sz w:val="24"/>
          <w:szCs w:val="24"/>
        </w:rPr>
        <w:t xml:space="preserve">. </w:t>
      </w:r>
      <w:r w:rsidRPr="00AF1F12">
        <w:rPr>
          <w:rFonts w:ascii="Times New Roman" w:hAnsi="Times New Roman" w:cs="Times New Roman"/>
          <w:spacing w:val="-4"/>
          <w:sz w:val="24"/>
          <w:szCs w:val="24"/>
        </w:rPr>
        <w:t>Обременений использования земельного  участка или ограничения его  использования нет.</w:t>
      </w:r>
      <w:r w:rsidRPr="00AF1F12">
        <w:rPr>
          <w:rFonts w:ascii="Times New Roman" w:hAnsi="Times New Roman" w:cs="Times New Roman"/>
          <w:spacing w:val="-4"/>
          <w:sz w:val="24"/>
          <w:szCs w:val="24"/>
          <w:lang w:val="ru-RU"/>
        </w:rPr>
        <w:t xml:space="preserve"> </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3</w:t>
      </w:r>
      <w:r>
        <w:rPr>
          <w:rFonts w:ascii="Times New Roman" w:hAnsi="Times New Roman" w:cs="Times New Roman"/>
          <w:sz w:val="24"/>
          <w:szCs w:val="24"/>
        </w:rPr>
        <w:t>. Срок действия договора субаренды не превышает срок действия Договора аренды.</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4</w:t>
      </w:r>
      <w:r>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F44689" w:rsidRDefault="00F44689" w:rsidP="00F44689">
      <w:pPr>
        <w:pStyle w:val="22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imes New Roman" w:cs="Times New Roman"/>
          <w:sz w:val="24"/>
          <w:szCs w:val="24"/>
          <w:lang w:val="ru-RU"/>
        </w:rPr>
        <w:t>5</w:t>
      </w:r>
      <w:r>
        <w:rPr>
          <w:rFonts w:ascii="Times New Roman"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r>
        <w:rPr>
          <w:rFonts w:ascii="Times New Roman" w:hAnsi="Times New Roman" w:cs="Times New Roman"/>
          <w:b/>
          <w:bCs/>
          <w:sz w:val="24"/>
          <w:szCs w:val="24"/>
        </w:rPr>
        <w:t xml:space="preserve">                </w:t>
      </w:r>
    </w:p>
    <w:p w:rsidR="00F44689" w:rsidRDefault="00F44689" w:rsidP="00F44689">
      <w:pPr>
        <w:pStyle w:val="220"/>
        <w:spacing w:after="0" w:line="240" w:lineRule="auto"/>
        <w:rPr>
          <w:rFonts w:ascii="Times New Roman" w:hAnsi="Times New Roman" w:cs="Times New Roman"/>
          <w:b/>
          <w:bCs/>
          <w:sz w:val="24"/>
          <w:szCs w:val="24"/>
        </w:rPr>
      </w:pPr>
    </w:p>
    <w:p w:rsidR="00F44689" w:rsidRDefault="00F44689" w:rsidP="00F44689">
      <w:pPr>
        <w:pStyle w:val="22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СРОК ДЕЙСТВИЯ ДОГОВОРА.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Настоящий договор заключается сроком на 10 (десять) лет, с  __.__.20</w:t>
      </w:r>
      <w:r>
        <w:rPr>
          <w:rFonts w:ascii="Times New Roman" w:hAnsi="Times New Roman" w:cs="Times New Roman"/>
          <w:sz w:val="24"/>
          <w:szCs w:val="24"/>
          <w:lang w:val="ru-RU"/>
        </w:rPr>
        <w:t xml:space="preserve">20 </w:t>
      </w:r>
      <w:r>
        <w:rPr>
          <w:rFonts w:ascii="Times New Roman" w:hAnsi="Times New Roman" w:cs="Times New Roman"/>
          <w:sz w:val="24"/>
          <w:szCs w:val="24"/>
        </w:rPr>
        <w:t xml:space="preserve">г.  </w:t>
      </w:r>
      <w:r>
        <w:rPr>
          <w:rFonts w:ascii="Times New Roman" w:hAnsi="Times New Roman" w:cs="Times New Roman"/>
          <w:sz w:val="24"/>
          <w:szCs w:val="24"/>
          <w:lang w:val="ru-RU"/>
        </w:rPr>
        <w:t>д</w:t>
      </w:r>
      <w:r>
        <w:rPr>
          <w:rFonts w:ascii="Times New Roman" w:hAnsi="Times New Roman" w:cs="Times New Roman"/>
          <w:sz w:val="24"/>
          <w:szCs w:val="24"/>
        </w:rPr>
        <w:t>о  __.__.20</w:t>
      </w:r>
      <w:r>
        <w:rPr>
          <w:rFonts w:ascii="Times New Roman" w:hAnsi="Times New Roman" w:cs="Times New Roman"/>
          <w:sz w:val="24"/>
          <w:szCs w:val="24"/>
          <w:lang w:val="ru-RU"/>
        </w:rPr>
        <w:t xml:space="preserve">30 </w:t>
      </w:r>
      <w:r>
        <w:rPr>
          <w:rFonts w:ascii="Times New Roman" w:hAnsi="Times New Roman" w:cs="Times New Roman"/>
          <w:sz w:val="24"/>
          <w:szCs w:val="24"/>
        </w:rPr>
        <w:t>г.</w:t>
      </w:r>
    </w:p>
    <w:p w:rsidR="00F44689" w:rsidRDefault="00F44689" w:rsidP="00F44689">
      <w:pPr>
        <w:ind w:firstLine="709"/>
        <w:jc w:val="both"/>
        <w:rPr>
          <w:b/>
          <w:bCs/>
        </w:rPr>
      </w:pPr>
      <w:r>
        <w:t xml:space="preserve">     </w:t>
      </w:r>
    </w:p>
    <w:p w:rsidR="00F44689" w:rsidRDefault="00F44689" w:rsidP="00F44689">
      <w:pPr>
        <w:pStyle w:val="a9"/>
        <w:spacing w:after="0"/>
        <w:jc w:val="center"/>
        <w:rPr>
          <w:rFonts w:ascii="Times New Roman" w:hAnsi="Times New Roman"/>
          <w:sz w:val="24"/>
          <w:szCs w:val="24"/>
        </w:rPr>
      </w:pPr>
      <w:r>
        <w:rPr>
          <w:rFonts w:ascii="Times New Roman" w:hAnsi="Times New Roman"/>
          <w:b/>
          <w:bCs/>
          <w:sz w:val="24"/>
          <w:szCs w:val="24"/>
        </w:rPr>
        <w:t>4. РАЗМЕР И УСЛОВИЯ ВНЕСЕНИЯ АРЕНДНОЙ ПЛАТЫ.</w:t>
      </w:r>
    </w:p>
    <w:p w:rsidR="00F44689" w:rsidRDefault="00F44689" w:rsidP="00F44689">
      <w:pPr>
        <w:pStyle w:val="a6"/>
        <w:ind w:firstLine="709"/>
        <w:jc w:val="both"/>
        <w:rPr>
          <w:rFonts w:ascii="Times New Roman" w:hAnsi="Times New Roman"/>
          <w:sz w:val="24"/>
          <w:szCs w:val="24"/>
        </w:rPr>
      </w:pPr>
      <w:r>
        <w:rPr>
          <w:rFonts w:ascii="Times New Roman" w:hAnsi="Times New Roman"/>
          <w:sz w:val="24"/>
          <w:szCs w:val="24"/>
        </w:rPr>
        <w:t>4.1. Размер годовой арендной платы за земельный участок составляет __________________ ____________________________________________________________________________________.</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Арендная плата по Договору вносится Арендатором на соответствующий расчетный счет,  наименование платежа </w:t>
      </w:r>
      <w:r>
        <w:rPr>
          <w:rFonts w:ascii="Times New Roman" w:hAnsi="Times New Roman" w:cs="Times New Roman"/>
          <w:sz w:val="24"/>
          <w:szCs w:val="24"/>
          <w:lang w:val="ru-RU"/>
        </w:rPr>
        <w:t>—</w:t>
      </w:r>
      <w:r>
        <w:rPr>
          <w:rFonts w:ascii="Times New Roman" w:hAnsi="Times New Roman" w:cs="Times New Roman"/>
          <w:sz w:val="24"/>
          <w:szCs w:val="24"/>
        </w:rPr>
        <w:t xml:space="preserve"> за аренду земельного участка.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Банковские реквизиты  для перечисления: получатель: УФК по Воронежской области (администрация Бутурлиновского муниципального района Воронежской области), ИНН  3605002369, КПП 360501001, р/с  40101810500000010004  в Отделении Воронеж, г. Воронеж, БИК  042007001, КБК  91411105013130000120, ОКТМО – 20608101, наименование платежа </w:t>
      </w:r>
      <w:r>
        <w:rPr>
          <w:rFonts w:ascii="Times New Roman" w:hAnsi="Times New Roman" w:cs="Times New Roman"/>
          <w:sz w:val="24"/>
          <w:szCs w:val="24"/>
          <w:lang w:val="ru-RU"/>
        </w:rPr>
        <w:t>—</w:t>
      </w:r>
      <w:r>
        <w:rPr>
          <w:rFonts w:ascii="Times New Roman" w:hAnsi="Times New Roman" w:cs="Times New Roman"/>
          <w:sz w:val="24"/>
          <w:szCs w:val="24"/>
        </w:rPr>
        <w:t xml:space="preserve"> за аренду земельного участка по договору №___ от __.__.__г</w:t>
      </w:r>
      <w:r>
        <w:rPr>
          <w:rFonts w:ascii="Times New Roman" w:hAnsi="Times New Roman" w:cs="Times New Roman"/>
          <w:sz w:val="24"/>
          <w:szCs w:val="24"/>
          <w:lang w:val="ru-RU"/>
        </w:rPr>
        <w:t>.</w:t>
      </w:r>
      <w:r>
        <w:rPr>
          <w:rFonts w:ascii="Times New Roman" w:hAnsi="Times New Roman" w:cs="Times New Roman"/>
          <w:sz w:val="24"/>
          <w:szCs w:val="24"/>
        </w:rPr>
        <w:t xml:space="preserve"> за период.  </w:t>
      </w:r>
    </w:p>
    <w:p w:rsidR="00F44689" w:rsidRDefault="00F44689" w:rsidP="00F44689">
      <w:pPr>
        <w:ind w:firstLine="709"/>
        <w:jc w:val="both"/>
      </w:pPr>
      <w: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F44689" w:rsidRDefault="00F44689" w:rsidP="00F44689">
      <w:pPr>
        <w:pStyle w:val="220"/>
        <w:tabs>
          <w:tab w:val="left" w:pos="708"/>
        </w:tabs>
        <w:spacing w:after="0" w:line="240" w:lineRule="auto"/>
        <w:ind w:firstLine="709"/>
        <w:jc w:val="both"/>
        <w:rPr>
          <w:sz w:val="24"/>
          <w:szCs w:val="24"/>
        </w:rPr>
      </w:pPr>
      <w:r>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F44689" w:rsidRPr="00F44689" w:rsidRDefault="00F44689" w:rsidP="00F44689">
      <w:pPr>
        <w:pStyle w:val="ConsPlusNormal"/>
        <w:ind w:firstLine="709"/>
        <w:jc w:val="both"/>
        <w:rPr>
          <w:rFonts w:ascii="Times New Roman" w:hAnsi="Times New Roman" w:cs="Times New Roman"/>
          <w:sz w:val="24"/>
          <w:szCs w:val="24"/>
        </w:rPr>
      </w:pPr>
      <w:r w:rsidRPr="00F44689">
        <w:rPr>
          <w:rFonts w:ascii="Times New Roman" w:hAnsi="Times New Roman" w:cs="Times New Roman"/>
          <w:sz w:val="24"/>
          <w:szCs w:val="24"/>
        </w:rPr>
        <w:t>4.6.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ПРАВА И ОБЯЗАННОСТИ АРЕНДОДАТЕЛЯ.</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Досрочно расторгнуть настоящий Договор в случае:</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внесения арендной платы более двух сроков подряд;</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течении сроков, установленных настоящим Договором;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иных предусмотренных действующим законодательством случаях.</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На беспрепятственный доступ на территорию арендуемого Участка с целью его осмотра на предмет соблюдения условий Договора и в целях контроля за использованием и охраной земель Арендатором.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Выполнять в полном объеме все условия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F44689" w:rsidRDefault="00F44689" w:rsidP="00F44689">
      <w:pPr>
        <w:pStyle w:val="220"/>
        <w:tabs>
          <w:tab w:val="left" w:pos="70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 ПРАВА И ОБЯЗАННОСТИ АРЕНДАТОРА.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Арендатор имеет право: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Использовать Участок в соответствии с условием его предоставления.</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Арендатор обязан: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 Эффективно использовать полученный в аренду земельный участок в соответствии с его целевым назначением.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6.2.8. Соблюдать специально установленный режим использования земель, не нарушать права других землепользователей.</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 ОТВЕТСТВЕННОСТЬ СТОРОН.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 ОБСТОЯТЕЛЬСТВА НЕПРЕОДОЛИМОЙ СИЛЫ.</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F44689" w:rsidRDefault="00F44689" w:rsidP="00F44689">
      <w:pPr>
        <w:pStyle w:val="220"/>
        <w:tabs>
          <w:tab w:val="left" w:pos="708"/>
        </w:tabs>
        <w:spacing w:after="0" w:line="240" w:lineRule="auto"/>
        <w:jc w:val="both"/>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 РАССМОТРЕНИЕ СПОРОВ.</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F44689" w:rsidRDefault="00F44689" w:rsidP="00F44689">
      <w:pPr>
        <w:pStyle w:val="220"/>
        <w:tabs>
          <w:tab w:val="left" w:pos="708"/>
        </w:tabs>
        <w:spacing w:after="0" w:line="240" w:lineRule="auto"/>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 ИЗМЕНЕНИЕ, РАСТОРЖЕНИЕ И ПРЕКРАЩЕНИЕ ДОГОВОРА АРЕНДЫ.</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44689" w:rsidRDefault="00F44689" w:rsidP="00F44689">
      <w:pPr>
        <w:pStyle w:val="220"/>
        <w:tabs>
          <w:tab w:val="left" w:pos="708"/>
        </w:tabs>
        <w:spacing w:after="0" w:line="240" w:lineRule="auto"/>
        <w:jc w:val="center"/>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11. ДОПОЛНИТЕЛЬНЫЕ УСЛОВИЯ ДОГОВОРА.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44689" w:rsidRDefault="00F44689" w:rsidP="00F44689">
      <w:pPr>
        <w:ind w:firstLine="709"/>
        <w:jc w:val="both"/>
      </w:pPr>
      <w:r>
        <w:t>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12. ЮРИДИЧЕСКИЕ АДРЕСА И ПОДПИСИ СТОРОН.</w:t>
      </w:r>
    </w:p>
    <w:tbl>
      <w:tblPr>
        <w:tblW w:w="0" w:type="auto"/>
        <w:tblInd w:w="108" w:type="dxa"/>
        <w:tblLayout w:type="fixed"/>
        <w:tblLook w:val="0000" w:firstRow="0" w:lastRow="0" w:firstColumn="0" w:lastColumn="0" w:noHBand="0" w:noVBand="0"/>
      </w:tblPr>
      <w:tblGrid>
        <w:gridCol w:w="4961"/>
        <w:gridCol w:w="4982"/>
      </w:tblGrid>
      <w:tr w:rsidR="00F44689" w:rsidTr="00EF2E34">
        <w:tc>
          <w:tcPr>
            <w:tcW w:w="4961" w:type="dxa"/>
            <w:tcBorders>
              <w:top w:val="single" w:sz="4" w:space="0" w:color="000000"/>
              <w:left w:val="single" w:sz="4" w:space="0" w:color="000000"/>
              <w:bottom w:val="single" w:sz="4" w:space="0" w:color="000000"/>
            </w:tcBorders>
            <w:shd w:val="clear" w:color="auto" w:fill="auto"/>
          </w:tcPr>
          <w:p w:rsidR="00F44689" w:rsidRDefault="00F44689" w:rsidP="00EF2E34">
            <w:pPr>
              <w:pStyle w:val="220"/>
              <w:tabs>
                <w:tab w:val="left" w:pos="708"/>
              </w:tabs>
              <w:spacing w:after="0" w:line="240" w:lineRule="auto"/>
              <w:rPr>
                <w:rFonts w:ascii="Times New Roman" w:hAnsi="Times New Roman" w:cs="Times New Roman"/>
                <w:bCs/>
                <w:sz w:val="24"/>
                <w:szCs w:val="24"/>
              </w:rPr>
            </w:pPr>
            <w:r>
              <w:rPr>
                <w:rFonts w:ascii="Times New Roman" w:hAnsi="Times New Roman" w:cs="Times New Roman"/>
                <w:bCs/>
                <w:sz w:val="24"/>
                <w:szCs w:val="24"/>
              </w:rPr>
              <w:t>Арендодатель:</w:t>
            </w:r>
          </w:p>
          <w:p w:rsidR="00F44689" w:rsidRDefault="00F44689" w:rsidP="00EF2E34">
            <w:pPr>
              <w:keepNext/>
              <w:tabs>
                <w:tab w:val="left" w:pos="5103"/>
                <w:tab w:val="left" w:pos="5245"/>
              </w:tabs>
              <w:rPr>
                <w:bCs/>
              </w:rPr>
            </w:pPr>
            <w:r>
              <w:rPr>
                <w:bCs/>
              </w:rPr>
              <w:t xml:space="preserve">Администрация </w:t>
            </w:r>
          </w:p>
          <w:p w:rsidR="00F44689" w:rsidRDefault="00F44689" w:rsidP="00EF2E34">
            <w:pPr>
              <w:keepNext/>
              <w:tabs>
                <w:tab w:val="left" w:pos="5103"/>
                <w:tab w:val="left" w:pos="5245"/>
              </w:tabs>
              <w:rPr>
                <w:bCs/>
              </w:rPr>
            </w:pPr>
            <w:r>
              <w:rPr>
                <w:bCs/>
              </w:rPr>
              <w:t xml:space="preserve">Бутурлиновского городского поселения Бутурлиновского муниципального района </w:t>
            </w:r>
          </w:p>
          <w:p w:rsidR="00F44689" w:rsidRDefault="00F44689" w:rsidP="00EF2E34">
            <w:pPr>
              <w:keepNext/>
              <w:tabs>
                <w:tab w:val="left" w:pos="5103"/>
                <w:tab w:val="left" w:pos="5245"/>
              </w:tabs>
            </w:pPr>
            <w:r>
              <w:rPr>
                <w:bCs/>
              </w:rPr>
              <w:t>Воронежской области</w:t>
            </w:r>
          </w:p>
          <w:p w:rsidR="00F44689" w:rsidRDefault="00F44689" w:rsidP="00EF2E34"/>
          <w:p w:rsidR="00F44689" w:rsidRDefault="00F44689" w:rsidP="00EF2E34">
            <w:pPr>
              <w:keepNext/>
              <w:tabs>
                <w:tab w:val="left" w:pos="5103"/>
                <w:tab w:val="left" w:pos="5245"/>
              </w:tabs>
              <w:rPr>
                <w:bCs/>
              </w:rPr>
            </w:pPr>
            <w:r>
              <w:rPr>
                <w:bCs/>
              </w:rPr>
              <w:t xml:space="preserve">397500, Воронежская обл., </w:t>
            </w:r>
          </w:p>
          <w:p w:rsidR="00F44689" w:rsidRDefault="00F44689" w:rsidP="00EF2E34">
            <w:pPr>
              <w:keepNext/>
              <w:tabs>
                <w:tab w:val="left" w:pos="5103"/>
                <w:tab w:val="left" w:pos="5245"/>
              </w:tabs>
              <w:rPr>
                <w:bCs/>
              </w:rPr>
            </w:pPr>
            <w:r>
              <w:rPr>
                <w:bCs/>
              </w:rPr>
              <w:t>г. Бутурлиновка, пл. Воли, 1</w:t>
            </w:r>
          </w:p>
          <w:p w:rsidR="00F44689" w:rsidRDefault="00F44689" w:rsidP="00EF2E34">
            <w:pPr>
              <w:keepNext/>
              <w:tabs>
                <w:tab w:val="left" w:pos="5103"/>
                <w:tab w:val="left" w:pos="5245"/>
              </w:tabs>
              <w:rPr>
                <w:bCs/>
              </w:rPr>
            </w:pPr>
          </w:p>
          <w:p w:rsidR="00F44689" w:rsidRDefault="00F44689" w:rsidP="00EF2E34">
            <w:pPr>
              <w:keepNext/>
              <w:tabs>
                <w:tab w:val="left" w:pos="5103"/>
                <w:tab w:val="left" w:pos="5245"/>
              </w:tabs>
            </w:pPr>
            <w:r>
              <w:rPr>
                <w:bCs/>
              </w:rPr>
              <w:t xml:space="preserve">ИНН/КПП </w:t>
            </w:r>
            <w:r>
              <w:rPr>
                <w:shd w:val="clear" w:color="auto" w:fill="FFFFFF"/>
              </w:rPr>
              <w:t>3605002908/</w:t>
            </w:r>
            <w:r>
              <w:rPr>
                <w:bCs/>
              </w:rPr>
              <w:t>360501001</w:t>
            </w:r>
          </w:p>
          <w:p w:rsidR="00F44689" w:rsidRDefault="00F44689" w:rsidP="00EF2E34"/>
          <w:p w:rsidR="00F44689" w:rsidRDefault="00F44689" w:rsidP="00EF2E34">
            <w:r>
              <w:t xml:space="preserve">Глава администрации </w:t>
            </w:r>
          </w:p>
          <w:p w:rsidR="00F44689" w:rsidRDefault="00F44689" w:rsidP="00EF2E34">
            <w:r>
              <w:t>Бутурлиновского городского поселения</w:t>
            </w:r>
          </w:p>
          <w:p w:rsidR="00F44689" w:rsidRDefault="00F44689" w:rsidP="00EF2E34"/>
          <w:p w:rsidR="00F44689" w:rsidRDefault="00F44689" w:rsidP="00EF2E34">
            <w:pPr>
              <w:keepNext/>
              <w:tabs>
                <w:tab w:val="left" w:pos="5103"/>
                <w:tab w:val="left" w:pos="5245"/>
              </w:tabs>
            </w:pPr>
          </w:p>
          <w:p w:rsidR="00F44689" w:rsidRPr="00114E58" w:rsidRDefault="00F44689" w:rsidP="00EF2E34">
            <w:pPr>
              <w:keepNext/>
              <w:tabs>
                <w:tab w:val="left" w:pos="5103"/>
                <w:tab w:val="left" w:pos="5245"/>
              </w:tabs>
              <w:rPr>
                <w:bCs/>
                <w:color w:val="FF0000"/>
              </w:rPr>
            </w:pPr>
            <w:r w:rsidRPr="00114E58">
              <w:rPr>
                <w:color w:val="FF0000"/>
              </w:rPr>
              <w:t xml:space="preserve">__________________ </w:t>
            </w:r>
            <w:r>
              <w:rPr>
                <w:color w:val="FF0000"/>
              </w:rPr>
              <w:t>/_______________/</w:t>
            </w:r>
          </w:p>
          <w:p w:rsidR="00F44689" w:rsidRDefault="00F44689" w:rsidP="00EF2E34">
            <w:pPr>
              <w:pStyle w:val="af"/>
              <w:tabs>
                <w:tab w:val="left" w:pos="708"/>
              </w:tabs>
              <w:rPr>
                <w:bCs/>
                <w:sz w:val="24"/>
                <w:szCs w:val="24"/>
              </w:rPr>
            </w:pPr>
            <w:r>
              <w:rPr>
                <w:bCs/>
                <w:sz w:val="24"/>
                <w:szCs w:val="24"/>
              </w:rPr>
              <w:t xml:space="preserve">М.П.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rPr>
                <w:bCs/>
              </w:rPr>
            </w:pPr>
            <w:r>
              <w:rPr>
                <w:bCs/>
              </w:rPr>
              <w:t>Арендатор:</w:t>
            </w:r>
          </w:p>
          <w:p w:rsidR="00F44689" w:rsidRDefault="00F44689" w:rsidP="00EF2E34">
            <w:pPr>
              <w:pStyle w:val="a6"/>
              <w:rPr>
                <w:rFonts w:ascii="Times New Roman" w:hAnsi="Times New Roman"/>
                <w:bCs/>
                <w:sz w:val="24"/>
                <w:szCs w:val="24"/>
              </w:rPr>
            </w:pPr>
          </w:p>
        </w:tc>
      </w:tr>
    </w:tbl>
    <w:p w:rsidR="00F44689" w:rsidRDefault="00F44689" w:rsidP="00F44689">
      <w:pPr>
        <w:sectPr w:rsidR="00F44689">
          <w:pgSz w:w="11906" w:h="16838"/>
          <w:pgMar w:top="567" w:right="567" w:bottom="567" w:left="1134" w:header="720" w:footer="720" w:gutter="0"/>
          <w:cols w:space="720"/>
          <w:docGrid w:linePitch="600" w:charSpace="40960"/>
        </w:sectPr>
      </w:pPr>
    </w:p>
    <w:p w:rsidR="00F44689" w:rsidRDefault="00F44689" w:rsidP="00F44689">
      <w:pPr>
        <w:pStyle w:val="11"/>
        <w:jc w:val="center"/>
        <w:rPr>
          <w:rFonts w:ascii="Times New Roman" w:hAnsi="Times New Roman"/>
          <w:b/>
          <w:bCs/>
          <w:sz w:val="24"/>
          <w:szCs w:val="24"/>
        </w:rPr>
      </w:pPr>
      <w:r>
        <w:rPr>
          <w:rFonts w:ascii="Times New Roman" w:hAnsi="Times New Roman"/>
          <w:sz w:val="24"/>
          <w:szCs w:val="24"/>
        </w:rPr>
        <w:lastRenderedPageBreak/>
        <w:t>ПРОЕКТ ДОГОВОРА АРЕНДЫ ПО ЛОТУ № 2:</w:t>
      </w:r>
    </w:p>
    <w:p w:rsidR="00F44689" w:rsidRDefault="00F44689" w:rsidP="00F44689">
      <w:pPr>
        <w:rPr>
          <w:b/>
          <w:bCs/>
        </w:rPr>
      </w:pPr>
    </w:p>
    <w:p w:rsidR="00F44689" w:rsidRDefault="00F44689" w:rsidP="00F44689">
      <w:pPr>
        <w:rPr>
          <w:b/>
          <w:bCs/>
        </w:rPr>
      </w:pPr>
    </w:p>
    <w:p w:rsidR="00F44689" w:rsidRDefault="00F44689" w:rsidP="00F44689">
      <w:pPr>
        <w:pStyle w:val="afc"/>
        <w:rPr>
          <w:rFonts w:ascii="Times New Roman" w:hAnsi="Times New Roman" w:cs="Times New Roman"/>
          <w:sz w:val="24"/>
          <w:szCs w:val="24"/>
        </w:rPr>
      </w:pPr>
      <w:r>
        <w:rPr>
          <w:rFonts w:ascii="Times New Roman" w:hAnsi="Times New Roman" w:cs="Times New Roman"/>
          <w:sz w:val="24"/>
          <w:szCs w:val="24"/>
        </w:rPr>
        <w:t>ДОГОВОР № ___</w:t>
      </w:r>
    </w:p>
    <w:p w:rsidR="00F44689" w:rsidRDefault="00F44689" w:rsidP="00F44689">
      <w:pPr>
        <w:jc w:val="center"/>
        <w:rPr>
          <w:b/>
          <w:bCs/>
        </w:rPr>
      </w:pPr>
      <w:r>
        <w:rPr>
          <w:b/>
          <w:bCs/>
        </w:rPr>
        <w:t xml:space="preserve">аренды земельного участка </w:t>
      </w:r>
    </w:p>
    <w:p w:rsidR="00F44689" w:rsidRDefault="00F44689" w:rsidP="00F44689">
      <w:pPr>
        <w:jc w:val="center"/>
        <w:rPr>
          <w:b/>
          <w:bCs/>
        </w:rPr>
      </w:pPr>
    </w:p>
    <w:p w:rsidR="00F44689" w:rsidRDefault="00F44689" w:rsidP="00F44689">
      <w:pPr>
        <w:jc w:val="both"/>
        <w:rPr>
          <w:bCs/>
        </w:rPr>
      </w:pPr>
      <w:r>
        <w:rPr>
          <w:bCs/>
        </w:rPr>
        <w:t>Город Бутурлиновка, Бутурлиновский район, Воронежская область, Российская Федерация</w:t>
      </w:r>
    </w:p>
    <w:p w:rsidR="00F44689" w:rsidRDefault="00F44689" w:rsidP="00F44689">
      <w:pPr>
        <w:pStyle w:val="22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  две тысячи </w:t>
      </w:r>
      <w:r>
        <w:rPr>
          <w:rFonts w:ascii="Times New Roman" w:hAnsi="Times New Roman" w:cs="Times New Roman"/>
          <w:bCs/>
          <w:sz w:val="24"/>
          <w:szCs w:val="24"/>
          <w:lang w:val="ru-RU"/>
        </w:rPr>
        <w:t>двад</w:t>
      </w:r>
      <w:r>
        <w:rPr>
          <w:rFonts w:ascii="Times New Roman" w:hAnsi="Times New Roman" w:cs="Times New Roman"/>
          <w:bCs/>
          <w:sz w:val="24"/>
          <w:szCs w:val="24"/>
        </w:rPr>
        <w:t>цатого года</w:t>
      </w:r>
    </w:p>
    <w:p w:rsidR="00F44689" w:rsidRDefault="00F44689" w:rsidP="00F44689">
      <w:pPr>
        <w:pStyle w:val="220"/>
        <w:spacing w:after="0" w:line="240" w:lineRule="auto"/>
        <w:rPr>
          <w:rFonts w:ascii="Times New Roman" w:hAnsi="Times New Roman" w:cs="Times New Roman"/>
          <w:bCs/>
          <w:sz w:val="24"/>
          <w:szCs w:val="24"/>
        </w:rPr>
      </w:pPr>
    </w:p>
    <w:p w:rsidR="00F44689" w:rsidRDefault="00F44689" w:rsidP="00F44689">
      <w:pPr>
        <w:ind w:firstLine="709"/>
        <w:jc w:val="both"/>
      </w:pPr>
      <w:r>
        <w:t>Администрация Бутурлиновского городского поселения Бутурлиновского муниципального района Воронежской области, в лице главы администрации Бутурлиновского городского поселения Бутурлиновского муниципального района Воронежской области _________________, действующего на основании Устава Бутурлиновского городского поселения Бутурлиновского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w:t>
      </w:r>
    </w:p>
    <w:p w:rsidR="00F44689" w:rsidRDefault="00F44689" w:rsidP="00F44689">
      <w:pPr>
        <w:pStyle w:val="a6"/>
        <w:ind w:firstLine="709"/>
        <w:jc w:val="both"/>
        <w:rPr>
          <w:rFonts w:ascii="Times New Roman" w:hAnsi="Times New Roman"/>
          <w:sz w:val="24"/>
          <w:szCs w:val="24"/>
        </w:rPr>
      </w:pPr>
      <w:r>
        <w:rPr>
          <w:rFonts w:ascii="Times New Roman" w:hAnsi="Times New Roman"/>
          <w:sz w:val="24"/>
          <w:szCs w:val="24"/>
        </w:rPr>
        <w:t xml:space="preserve">и </w:t>
      </w:r>
      <w:r>
        <w:rPr>
          <w:rFonts w:ascii="Times New Roman" w:hAnsi="Times New Roman"/>
          <w:bCs/>
          <w:sz w:val="24"/>
          <w:szCs w:val="24"/>
        </w:rPr>
        <w:t>________________</w:t>
      </w:r>
      <w:r>
        <w:rPr>
          <w:rFonts w:ascii="Times New Roman" w:hAnsi="Times New Roman"/>
          <w:sz w:val="24"/>
          <w:szCs w:val="24"/>
        </w:rPr>
        <w:t>,  именуемый в дальнейшем «Арендатор», с другой стороны, заключили настоящий Договор о нижеследующем:</w:t>
      </w:r>
    </w:p>
    <w:p w:rsidR="00F44689" w:rsidRDefault="00F44689" w:rsidP="00F44689">
      <w:pPr>
        <w:jc w:val="center"/>
      </w:pPr>
    </w:p>
    <w:p w:rsidR="00F44689" w:rsidRDefault="00F44689" w:rsidP="00F44689">
      <w:pPr>
        <w:jc w:val="center"/>
      </w:pPr>
      <w:r>
        <w:rPr>
          <w:b/>
          <w:bCs/>
        </w:rPr>
        <w:t>1. ПРЕДМЕТ ДОГОВОРА И ЦЕЛЬ АРЕНДЫ.</w:t>
      </w:r>
    </w:p>
    <w:p w:rsidR="00F44689" w:rsidRDefault="00F44689" w:rsidP="00F44689">
      <w:pPr>
        <w:ind w:firstLine="709"/>
        <w:jc w:val="both"/>
      </w:pPr>
      <w:r>
        <w:t>1.1. Арендодатель предоставляет, а Арендатор принимает в аренду земельный участок с кадастровым номером 36:05:0100143:79, площадью 3089 (три тысячи восемьдесят девять) кв. метров, расположенный: Воронежская область, р-н Бутурлиновский, г. Бутурлиновка, ул. Горького, 2/11 относящийся к категории земель ‒ земли населенных пунктов, с разрешенным использованием ‒ для производственных целей, для иных видов использования, характерных для населенных пунктов</w:t>
      </w:r>
      <w:r>
        <w:rPr>
          <w:bCs/>
        </w:rPr>
        <w:t>,</w:t>
      </w:r>
      <w:r>
        <w:t xml:space="preserve"> далее «Участок».</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Приведенное описание целей использования Участка является окончательным и именуется в дальнейшем «Разрешенным использованием».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ОСОБЫЕ УСЛОВИЯ ДОГОВОРА.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заключается с согласия Арендодателя и подлежит государственной регистрации в Бобровском межмуниципальном отделе </w:t>
      </w:r>
      <w:r>
        <w:rPr>
          <w:rFonts w:ascii="Times New Roman" w:hAnsi="Times New Roman" w:cs="Times New Roman"/>
          <w:sz w:val="24"/>
          <w:szCs w:val="24"/>
          <w:lang w:val="ru-RU"/>
        </w:rPr>
        <w:t>У</w:t>
      </w:r>
      <w:r>
        <w:rPr>
          <w:rFonts w:ascii="Times New Roman" w:hAnsi="Times New Roman" w:cs="Times New Roman"/>
          <w:sz w:val="24"/>
          <w:szCs w:val="24"/>
        </w:rPr>
        <w:t>правления Федеральной службы государственной регистрации, кадастра и картографии по Воронежской области.</w:t>
      </w:r>
    </w:p>
    <w:p w:rsidR="00F44689" w:rsidRPr="00932DAB" w:rsidRDefault="00F44689" w:rsidP="00F44689">
      <w:pPr>
        <w:pStyle w:val="220"/>
        <w:spacing w:after="0" w:line="240" w:lineRule="auto"/>
        <w:ind w:firstLine="709"/>
        <w:jc w:val="both"/>
        <w:rPr>
          <w:rFonts w:ascii="Times New Roman" w:hAnsi="Times New Roman" w:cs="Times New Roman"/>
          <w:spacing w:val="-4"/>
          <w:sz w:val="24"/>
          <w:szCs w:val="24"/>
        </w:rPr>
      </w:pPr>
      <w:r w:rsidRPr="00932DAB">
        <w:rPr>
          <w:rFonts w:ascii="Times New Roman" w:hAnsi="Times New Roman" w:cs="Times New Roman"/>
          <w:spacing w:val="-4"/>
          <w:sz w:val="24"/>
          <w:szCs w:val="24"/>
        </w:rPr>
        <w:t>2.2</w:t>
      </w:r>
      <w:r w:rsidRPr="00932DAB">
        <w:rPr>
          <w:rFonts w:ascii="Times New Roman" w:hAnsi="Times New Roman" w:cs="Times New Roman"/>
          <w:bCs/>
          <w:spacing w:val="-4"/>
          <w:sz w:val="24"/>
          <w:szCs w:val="24"/>
        </w:rPr>
        <w:t xml:space="preserve">. </w:t>
      </w:r>
      <w:r w:rsidRPr="00932DAB">
        <w:rPr>
          <w:rFonts w:ascii="Times New Roman" w:hAnsi="Times New Roman" w:cs="Times New Roman"/>
          <w:spacing w:val="-4"/>
          <w:sz w:val="24"/>
          <w:szCs w:val="24"/>
        </w:rPr>
        <w:t>Обременений использования земельного  участка или ограничения его  использования нет.</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3</w:t>
      </w:r>
      <w:r>
        <w:rPr>
          <w:rFonts w:ascii="Times New Roman" w:hAnsi="Times New Roman" w:cs="Times New Roman"/>
          <w:sz w:val="24"/>
          <w:szCs w:val="24"/>
        </w:rPr>
        <w:t>. Срок действия договора субаренды не превышает срок действия Договора аренды.</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4</w:t>
      </w:r>
      <w:r>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F44689" w:rsidRDefault="00F44689" w:rsidP="00F44689">
      <w:pPr>
        <w:pStyle w:val="22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imes New Roman" w:cs="Times New Roman"/>
          <w:sz w:val="24"/>
          <w:szCs w:val="24"/>
          <w:lang w:val="ru-RU"/>
        </w:rPr>
        <w:t>5</w:t>
      </w:r>
      <w:r>
        <w:rPr>
          <w:rFonts w:ascii="Times New Roman"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r>
        <w:rPr>
          <w:rFonts w:ascii="Times New Roman" w:hAnsi="Times New Roman" w:cs="Times New Roman"/>
          <w:b/>
          <w:bCs/>
          <w:sz w:val="24"/>
          <w:szCs w:val="24"/>
        </w:rPr>
        <w:t xml:space="preserve">                </w:t>
      </w:r>
    </w:p>
    <w:p w:rsidR="00F44689" w:rsidRDefault="00F44689" w:rsidP="00F44689">
      <w:pPr>
        <w:pStyle w:val="220"/>
        <w:spacing w:after="0" w:line="240" w:lineRule="auto"/>
        <w:rPr>
          <w:rFonts w:ascii="Times New Roman" w:hAnsi="Times New Roman" w:cs="Times New Roman"/>
          <w:b/>
          <w:bCs/>
          <w:sz w:val="24"/>
          <w:szCs w:val="24"/>
        </w:rPr>
      </w:pPr>
    </w:p>
    <w:p w:rsidR="00F44689" w:rsidRDefault="00F44689" w:rsidP="00F44689">
      <w:pPr>
        <w:pStyle w:val="22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СРОК ДЕЙСТВИЯ ДОГОВОРА.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Настоящий договор заключается сроком на 10 (десять) лет, с  __.__.20</w:t>
      </w:r>
      <w:r>
        <w:rPr>
          <w:rFonts w:ascii="Times New Roman" w:hAnsi="Times New Roman" w:cs="Times New Roman"/>
          <w:sz w:val="24"/>
          <w:szCs w:val="24"/>
          <w:lang w:val="ru-RU"/>
        </w:rPr>
        <w:t xml:space="preserve">20 </w:t>
      </w:r>
      <w:r>
        <w:rPr>
          <w:rFonts w:ascii="Times New Roman" w:hAnsi="Times New Roman" w:cs="Times New Roman"/>
          <w:sz w:val="24"/>
          <w:szCs w:val="24"/>
        </w:rPr>
        <w:t xml:space="preserve">г.  </w:t>
      </w:r>
      <w:r>
        <w:rPr>
          <w:rFonts w:ascii="Times New Roman" w:hAnsi="Times New Roman" w:cs="Times New Roman"/>
          <w:sz w:val="24"/>
          <w:szCs w:val="24"/>
          <w:lang w:val="ru-RU"/>
        </w:rPr>
        <w:t>д</w:t>
      </w:r>
      <w:r>
        <w:rPr>
          <w:rFonts w:ascii="Times New Roman" w:hAnsi="Times New Roman" w:cs="Times New Roman"/>
          <w:sz w:val="24"/>
          <w:szCs w:val="24"/>
        </w:rPr>
        <w:t>о  __.__.20</w:t>
      </w:r>
      <w:r>
        <w:rPr>
          <w:rFonts w:ascii="Times New Roman" w:hAnsi="Times New Roman" w:cs="Times New Roman"/>
          <w:sz w:val="24"/>
          <w:szCs w:val="24"/>
          <w:lang w:val="ru-RU"/>
        </w:rPr>
        <w:t xml:space="preserve">30 </w:t>
      </w:r>
      <w:r>
        <w:rPr>
          <w:rFonts w:ascii="Times New Roman" w:hAnsi="Times New Roman" w:cs="Times New Roman"/>
          <w:sz w:val="24"/>
          <w:szCs w:val="24"/>
        </w:rPr>
        <w:t>г.</w:t>
      </w:r>
    </w:p>
    <w:p w:rsidR="00F44689" w:rsidRDefault="00F44689" w:rsidP="00F44689">
      <w:pPr>
        <w:ind w:firstLine="709"/>
        <w:jc w:val="both"/>
        <w:rPr>
          <w:b/>
          <w:bCs/>
        </w:rPr>
      </w:pPr>
      <w:r>
        <w:t xml:space="preserve">     </w:t>
      </w:r>
    </w:p>
    <w:p w:rsidR="00F44689" w:rsidRDefault="00F44689" w:rsidP="00F44689">
      <w:pPr>
        <w:pStyle w:val="a9"/>
        <w:spacing w:after="0"/>
        <w:jc w:val="center"/>
        <w:rPr>
          <w:rFonts w:ascii="Times New Roman" w:hAnsi="Times New Roman"/>
          <w:sz w:val="24"/>
          <w:szCs w:val="24"/>
        </w:rPr>
      </w:pPr>
      <w:r>
        <w:rPr>
          <w:rFonts w:ascii="Times New Roman" w:hAnsi="Times New Roman"/>
          <w:b/>
          <w:bCs/>
          <w:sz w:val="24"/>
          <w:szCs w:val="24"/>
        </w:rPr>
        <w:t>4. РАЗМЕР И УСЛОВИЯ ВНЕСЕНИЯ АРЕНДНОЙ ПЛАТЫ.</w:t>
      </w:r>
    </w:p>
    <w:p w:rsidR="00F44689" w:rsidRDefault="00F44689" w:rsidP="00F44689">
      <w:pPr>
        <w:pStyle w:val="a6"/>
        <w:ind w:firstLine="709"/>
        <w:jc w:val="both"/>
        <w:rPr>
          <w:rFonts w:ascii="Times New Roman" w:hAnsi="Times New Roman"/>
          <w:sz w:val="24"/>
          <w:szCs w:val="24"/>
        </w:rPr>
      </w:pPr>
      <w:r>
        <w:rPr>
          <w:rFonts w:ascii="Times New Roman" w:hAnsi="Times New Roman"/>
          <w:sz w:val="24"/>
          <w:szCs w:val="24"/>
        </w:rPr>
        <w:t>4.1. Размер годовой арендной платы за земельный участок составляет __________________ ____________________________________________________________________________________.</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Арендная плата по Договору вносится Арендатором на соответствующий расчетный счет,  наименование платежа </w:t>
      </w:r>
      <w:r>
        <w:rPr>
          <w:rFonts w:ascii="Times New Roman" w:hAnsi="Times New Roman" w:cs="Times New Roman"/>
          <w:sz w:val="24"/>
          <w:szCs w:val="24"/>
          <w:lang w:val="ru-RU"/>
        </w:rPr>
        <w:t>—</w:t>
      </w:r>
      <w:r>
        <w:rPr>
          <w:rFonts w:ascii="Times New Roman" w:hAnsi="Times New Roman" w:cs="Times New Roman"/>
          <w:sz w:val="24"/>
          <w:szCs w:val="24"/>
        </w:rPr>
        <w:t xml:space="preserve"> за аренду земельного участка.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Банковские реквизиты  для перечисления: получатель: УФК по Воронежской области (администрация Бутурлиновского муниципального района Воронежской области), ИНН  3605002369, КПП 360501001, р/с  40101810500000010004  в Отделении Воронеж, г. Воронеж, БИК  042007001, КБК  91411105013130000120, ОКТМО – 20608101, наименование платежа </w:t>
      </w:r>
      <w:r>
        <w:rPr>
          <w:rFonts w:ascii="Times New Roman" w:hAnsi="Times New Roman" w:cs="Times New Roman"/>
          <w:sz w:val="24"/>
          <w:szCs w:val="24"/>
          <w:lang w:val="ru-RU"/>
        </w:rPr>
        <w:t>—</w:t>
      </w:r>
      <w:r>
        <w:rPr>
          <w:rFonts w:ascii="Times New Roman" w:hAnsi="Times New Roman" w:cs="Times New Roman"/>
          <w:sz w:val="24"/>
          <w:szCs w:val="24"/>
        </w:rPr>
        <w:t xml:space="preserve"> за аренду земельного участка по договору №___ от __.__.__г</w:t>
      </w:r>
      <w:r>
        <w:rPr>
          <w:rFonts w:ascii="Times New Roman" w:hAnsi="Times New Roman" w:cs="Times New Roman"/>
          <w:sz w:val="24"/>
          <w:szCs w:val="24"/>
          <w:lang w:val="ru-RU"/>
        </w:rPr>
        <w:t>.</w:t>
      </w:r>
      <w:r>
        <w:rPr>
          <w:rFonts w:ascii="Times New Roman" w:hAnsi="Times New Roman" w:cs="Times New Roman"/>
          <w:sz w:val="24"/>
          <w:szCs w:val="24"/>
        </w:rPr>
        <w:t xml:space="preserve"> за период.  </w:t>
      </w:r>
    </w:p>
    <w:p w:rsidR="00F44689" w:rsidRDefault="00F44689" w:rsidP="00F44689">
      <w:pPr>
        <w:ind w:firstLine="709"/>
        <w:jc w:val="both"/>
      </w:pPr>
      <w: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F44689" w:rsidRDefault="00F44689" w:rsidP="00F44689">
      <w:pPr>
        <w:pStyle w:val="220"/>
        <w:tabs>
          <w:tab w:val="left" w:pos="708"/>
        </w:tabs>
        <w:spacing w:after="0" w:line="240" w:lineRule="auto"/>
        <w:ind w:firstLine="709"/>
        <w:jc w:val="both"/>
        <w:rPr>
          <w:sz w:val="24"/>
          <w:szCs w:val="24"/>
        </w:rPr>
      </w:pPr>
      <w:r>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F44689" w:rsidRPr="00F44689" w:rsidRDefault="00F44689" w:rsidP="00F44689">
      <w:pPr>
        <w:pStyle w:val="ConsPlusNormal"/>
        <w:ind w:firstLine="709"/>
        <w:jc w:val="both"/>
        <w:rPr>
          <w:rFonts w:ascii="Times New Roman" w:hAnsi="Times New Roman" w:cs="Times New Roman"/>
          <w:sz w:val="24"/>
          <w:szCs w:val="24"/>
        </w:rPr>
      </w:pPr>
      <w:r w:rsidRPr="00F44689">
        <w:rPr>
          <w:rFonts w:ascii="Times New Roman" w:hAnsi="Times New Roman" w:cs="Times New Roman"/>
          <w:sz w:val="24"/>
          <w:szCs w:val="24"/>
        </w:rPr>
        <w:t>4.6.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ПРАВА И ОБЯЗАННОСТИ АРЕНДОДАТЕЛЯ.</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Досрочно расторгнуть настоящий Договор в случае:</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внесения арендной платы более двух сроков подряд;</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течении сроков, установленных настоящим Договором;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иных предусмотренных действующим законодательством случаях.</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На беспрепятственный доступ на территорию арендуемого Участка с целью его осмотра на предмет соблюдения условий Договора и в целях контроля за использованием и охраной земель Арендатором.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Выполнять в полном объеме все условия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F44689" w:rsidRDefault="00F44689" w:rsidP="00F44689">
      <w:pPr>
        <w:pStyle w:val="220"/>
        <w:tabs>
          <w:tab w:val="left" w:pos="70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 ПРАВА И ОБЯЗАННОСТИ АРЕНДАТОРА.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Арендатор имеет право: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Использовать Участок в соответствии с условием его предоставления.</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Арендатор обязан: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 Эффективно использовать полученный в аренду земельный участок в соответствии с его целевым назначением.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6.2.8. Соблюдать специально установленный режим использования земель, не нарушать права других землепользователей.</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 ОТВЕТСТВЕННОСТЬ СТОРОН.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 ОБСТОЯТЕЛЬСТВА НЕПРЕОДОЛИМОЙ СИЛЫ.</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F44689" w:rsidRDefault="00F44689" w:rsidP="00F44689">
      <w:pPr>
        <w:pStyle w:val="220"/>
        <w:tabs>
          <w:tab w:val="left" w:pos="708"/>
        </w:tabs>
        <w:spacing w:after="0" w:line="240" w:lineRule="auto"/>
        <w:jc w:val="both"/>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 РАССМОТРЕНИЕ СПОРОВ.</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F44689" w:rsidRDefault="00F44689" w:rsidP="00F44689">
      <w:pPr>
        <w:pStyle w:val="220"/>
        <w:tabs>
          <w:tab w:val="left" w:pos="708"/>
        </w:tabs>
        <w:spacing w:after="0" w:line="240" w:lineRule="auto"/>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 ИЗМЕНЕНИЕ, РАСТОРЖЕНИЕ И ПРЕКРАЩЕНИЕ ДОГОВОРА АРЕНДЫ.</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44689" w:rsidRDefault="00F44689" w:rsidP="00F44689">
      <w:pPr>
        <w:pStyle w:val="220"/>
        <w:tabs>
          <w:tab w:val="left" w:pos="708"/>
        </w:tabs>
        <w:spacing w:after="0" w:line="240" w:lineRule="auto"/>
        <w:jc w:val="center"/>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11. ДОПОЛНИТЕЛЬНЫЕ УСЛОВИЯ ДОГОВОРА.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44689" w:rsidRDefault="00F44689" w:rsidP="00F44689">
      <w:pPr>
        <w:ind w:firstLine="709"/>
        <w:jc w:val="both"/>
      </w:pPr>
      <w:r>
        <w:t>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12. ЮРИДИЧЕСКИЕ АДРЕСА И ПОДПИСИ СТОРОН.</w:t>
      </w:r>
    </w:p>
    <w:tbl>
      <w:tblPr>
        <w:tblW w:w="0" w:type="auto"/>
        <w:tblInd w:w="108" w:type="dxa"/>
        <w:tblLayout w:type="fixed"/>
        <w:tblLook w:val="0000" w:firstRow="0" w:lastRow="0" w:firstColumn="0" w:lastColumn="0" w:noHBand="0" w:noVBand="0"/>
      </w:tblPr>
      <w:tblGrid>
        <w:gridCol w:w="4961"/>
        <w:gridCol w:w="4982"/>
      </w:tblGrid>
      <w:tr w:rsidR="00F44689" w:rsidTr="00EF2E34">
        <w:tc>
          <w:tcPr>
            <w:tcW w:w="4961" w:type="dxa"/>
            <w:tcBorders>
              <w:top w:val="single" w:sz="4" w:space="0" w:color="000000"/>
              <w:left w:val="single" w:sz="4" w:space="0" w:color="000000"/>
              <w:bottom w:val="single" w:sz="4" w:space="0" w:color="000000"/>
            </w:tcBorders>
            <w:shd w:val="clear" w:color="auto" w:fill="auto"/>
          </w:tcPr>
          <w:p w:rsidR="00F44689" w:rsidRDefault="00F44689" w:rsidP="00EF2E34">
            <w:pPr>
              <w:pStyle w:val="220"/>
              <w:tabs>
                <w:tab w:val="left" w:pos="708"/>
              </w:tabs>
              <w:spacing w:after="0" w:line="240" w:lineRule="auto"/>
              <w:rPr>
                <w:rFonts w:ascii="Times New Roman" w:hAnsi="Times New Roman" w:cs="Times New Roman"/>
                <w:bCs/>
                <w:sz w:val="24"/>
                <w:szCs w:val="24"/>
              </w:rPr>
            </w:pPr>
            <w:r>
              <w:rPr>
                <w:rFonts w:ascii="Times New Roman" w:hAnsi="Times New Roman" w:cs="Times New Roman"/>
                <w:bCs/>
                <w:sz w:val="24"/>
                <w:szCs w:val="24"/>
              </w:rPr>
              <w:t>Арендодатель:</w:t>
            </w:r>
          </w:p>
          <w:p w:rsidR="00F44689" w:rsidRDefault="00F44689" w:rsidP="00EF2E34">
            <w:pPr>
              <w:keepNext/>
              <w:tabs>
                <w:tab w:val="left" w:pos="5103"/>
                <w:tab w:val="left" w:pos="5245"/>
              </w:tabs>
              <w:rPr>
                <w:bCs/>
              </w:rPr>
            </w:pPr>
            <w:r>
              <w:rPr>
                <w:bCs/>
              </w:rPr>
              <w:t xml:space="preserve">Администрация </w:t>
            </w:r>
          </w:p>
          <w:p w:rsidR="00F44689" w:rsidRDefault="00F44689" w:rsidP="00EF2E34">
            <w:pPr>
              <w:keepNext/>
              <w:tabs>
                <w:tab w:val="left" w:pos="5103"/>
                <w:tab w:val="left" w:pos="5245"/>
              </w:tabs>
              <w:rPr>
                <w:bCs/>
              </w:rPr>
            </w:pPr>
            <w:r>
              <w:rPr>
                <w:bCs/>
              </w:rPr>
              <w:t xml:space="preserve">Бутурлиновского городского поселения Бутурлиновского муниципального района </w:t>
            </w:r>
          </w:p>
          <w:p w:rsidR="00F44689" w:rsidRDefault="00F44689" w:rsidP="00EF2E34">
            <w:pPr>
              <w:keepNext/>
              <w:tabs>
                <w:tab w:val="left" w:pos="5103"/>
                <w:tab w:val="left" w:pos="5245"/>
              </w:tabs>
            </w:pPr>
            <w:r>
              <w:rPr>
                <w:bCs/>
              </w:rPr>
              <w:t>Воронежской области</w:t>
            </w:r>
          </w:p>
          <w:p w:rsidR="00F44689" w:rsidRDefault="00F44689" w:rsidP="00EF2E34"/>
          <w:p w:rsidR="00F44689" w:rsidRDefault="00F44689" w:rsidP="00EF2E34">
            <w:pPr>
              <w:keepNext/>
              <w:tabs>
                <w:tab w:val="left" w:pos="5103"/>
                <w:tab w:val="left" w:pos="5245"/>
              </w:tabs>
              <w:rPr>
                <w:bCs/>
              </w:rPr>
            </w:pPr>
            <w:r>
              <w:rPr>
                <w:bCs/>
              </w:rPr>
              <w:t xml:space="preserve">397500, Воронежская обл., </w:t>
            </w:r>
          </w:p>
          <w:p w:rsidR="00F44689" w:rsidRDefault="00F44689" w:rsidP="00EF2E34">
            <w:pPr>
              <w:keepNext/>
              <w:tabs>
                <w:tab w:val="left" w:pos="5103"/>
                <w:tab w:val="left" w:pos="5245"/>
              </w:tabs>
              <w:rPr>
                <w:bCs/>
              </w:rPr>
            </w:pPr>
            <w:r>
              <w:rPr>
                <w:bCs/>
              </w:rPr>
              <w:t>г. Бутурлиновка, пл. Воли, 1</w:t>
            </w:r>
          </w:p>
          <w:p w:rsidR="00F44689" w:rsidRDefault="00F44689" w:rsidP="00EF2E34">
            <w:pPr>
              <w:keepNext/>
              <w:tabs>
                <w:tab w:val="left" w:pos="5103"/>
                <w:tab w:val="left" w:pos="5245"/>
              </w:tabs>
              <w:rPr>
                <w:bCs/>
              </w:rPr>
            </w:pPr>
          </w:p>
          <w:p w:rsidR="00F44689" w:rsidRDefault="00F44689" w:rsidP="00EF2E34">
            <w:pPr>
              <w:keepNext/>
              <w:tabs>
                <w:tab w:val="left" w:pos="5103"/>
                <w:tab w:val="left" w:pos="5245"/>
              </w:tabs>
            </w:pPr>
            <w:r>
              <w:rPr>
                <w:bCs/>
              </w:rPr>
              <w:t xml:space="preserve">ИНН/КПП </w:t>
            </w:r>
            <w:r>
              <w:rPr>
                <w:shd w:val="clear" w:color="auto" w:fill="FFFFFF"/>
              </w:rPr>
              <w:t>3605002908/</w:t>
            </w:r>
            <w:r>
              <w:rPr>
                <w:bCs/>
              </w:rPr>
              <w:t>360501001</w:t>
            </w:r>
          </w:p>
          <w:p w:rsidR="00F44689" w:rsidRDefault="00F44689" w:rsidP="00EF2E34"/>
          <w:p w:rsidR="00F44689" w:rsidRDefault="00F44689" w:rsidP="00EF2E34">
            <w:r>
              <w:t xml:space="preserve">Глава администрации </w:t>
            </w:r>
          </w:p>
          <w:p w:rsidR="00F44689" w:rsidRDefault="00F44689" w:rsidP="00EF2E34">
            <w:r>
              <w:t>Бутурлиновского городского поселения</w:t>
            </w:r>
          </w:p>
          <w:p w:rsidR="00F44689" w:rsidRDefault="00F44689" w:rsidP="00EF2E34"/>
          <w:p w:rsidR="00F44689" w:rsidRDefault="00F44689" w:rsidP="00EF2E34">
            <w:pPr>
              <w:keepNext/>
              <w:tabs>
                <w:tab w:val="left" w:pos="5103"/>
                <w:tab w:val="left" w:pos="5245"/>
              </w:tabs>
            </w:pPr>
          </w:p>
          <w:p w:rsidR="00F44689" w:rsidRPr="00114E58" w:rsidRDefault="00F44689" w:rsidP="00EF2E34">
            <w:pPr>
              <w:keepNext/>
              <w:tabs>
                <w:tab w:val="left" w:pos="5103"/>
                <w:tab w:val="left" w:pos="5245"/>
              </w:tabs>
              <w:rPr>
                <w:bCs/>
                <w:color w:val="FF0000"/>
              </w:rPr>
            </w:pPr>
            <w:r w:rsidRPr="00114E58">
              <w:rPr>
                <w:color w:val="FF0000"/>
              </w:rPr>
              <w:t xml:space="preserve">__________________ </w:t>
            </w:r>
            <w:r>
              <w:rPr>
                <w:color w:val="FF0000"/>
              </w:rPr>
              <w:t>/______________/</w:t>
            </w:r>
          </w:p>
          <w:p w:rsidR="00F44689" w:rsidRDefault="00F44689" w:rsidP="00EF2E34">
            <w:pPr>
              <w:pStyle w:val="af"/>
              <w:tabs>
                <w:tab w:val="left" w:pos="708"/>
              </w:tabs>
              <w:rPr>
                <w:bCs/>
                <w:sz w:val="24"/>
                <w:szCs w:val="24"/>
              </w:rPr>
            </w:pPr>
            <w:r>
              <w:rPr>
                <w:bCs/>
                <w:sz w:val="24"/>
                <w:szCs w:val="24"/>
              </w:rPr>
              <w:t xml:space="preserve">М.П.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rPr>
                <w:bCs/>
              </w:rPr>
            </w:pPr>
            <w:r>
              <w:rPr>
                <w:bCs/>
              </w:rPr>
              <w:t>Арендатор:</w:t>
            </w:r>
          </w:p>
          <w:p w:rsidR="00F44689" w:rsidRDefault="00F44689" w:rsidP="00EF2E34">
            <w:pPr>
              <w:pStyle w:val="a6"/>
              <w:rPr>
                <w:rFonts w:ascii="Times New Roman" w:hAnsi="Times New Roman"/>
                <w:bCs/>
                <w:sz w:val="24"/>
                <w:szCs w:val="24"/>
              </w:rPr>
            </w:pPr>
          </w:p>
        </w:tc>
      </w:tr>
    </w:tbl>
    <w:p w:rsidR="00F44689" w:rsidRDefault="00F44689" w:rsidP="00F44689">
      <w:pPr>
        <w:sectPr w:rsidR="00F44689">
          <w:pgSz w:w="11906" w:h="16838"/>
          <w:pgMar w:top="567" w:right="567" w:bottom="567" w:left="1134" w:header="720" w:footer="720" w:gutter="0"/>
          <w:cols w:space="720"/>
          <w:docGrid w:linePitch="600" w:charSpace="40960"/>
        </w:sectPr>
      </w:pPr>
    </w:p>
    <w:p w:rsidR="00F44689" w:rsidRDefault="00F44689" w:rsidP="00F44689">
      <w:pPr>
        <w:pStyle w:val="11"/>
        <w:jc w:val="center"/>
        <w:rPr>
          <w:rFonts w:ascii="Times New Roman" w:hAnsi="Times New Roman"/>
          <w:b/>
          <w:bCs/>
          <w:sz w:val="24"/>
          <w:szCs w:val="24"/>
        </w:rPr>
      </w:pPr>
      <w:r>
        <w:rPr>
          <w:rFonts w:ascii="Times New Roman" w:hAnsi="Times New Roman"/>
          <w:sz w:val="24"/>
          <w:szCs w:val="24"/>
        </w:rPr>
        <w:lastRenderedPageBreak/>
        <w:t>ПРОЕКТ ДОГОВОРА АРЕНДЫ ПО ЛОТУ № 3:</w:t>
      </w:r>
    </w:p>
    <w:p w:rsidR="00F44689" w:rsidRDefault="00F44689" w:rsidP="00F44689">
      <w:pPr>
        <w:rPr>
          <w:b/>
          <w:bCs/>
        </w:rPr>
      </w:pPr>
    </w:p>
    <w:p w:rsidR="00F44689" w:rsidRDefault="00F44689" w:rsidP="00F44689">
      <w:pPr>
        <w:pStyle w:val="afc"/>
        <w:rPr>
          <w:rFonts w:ascii="Times New Roman" w:hAnsi="Times New Roman" w:cs="Times New Roman"/>
          <w:sz w:val="24"/>
          <w:szCs w:val="24"/>
        </w:rPr>
      </w:pPr>
      <w:r>
        <w:rPr>
          <w:rFonts w:ascii="Times New Roman" w:hAnsi="Times New Roman" w:cs="Times New Roman"/>
          <w:sz w:val="24"/>
          <w:szCs w:val="24"/>
        </w:rPr>
        <w:t>ДОГОВОР № ___</w:t>
      </w:r>
    </w:p>
    <w:p w:rsidR="00F44689" w:rsidRDefault="00F44689" w:rsidP="00F44689">
      <w:pPr>
        <w:jc w:val="center"/>
        <w:rPr>
          <w:b/>
          <w:bCs/>
        </w:rPr>
      </w:pPr>
      <w:r>
        <w:rPr>
          <w:b/>
          <w:bCs/>
        </w:rPr>
        <w:t xml:space="preserve">аренды земельного участка </w:t>
      </w:r>
    </w:p>
    <w:p w:rsidR="00F44689" w:rsidRDefault="00F44689" w:rsidP="00F44689">
      <w:pPr>
        <w:jc w:val="center"/>
        <w:rPr>
          <w:b/>
          <w:bCs/>
        </w:rPr>
      </w:pPr>
    </w:p>
    <w:p w:rsidR="00F44689" w:rsidRDefault="00F44689" w:rsidP="00F44689">
      <w:pPr>
        <w:jc w:val="both"/>
        <w:rPr>
          <w:bCs/>
        </w:rPr>
      </w:pPr>
      <w:r>
        <w:rPr>
          <w:bCs/>
        </w:rPr>
        <w:t>Город Бутурлиновка, Бутурлиновский район, Воронежская область, Российская Федерация</w:t>
      </w:r>
    </w:p>
    <w:p w:rsidR="00F44689" w:rsidRDefault="00F44689" w:rsidP="00F44689">
      <w:pPr>
        <w:pStyle w:val="22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  две тысячи </w:t>
      </w:r>
      <w:r>
        <w:rPr>
          <w:rFonts w:ascii="Times New Roman" w:hAnsi="Times New Roman" w:cs="Times New Roman"/>
          <w:bCs/>
          <w:sz w:val="24"/>
          <w:szCs w:val="24"/>
          <w:lang w:val="ru-RU"/>
        </w:rPr>
        <w:t>двад</w:t>
      </w:r>
      <w:r>
        <w:rPr>
          <w:rFonts w:ascii="Times New Roman" w:hAnsi="Times New Roman" w:cs="Times New Roman"/>
          <w:bCs/>
          <w:sz w:val="24"/>
          <w:szCs w:val="24"/>
        </w:rPr>
        <w:t>цатого года</w:t>
      </w:r>
    </w:p>
    <w:p w:rsidR="00F44689" w:rsidRDefault="00F44689" w:rsidP="00F44689">
      <w:pPr>
        <w:pStyle w:val="220"/>
        <w:spacing w:after="0" w:line="240" w:lineRule="auto"/>
        <w:rPr>
          <w:rFonts w:ascii="Times New Roman" w:hAnsi="Times New Roman" w:cs="Times New Roman"/>
          <w:bCs/>
          <w:sz w:val="24"/>
          <w:szCs w:val="24"/>
        </w:rPr>
      </w:pPr>
    </w:p>
    <w:p w:rsidR="00F44689" w:rsidRDefault="00F44689" w:rsidP="00F44689">
      <w:pPr>
        <w:ind w:firstLine="709"/>
        <w:jc w:val="both"/>
      </w:pPr>
      <w:r>
        <w:t>Администрация Бутурлиновского городского поселения Бутурлиновского муниципального района Воронежской области, в лице главы администрации Бутурлиновского городского поселения Бутурлиновского муниципального района Воронежской области _________________, действующего на основании Устава Бутурлиновского городского поселения Бутурлиновского муниципального района Воронежской области, юридический адрес: Воронежская область, город Бутурлиновка, площадь Воли, 1,  именуемая в дальнейшем «Арендодатель», с одной стороны</w:t>
      </w:r>
    </w:p>
    <w:p w:rsidR="00F44689" w:rsidRDefault="00F44689" w:rsidP="00F44689">
      <w:pPr>
        <w:pStyle w:val="a6"/>
        <w:ind w:firstLine="709"/>
        <w:jc w:val="both"/>
        <w:rPr>
          <w:rFonts w:ascii="Times New Roman" w:hAnsi="Times New Roman"/>
          <w:sz w:val="24"/>
          <w:szCs w:val="24"/>
        </w:rPr>
      </w:pPr>
      <w:r>
        <w:rPr>
          <w:rFonts w:ascii="Times New Roman" w:hAnsi="Times New Roman"/>
          <w:sz w:val="24"/>
          <w:szCs w:val="24"/>
        </w:rPr>
        <w:t xml:space="preserve">и </w:t>
      </w:r>
      <w:r>
        <w:rPr>
          <w:rFonts w:ascii="Times New Roman" w:hAnsi="Times New Roman"/>
          <w:bCs/>
          <w:sz w:val="24"/>
          <w:szCs w:val="24"/>
        </w:rPr>
        <w:t>________________</w:t>
      </w:r>
      <w:r>
        <w:rPr>
          <w:rFonts w:ascii="Times New Roman" w:hAnsi="Times New Roman"/>
          <w:sz w:val="24"/>
          <w:szCs w:val="24"/>
        </w:rPr>
        <w:t>,  именуемый в дальнейшем «Арендатор», с другой стороны, заключили настоящий Договор о нижеследующем:</w:t>
      </w:r>
    </w:p>
    <w:p w:rsidR="00F44689" w:rsidRDefault="00F44689" w:rsidP="00F44689">
      <w:pPr>
        <w:jc w:val="center"/>
      </w:pPr>
    </w:p>
    <w:p w:rsidR="00F44689" w:rsidRDefault="00F44689" w:rsidP="00F44689">
      <w:pPr>
        <w:jc w:val="center"/>
      </w:pPr>
      <w:r>
        <w:rPr>
          <w:b/>
          <w:bCs/>
        </w:rPr>
        <w:t>1. ПРЕДМЕТ ДОГОВОРА И ЦЕЛЬ АРЕНДЫ.</w:t>
      </w:r>
    </w:p>
    <w:p w:rsidR="00F44689" w:rsidRDefault="00F44689" w:rsidP="00F44689">
      <w:pPr>
        <w:ind w:firstLine="709"/>
        <w:jc w:val="both"/>
      </w:pPr>
      <w:r>
        <w:t>1.1. Арендодатель предоставляет, а Арендатор принимает в аренду земельный участок с кадастровым номером 36:05:0100064:30, площадью 918 (девятьсот восемнадцать) кв. метров, расположенный: Воронежская область, р-н Бутурлиновский, г. Бутурлиновка, пл. Воли, 10 «А» относящийся к категории земель ‒ земли населенных пунктов, с разрешенным использованием ‒ для общественно-деловых целей (под складами), для объектов жилой застройки</w:t>
      </w:r>
      <w:r>
        <w:rPr>
          <w:bCs/>
        </w:rPr>
        <w:t>,</w:t>
      </w:r>
      <w:r>
        <w:t xml:space="preserve"> далее «Участок».</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Приведенное описание целей использования Участка является окончательным и именуется в дальнейшем «Разрешенным использованием».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ОСОБЫЕ УСЛОВИЯ ДОГОВОРА.</w:t>
      </w:r>
    </w:p>
    <w:p w:rsidR="00F44689" w:rsidRPr="00861509" w:rsidRDefault="00F44689" w:rsidP="00F44689">
      <w:pPr>
        <w:pStyle w:val="220"/>
        <w:spacing w:after="0" w:line="240" w:lineRule="auto"/>
        <w:ind w:firstLine="709"/>
        <w:jc w:val="both"/>
        <w:rPr>
          <w:rFonts w:ascii="Times New Roman" w:hAnsi="Times New Roman" w:cs="Times New Roman"/>
          <w:spacing w:val="-4"/>
          <w:sz w:val="24"/>
          <w:szCs w:val="24"/>
        </w:rPr>
      </w:pPr>
      <w:r w:rsidRPr="00861509">
        <w:rPr>
          <w:rFonts w:ascii="Times New Roman" w:hAnsi="Times New Roman" w:cs="Times New Roman"/>
          <w:spacing w:val="-4"/>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заключается с согласия Арендодателя и подлежит государственной регистрации в Бобровском межмуниципальном отделе </w:t>
      </w:r>
      <w:r w:rsidRPr="00861509">
        <w:rPr>
          <w:rFonts w:ascii="Times New Roman" w:hAnsi="Times New Roman" w:cs="Times New Roman"/>
          <w:spacing w:val="-4"/>
          <w:sz w:val="24"/>
          <w:szCs w:val="24"/>
          <w:lang w:val="ru-RU"/>
        </w:rPr>
        <w:t>У</w:t>
      </w:r>
      <w:r w:rsidRPr="00861509">
        <w:rPr>
          <w:rFonts w:ascii="Times New Roman" w:hAnsi="Times New Roman" w:cs="Times New Roman"/>
          <w:spacing w:val="-4"/>
          <w:sz w:val="24"/>
          <w:szCs w:val="24"/>
        </w:rPr>
        <w:t>правления Федеральной службы государственной регистрации, кадастра и картографии по Воронежской области.</w:t>
      </w:r>
    </w:p>
    <w:p w:rsidR="00F44689" w:rsidRPr="00861509" w:rsidRDefault="00F44689" w:rsidP="00F44689">
      <w:pPr>
        <w:pStyle w:val="220"/>
        <w:spacing w:after="0" w:line="240" w:lineRule="auto"/>
        <w:ind w:firstLine="709"/>
        <w:jc w:val="both"/>
        <w:rPr>
          <w:rFonts w:ascii="Times New Roman" w:hAnsi="Times New Roman" w:cs="Times New Roman"/>
          <w:spacing w:val="-4"/>
          <w:sz w:val="24"/>
          <w:szCs w:val="24"/>
        </w:rPr>
      </w:pPr>
      <w:r w:rsidRPr="00861509">
        <w:rPr>
          <w:rFonts w:ascii="Times New Roman" w:hAnsi="Times New Roman" w:cs="Times New Roman"/>
          <w:spacing w:val="-4"/>
          <w:sz w:val="24"/>
          <w:szCs w:val="24"/>
        </w:rPr>
        <w:t>2.2</w:t>
      </w:r>
      <w:r w:rsidRPr="00861509">
        <w:rPr>
          <w:rFonts w:ascii="Times New Roman" w:hAnsi="Times New Roman" w:cs="Times New Roman"/>
          <w:bCs/>
          <w:spacing w:val="-4"/>
          <w:sz w:val="24"/>
          <w:szCs w:val="24"/>
        </w:rPr>
        <w:t xml:space="preserve">. </w:t>
      </w:r>
      <w:r w:rsidRPr="00861509">
        <w:rPr>
          <w:rFonts w:ascii="Times New Roman" w:hAnsi="Times New Roman" w:cs="Times New Roman"/>
          <w:spacing w:val="-4"/>
          <w:sz w:val="24"/>
          <w:szCs w:val="24"/>
        </w:rPr>
        <w:t xml:space="preserve">Земельный участок полностью расположен в границах зон с реестровыми номерами: 36:05-6.311 от 09.12.2019; 36:05-6.368 от 13.12.2019; 36:05-6.343 от 11.12.2019; 36:05-6.367 от 13.12.2019; 36:05-6.355 от 12.12.2019; 36:05-6.314 от 09.12.2019; 36:05-6.331 от 10.12.2019; 36:05-6.333 от 10.12.2019, вид/наименование: Защитная зона, тип: Прочие зоны с особыми условиями использования территории, номер: 1, дата решения: 25.06.2002, номер решения: 73-ФЗ (п. 3, 4 ст. 34.1), наименование ОГВ/ОМСУ: Президент Российской Федерации, источник официального опубликования: Российская газета”, № 116-117, 29.06.2002, дата решения: 03.09.2019, номер решения: 71-01-07/212, наименование ОГВ/ОМСУ: Управление по охране объектов культурного наследия Воронежской области, источник официального опубликования: Информационная система “Портал Воронежской области в сети Интернет”, </w:t>
      </w:r>
      <w:hyperlink r:id="rId17" w:history="1">
        <w:r w:rsidRPr="00861509">
          <w:rPr>
            <w:rStyle w:val="ab"/>
            <w:rFonts w:ascii="Times New Roman" w:hAnsi="Times New Roman" w:cs="Times New Roman"/>
            <w:spacing w:val="-4"/>
            <w:sz w:val="24"/>
            <w:szCs w:val="24"/>
            <w:lang w:val="en-US"/>
          </w:rPr>
          <w:t>http</w:t>
        </w:r>
        <w:r w:rsidRPr="00861509">
          <w:rPr>
            <w:rStyle w:val="ab"/>
            <w:rFonts w:ascii="Times New Roman" w:hAnsi="Times New Roman" w:cs="Times New Roman"/>
            <w:spacing w:val="-4"/>
            <w:sz w:val="24"/>
            <w:szCs w:val="24"/>
          </w:rPr>
          <w:t>://</w:t>
        </w:r>
        <w:r w:rsidRPr="00861509">
          <w:rPr>
            <w:rStyle w:val="ab"/>
            <w:rFonts w:ascii="Times New Roman" w:hAnsi="Times New Roman" w:cs="Times New Roman"/>
            <w:spacing w:val="-4"/>
            <w:sz w:val="24"/>
            <w:szCs w:val="24"/>
            <w:lang w:val="en-US"/>
          </w:rPr>
          <w:t>www</w:t>
        </w:r>
        <w:r w:rsidRPr="00861509">
          <w:rPr>
            <w:rStyle w:val="ab"/>
            <w:rFonts w:ascii="Times New Roman" w:hAnsi="Times New Roman" w:cs="Times New Roman"/>
            <w:spacing w:val="-4"/>
            <w:sz w:val="24"/>
            <w:szCs w:val="24"/>
          </w:rPr>
          <w:t>.</w:t>
        </w:r>
        <w:r w:rsidRPr="00861509">
          <w:rPr>
            <w:rStyle w:val="ab"/>
            <w:rFonts w:ascii="Times New Roman" w:hAnsi="Times New Roman" w:cs="Times New Roman"/>
            <w:spacing w:val="-4"/>
            <w:sz w:val="24"/>
            <w:szCs w:val="24"/>
            <w:lang w:val="en-US"/>
          </w:rPr>
          <w:t>govvrn</w:t>
        </w:r>
        <w:r w:rsidRPr="00861509">
          <w:rPr>
            <w:rStyle w:val="ab"/>
            <w:rFonts w:ascii="Times New Roman" w:hAnsi="Times New Roman" w:cs="Times New Roman"/>
            <w:spacing w:val="-4"/>
            <w:sz w:val="24"/>
            <w:szCs w:val="24"/>
          </w:rPr>
          <w:t>.</w:t>
        </w:r>
        <w:r w:rsidRPr="00861509">
          <w:rPr>
            <w:rStyle w:val="ab"/>
            <w:rFonts w:ascii="Times New Roman" w:hAnsi="Times New Roman" w:cs="Times New Roman"/>
            <w:spacing w:val="-4"/>
            <w:sz w:val="24"/>
            <w:szCs w:val="24"/>
            <w:lang w:val="en-US"/>
          </w:rPr>
          <w:t>ru</w:t>
        </w:r>
      </w:hyperlink>
      <w:r w:rsidRPr="00861509">
        <w:rPr>
          <w:rFonts w:ascii="Times New Roman" w:hAnsi="Times New Roman" w:cs="Times New Roman"/>
          <w:spacing w:val="-4"/>
          <w:sz w:val="24"/>
          <w:szCs w:val="24"/>
        </w:rPr>
        <w:t xml:space="preserve">. Земельный участок полностью расположен в границах зоны с реестровым номером 36:05-8.16 от 16.12.2019, вид/наименование: Границы территории объекта культурного наследия регионального значения, номер: 1, дата решения: 21.11.2019, номер решения: 71-01-07/302, наименование ОГВ/ОМСУ: Управление по охране объектов культурного наследия Воронежской области, источник официального опубликования: Информационная система “Портал Воронежской области в сети Интернет”, </w:t>
      </w:r>
      <w:hyperlink r:id="rId18" w:history="1">
        <w:r w:rsidRPr="00861509">
          <w:rPr>
            <w:rStyle w:val="ab"/>
            <w:rFonts w:ascii="Times New Roman" w:hAnsi="Times New Roman" w:cs="Times New Roman"/>
            <w:spacing w:val="-4"/>
            <w:sz w:val="24"/>
            <w:szCs w:val="24"/>
            <w:lang w:val="en-US"/>
          </w:rPr>
          <w:t>http</w:t>
        </w:r>
        <w:r w:rsidRPr="00861509">
          <w:rPr>
            <w:rStyle w:val="ab"/>
            <w:rFonts w:ascii="Times New Roman" w:hAnsi="Times New Roman" w:cs="Times New Roman"/>
            <w:spacing w:val="-4"/>
            <w:sz w:val="24"/>
            <w:szCs w:val="24"/>
          </w:rPr>
          <w:t>://</w:t>
        </w:r>
        <w:r w:rsidRPr="00861509">
          <w:rPr>
            <w:rStyle w:val="ab"/>
            <w:rFonts w:ascii="Times New Roman" w:hAnsi="Times New Roman" w:cs="Times New Roman"/>
            <w:spacing w:val="-4"/>
            <w:sz w:val="24"/>
            <w:szCs w:val="24"/>
            <w:lang w:val="en-US"/>
          </w:rPr>
          <w:t>www</w:t>
        </w:r>
        <w:r w:rsidRPr="00861509">
          <w:rPr>
            <w:rStyle w:val="ab"/>
            <w:rFonts w:ascii="Times New Roman" w:hAnsi="Times New Roman" w:cs="Times New Roman"/>
            <w:spacing w:val="-4"/>
            <w:sz w:val="24"/>
            <w:szCs w:val="24"/>
          </w:rPr>
          <w:t>.</w:t>
        </w:r>
        <w:r w:rsidRPr="00861509">
          <w:rPr>
            <w:rStyle w:val="ab"/>
            <w:rFonts w:ascii="Times New Roman" w:hAnsi="Times New Roman" w:cs="Times New Roman"/>
            <w:spacing w:val="-4"/>
            <w:sz w:val="24"/>
            <w:szCs w:val="24"/>
            <w:lang w:val="en-US"/>
          </w:rPr>
          <w:t>govvrn</w:t>
        </w:r>
        <w:r w:rsidRPr="00861509">
          <w:rPr>
            <w:rStyle w:val="ab"/>
            <w:rFonts w:ascii="Times New Roman" w:hAnsi="Times New Roman" w:cs="Times New Roman"/>
            <w:spacing w:val="-4"/>
            <w:sz w:val="24"/>
            <w:szCs w:val="24"/>
          </w:rPr>
          <w:t>.</w:t>
        </w:r>
        <w:r w:rsidRPr="00861509">
          <w:rPr>
            <w:rStyle w:val="ab"/>
            <w:rFonts w:ascii="Times New Roman" w:hAnsi="Times New Roman" w:cs="Times New Roman"/>
            <w:spacing w:val="-4"/>
            <w:sz w:val="24"/>
            <w:szCs w:val="24"/>
            <w:lang w:val="en-US"/>
          </w:rPr>
          <w:t>ru</w:t>
        </w:r>
      </w:hyperlink>
      <w:r w:rsidRPr="00861509">
        <w:rPr>
          <w:rFonts w:ascii="Times New Roman" w:hAnsi="Times New Roman" w:cs="Times New Roman"/>
          <w:spacing w:val="-4"/>
          <w:sz w:val="24"/>
          <w:szCs w:val="24"/>
        </w:rPr>
        <w:t>.</w:t>
      </w:r>
    </w:p>
    <w:p w:rsidR="00F44689" w:rsidRPr="00861509" w:rsidRDefault="00F44689" w:rsidP="00F44689">
      <w:pPr>
        <w:pStyle w:val="220"/>
        <w:spacing w:after="0" w:line="240" w:lineRule="auto"/>
        <w:ind w:firstLine="709"/>
        <w:jc w:val="both"/>
        <w:rPr>
          <w:rFonts w:ascii="Times New Roman" w:hAnsi="Times New Roman" w:cs="Times New Roman"/>
          <w:spacing w:val="-4"/>
          <w:sz w:val="24"/>
          <w:szCs w:val="24"/>
        </w:rPr>
      </w:pPr>
      <w:r w:rsidRPr="00861509">
        <w:rPr>
          <w:rFonts w:ascii="Times New Roman" w:hAnsi="Times New Roman" w:cs="Times New Roman"/>
          <w:spacing w:val="-4"/>
          <w:sz w:val="24"/>
          <w:szCs w:val="24"/>
        </w:rPr>
        <w:t>2.</w:t>
      </w:r>
      <w:r w:rsidRPr="00861509">
        <w:rPr>
          <w:rFonts w:ascii="Times New Roman" w:hAnsi="Times New Roman" w:cs="Times New Roman"/>
          <w:spacing w:val="-4"/>
          <w:sz w:val="24"/>
          <w:szCs w:val="24"/>
          <w:lang w:val="ru-RU"/>
        </w:rPr>
        <w:t>3</w:t>
      </w:r>
      <w:r w:rsidRPr="00861509">
        <w:rPr>
          <w:rFonts w:ascii="Times New Roman" w:hAnsi="Times New Roman" w:cs="Times New Roman"/>
          <w:spacing w:val="-4"/>
          <w:sz w:val="24"/>
          <w:szCs w:val="24"/>
        </w:rPr>
        <w:t>. Срок действия договора субаренды не превышает срок действия Договора аренды.</w:t>
      </w:r>
    </w:p>
    <w:p w:rsidR="00F44689" w:rsidRPr="00861509" w:rsidRDefault="00F44689" w:rsidP="00F44689">
      <w:pPr>
        <w:pStyle w:val="220"/>
        <w:spacing w:after="0" w:line="240" w:lineRule="auto"/>
        <w:ind w:firstLine="709"/>
        <w:jc w:val="both"/>
        <w:rPr>
          <w:rFonts w:ascii="Times New Roman" w:hAnsi="Times New Roman" w:cs="Times New Roman"/>
          <w:spacing w:val="-4"/>
          <w:sz w:val="24"/>
          <w:szCs w:val="24"/>
        </w:rPr>
      </w:pPr>
      <w:r w:rsidRPr="00861509">
        <w:rPr>
          <w:rFonts w:ascii="Times New Roman" w:hAnsi="Times New Roman" w:cs="Times New Roman"/>
          <w:spacing w:val="-4"/>
          <w:sz w:val="24"/>
          <w:szCs w:val="24"/>
        </w:rPr>
        <w:t>2.</w:t>
      </w:r>
      <w:r w:rsidRPr="00861509">
        <w:rPr>
          <w:rFonts w:ascii="Times New Roman" w:hAnsi="Times New Roman" w:cs="Times New Roman"/>
          <w:spacing w:val="-4"/>
          <w:sz w:val="24"/>
          <w:szCs w:val="24"/>
          <w:lang w:val="ru-RU"/>
        </w:rPr>
        <w:t>4</w:t>
      </w:r>
      <w:r w:rsidRPr="00861509">
        <w:rPr>
          <w:rFonts w:ascii="Times New Roman" w:hAnsi="Times New Roman" w:cs="Times New Roman"/>
          <w:spacing w:val="-4"/>
          <w:sz w:val="24"/>
          <w:szCs w:val="24"/>
        </w:rPr>
        <w:t>. При досрочном расторжении Договора договор субаренды земельного участка прекращает свое действие.</w:t>
      </w:r>
    </w:p>
    <w:p w:rsidR="00F44689" w:rsidRPr="00861509" w:rsidRDefault="00F44689" w:rsidP="00F44689">
      <w:pPr>
        <w:pStyle w:val="220"/>
        <w:spacing w:after="0" w:line="240" w:lineRule="auto"/>
        <w:ind w:firstLine="709"/>
        <w:jc w:val="both"/>
        <w:rPr>
          <w:rFonts w:ascii="Times New Roman" w:hAnsi="Times New Roman" w:cs="Times New Roman"/>
          <w:b/>
          <w:bCs/>
          <w:spacing w:val="-4"/>
          <w:sz w:val="24"/>
          <w:szCs w:val="24"/>
        </w:rPr>
      </w:pPr>
      <w:r w:rsidRPr="00861509">
        <w:rPr>
          <w:rFonts w:ascii="Times New Roman" w:hAnsi="Times New Roman" w:cs="Times New Roman"/>
          <w:spacing w:val="-4"/>
          <w:sz w:val="24"/>
          <w:szCs w:val="24"/>
        </w:rPr>
        <w:lastRenderedPageBreak/>
        <w:t>2.</w:t>
      </w:r>
      <w:r w:rsidRPr="00861509">
        <w:rPr>
          <w:rFonts w:ascii="Times New Roman" w:hAnsi="Times New Roman" w:cs="Times New Roman"/>
          <w:spacing w:val="-4"/>
          <w:sz w:val="24"/>
          <w:szCs w:val="24"/>
          <w:lang w:val="ru-RU"/>
        </w:rPr>
        <w:t>5</w:t>
      </w:r>
      <w:r w:rsidRPr="00861509">
        <w:rPr>
          <w:rFonts w:ascii="Times New Roman" w:hAnsi="Times New Roman" w:cs="Times New Roman"/>
          <w:spacing w:val="-4"/>
          <w:sz w:val="24"/>
          <w:szCs w:val="24"/>
        </w:rPr>
        <w:t>. Расходы по государственной регистрации Договора, а также изменений и дополнений к нему возлагаются на Арендатора.</w:t>
      </w:r>
      <w:r w:rsidRPr="00861509">
        <w:rPr>
          <w:rFonts w:ascii="Times New Roman" w:hAnsi="Times New Roman" w:cs="Times New Roman"/>
          <w:b/>
          <w:bCs/>
          <w:spacing w:val="-4"/>
          <w:sz w:val="24"/>
          <w:szCs w:val="24"/>
        </w:rPr>
        <w:t xml:space="preserve">                </w:t>
      </w:r>
    </w:p>
    <w:p w:rsidR="00F44689" w:rsidRDefault="00F44689" w:rsidP="00F44689">
      <w:pPr>
        <w:pStyle w:val="220"/>
        <w:spacing w:after="0" w:line="240" w:lineRule="auto"/>
        <w:rPr>
          <w:rFonts w:ascii="Times New Roman" w:hAnsi="Times New Roman" w:cs="Times New Roman"/>
          <w:b/>
          <w:bCs/>
          <w:sz w:val="24"/>
          <w:szCs w:val="24"/>
        </w:rPr>
      </w:pPr>
    </w:p>
    <w:p w:rsidR="00F44689" w:rsidRDefault="00F44689" w:rsidP="00F44689">
      <w:pPr>
        <w:pStyle w:val="22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СРОК ДЕЙСТВИЯ ДОГОВОРА.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Настоящий договор заключается сроком на 10 (десять) лет, с  __.__.20</w:t>
      </w:r>
      <w:r>
        <w:rPr>
          <w:rFonts w:ascii="Times New Roman" w:hAnsi="Times New Roman" w:cs="Times New Roman"/>
          <w:sz w:val="24"/>
          <w:szCs w:val="24"/>
          <w:lang w:val="ru-RU"/>
        </w:rPr>
        <w:t xml:space="preserve">20 </w:t>
      </w:r>
      <w:r>
        <w:rPr>
          <w:rFonts w:ascii="Times New Roman" w:hAnsi="Times New Roman" w:cs="Times New Roman"/>
          <w:sz w:val="24"/>
          <w:szCs w:val="24"/>
        </w:rPr>
        <w:t xml:space="preserve">г.  </w:t>
      </w:r>
      <w:r>
        <w:rPr>
          <w:rFonts w:ascii="Times New Roman" w:hAnsi="Times New Roman" w:cs="Times New Roman"/>
          <w:sz w:val="24"/>
          <w:szCs w:val="24"/>
          <w:lang w:val="ru-RU"/>
        </w:rPr>
        <w:t>д</w:t>
      </w:r>
      <w:r>
        <w:rPr>
          <w:rFonts w:ascii="Times New Roman" w:hAnsi="Times New Roman" w:cs="Times New Roman"/>
          <w:sz w:val="24"/>
          <w:szCs w:val="24"/>
        </w:rPr>
        <w:t>о  __.__.20</w:t>
      </w:r>
      <w:r>
        <w:rPr>
          <w:rFonts w:ascii="Times New Roman" w:hAnsi="Times New Roman" w:cs="Times New Roman"/>
          <w:sz w:val="24"/>
          <w:szCs w:val="24"/>
          <w:lang w:val="ru-RU"/>
        </w:rPr>
        <w:t xml:space="preserve">30 </w:t>
      </w:r>
      <w:r>
        <w:rPr>
          <w:rFonts w:ascii="Times New Roman" w:hAnsi="Times New Roman" w:cs="Times New Roman"/>
          <w:sz w:val="24"/>
          <w:szCs w:val="24"/>
        </w:rPr>
        <w:t>г.</w:t>
      </w:r>
    </w:p>
    <w:p w:rsidR="00F44689" w:rsidRDefault="00F44689" w:rsidP="00F44689">
      <w:pPr>
        <w:ind w:firstLine="709"/>
        <w:jc w:val="both"/>
        <w:rPr>
          <w:b/>
          <w:bCs/>
        </w:rPr>
      </w:pPr>
      <w:r>
        <w:t xml:space="preserve">     </w:t>
      </w:r>
    </w:p>
    <w:p w:rsidR="00F44689" w:rsidRDefault="00F44689" w:rsidP="00F44689">
      <w:pPr>
        <w:pStyle w:val="a9"/>
        <w:spacing w:after="0"/>
        <w:jc w:val="center"/>
        <w:rPr>
          <w:rFonts w:ascii="Times New Roman" w:hAnsi="Times New Roman"/>
          <w:sz w:val="24"/>
          <w:szCs w:val="24"/>
        </w:rPr>
      </w:pPr>
      <w:r>
        <w:rPr>
          <w:rFonts w:ascii="Times New Roman" w:hAnsi="Times New Roman"/>
          <w:b/>
          <w:bCs/>
          <w:sz w:val="24"/>
          <w:szCs w:val="24"/>
        </w:rPr>
        <w:t>4. РАЗМЕР И УСЛОВИЯ ВНЕСЕНИЯ АРЕНДНОЙ ПЛАТЫ.</w:t>
      </w:r>
    </w:p>
    <w:p w:rsidR="00F44689" w:rsidRDefault="00F44689" w:rsidP="00F44689">
      <w:pPr>
        <w:pStyle w:val="a6"/>
        <w:ind w:firstLine="709"/>
        <w:jc w:val="both"/>
        <w:rPr>
          <w:rFonts w:ascii="Times New Roman" w:hAnsi="Times New Roman"/>
          <w:sz w:val="24"/>
          <w:szCs w:val="24"/>
        </w:rPr>
      </w:pPr>
      <w:r>
        <w:rPr>
          <w:rFonts w:ascii="Times New Roman" w:hAnsi="Times New Roman"/>
          <w:sz w:val="24"/>
          <w:szCs w:val="24"/>
        </w:rPr>
        <w:t>4.1. Размер годовой арендной платы за земельный участок составляет __________________ ____________________________________________________________________________________.</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Арендная плата по Договору вносится Арендатором на соответствующий расчетный счет,  наименование платежа </w:t>
      </w:r>
      <w:r>
        <w:rPr>
          <w:rFonts w:ascii="Times New Roman" w:hAnsi="Times New Roman" w:cs="Times New Roman"/>
          <w:sz w:val="24"/>
          <w:szCs w:val="24"/>
          <w:lang w:val="ru-RU"/>
        </w:rPr>
        <w:t>—</w:t>
      </w:r>
      <w:r>
        <w:rPr>
          <w:rFonts w:ascii="Times New Roman" w:hAnsi="Times New Roman" w:cs="Times New Roman"/>
          <w:sz w:val="24"/>
          <w:szCs w:val="24"/>
        </w:rPr>
        <w:t xml:space="preserve"> за аренду земельного участка.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для перечисления: получатель: УФК по Воронежской области (администрация Бутурлиновского муниципального района Воронежской области), ИНН  3605002369, КПП 360501001, р/с  40101810500000010004  в Отделении Воронеж, г. Воронеж, БИК  042007001, КБК  91411105013130000120, ОКТМО – 20608101, наименование платежа </w:t>
      </w:r>
      <w:r>
        <w:rPr>
          <w:rFonts w:ascii="Times New Roman" w:hAnsi="Times New Roman" w:cs="Times New Roman"/>
          <w:sz w:val="24"/>
          <w:szCs w:val="24"/>
          <w:lang w:val="ru-RU"/>
        </w:rPr>
        <w:t>—</w:t>
      </w:r>
      <w:r>
        <w:rPr>
          <w:rFonts w:ascii="Times New Roman" w:hAnsi="Times New Roman" w:cs="Times New Roman"/>
          <w:sz w:val="24"/>
          <w:szCs w:val="24"/>
        </w:rPr>
        <w:t xml:space="preserve"> за аренду земельного участка по договору №___ от __.__.__г</w:t>
      </w:r>
      <w:r>
        <w:rPr>
          <w:rFonts w:ascii="Times New Roman" w:hAnsi="Times New Roman" w:cs="Times New Roman"/>
          <w:sz w:val="24"/>
          <w:szCs w:val="24"/>
          <w:lang w:val="ru-RU"/>
        </w:rPr>
        <w:t>.</w:t>
      </w:r>
      <w:r>
        <w:rPr>
          <w:rFonts w:ascii="Times New Roman" w:hAnsi="Times New Roman" w:cs="Times New Roman"/>
          <w:sz w:val="24"/>
          <w:szCs w:val="24"/>
        </w:rPr>
        <w:t xml:space="preserve"> за период.  </w:t>
      </w:r>
    </w:p>
    <w:p w:rsidR="00F44689" w:rsidRDefault="00F44689" w:rsidP="00F44689">
      <w:pPr>
        <w:ind w:firstLine="709"/>
        <w:jc w:val="both"/>
      </w:pPr>
      <w: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0,1% от неуплаченной суммы арендной платы за каждый день просрочки.</w:t>
      </w:r>
    </w:p>
    <w:p w:rsidR="00F44689" w:rsidRDefault="00F44689" w:rsidP="00F44689">
      <w:pPr>
        <w:pStyle w:val="220"/>
        <w:tabs>
          <w:tab w:val="left" w:pos="708"/>
        </w:tabs>
        <w:spacing w:after="0" w:line="240" w:lineRule="auto"/>
        <w:ind w:firstLine="709"/>
        <w:jc w:val="both"/>
        <w:rPr>
          <w:sz w:val="24"/>
          <w:szCs w:val="24"/>
        </w:rPr>
      </w:pPr>
      <w:r>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F44689" w:rsidRPr="00F44689" w:rsidRDefault="00F44689" w:rsidP="00F44689">
      <w:pPr>
        <w:pStyle w:val="ConsPlusNormal"/>
        <w:ind w:firstLine="709"/>
        <w:jc w:val="both"/>
        <w:rPr>
          <w:rFonts w:ascii="Times New Roman" w:hAnsi="Times New Roman" w:cs="Times New Roman"/>
          <w:sz w:val="24"/>
          <w:szCs w:val="24"/>
        </w:rPr>
      </w:pPr>
      <w:r w:rsidRPr="00F44689">
        <w:rPr>
          <w:rFonts w:ascii="Times New Roman" w:hAnsi="Times New Roman" w:cs="Times New Roman"/>
          <w:sz w:val="24"/>
          <w:szCs w:val="24"/>
        </w:rPr>
        <w:t>4.6.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F44689" w:rsidRP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ПРАВА И ОБЯЗАННОСТИ АРЕНДОДАТЕЛЯ.</w:t>
      </w: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Досрочно расторгнуть настоящий Договор в случае:</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внесения арендной платы более двух сроков подряд;</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течении сроков, установленных настоящим Договором;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иных предусмотренных действующим законодательством случаях.</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На беспрепятственный доступ на территорию арендуемого Участка с целью его осмотра на предмет соблюдения условий Договора и в целях контроля за использованием и охраной земель Арендатором.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Выполнять в полном объеме все условия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F44689" w:rsidRDefault="00F44689" w:rsidP="00F44689">
      <w:pPr>
        <w:pStyle w:val="220"/>
        <w:tabs>
          <w:tab w:val="left" w:pos="70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 ПРАВА И ОБЯЗАННОСТИ АРЕНДАТОРА.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Арендатор имеет право: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Использовать Участок в соответствии с условием его предоставления.</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Арендатор обязан: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 Эффективно использовать полученный в аренду земельный участок в соответствии с его целевым назначением.</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6.2.8. Соблюдать специально установленный режим использования земель, не нарушать права других землепользователей.</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 ОТВЕТСТВЕННОСТЬ СТОРОН.</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 ОБСТОЯТЕЛЬСТВА НЕПРЕОДОЛИМОЙ СИЛЫ.</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w:t>
      </w:r>
      <w:r>
        <w:rPr>
          <w:rFonts w:ascii="Times New Roman" w:hAnsi="Times New Roman" w:cs="Times New Roman"/>
          <w:sz w:val="24"/>
          <w:szCs w:val="24"/>
        </w:rPr>
        <w:lastRenderedPageBreak/>
        <w:t>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F44689" w:rsidRDefault="00F44689" w:rsidP="00F44689">
      <w:pPr>
        <w:pStyle w:val="220"/>
        <w:tabs>
          <w:tab w:val="left" w:pos="708"/>
        </w:tabs>
        <w:spacing w:after="0" w:line="240" w:lineRule="auto"/>
        <w:jc w:val="both"/>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 РАССМОТРЕНИЕ СПОРОВ.</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F44689" w:rsidRDefault="00F44689" w:rsidP="00F44689">
      <w:pPr>
        <w:pStyle w:val="220"/>
        <w:tabs>
          <w:tab w:val="left" w:pos="708"/>
        </w:tabs>
        <w:spacing w:after="0" w:line="240" w:lineRule="auto"/>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 ИЗМЕНЕНИЕ, РАСТОРЖЕНИЕ И ПРЕКРАЩЕНИЕ ДОГОВОРА АРЕНДЫ.</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44689" w:rsidRDefault="00F44689" w:rsidP="00F44689">
      <w:pPr>
        <w:pStyle w:val="220"/>
        <w:tabs>
          <w:tab w:val="left" w:pos="70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F44689" w:rsidRDefault="00F44689" w:rsidP="00F44689">
      <w:pPr>
        <w:pStyle w:val="220"/>
        <w:tabs>
          <w:tab w:val="left" w:pos="708"/>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44689" w:rsidRDefault="00F44689" w:rsidP="00F44689">
      <w:pPr>
        <w:pStyle w:val="220"/>
        <w:tabs>
          <w:tab w:val="left" w:pos="708"/>
        </w:tabs>
        <w:spacing w:after="0" w:line="240" w:lineRule="auto"/>
        <w:jc w:val="center"/>
        <w:rPr>
          <w:rFonts w:ascii="Times New Roman" w:hAnsi="Times New Roman" w:cs="Times New Roman"/>
          <w:b/>
          <w:bCs/>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11. ДОПОЛНИТЕЛЬНЫЕ УСЛОВИЯ ДОГОВОРА.</w:t>
      </w:r>
    </w:p>
    <w:p w:rsidR="00F44689" w:rsidRDefault="00F44689" w:rsidP="00F44689">
      <w:pPr>
        <w:pStyle w:val="22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44689" w:rsidRDefault="00F44689" w:rsidP="00F44689">
      <w:pPr>
        <w:ind w:firstLine="709"/>
        <w:jc w:val="both"/>
      </w:pPr>
      <w:r>
        <w:t>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F44689" w:rsidRDefault="00F44689" w:rsidP="00F44689">
      <w:pPr>
        <w:pStyle w:val="220"/>
        <w:tabs>
          <w:tab w:val="left" w:pos="708"/>
        </w:tabs>
        <w:spacing w:after="0" w:line="240" w:lineRule="auto"/>
        <w:jc w:val="both"/>
        <w:rPr>
          <w:rFonts w:ascii="Times New Roman" w:hAnsi="Times New Roman" w:cs="Times New Roman"/>
          <w:sz w:val="24"/>
          <w:szCs w:val="24"/>
        </w:rPr>
      </w:pPr>
    </w:p>
    <w:p w:rsidR="00F44689" w:rsidRDefault="00F44689" w:rsidP="00F44689">
      <w:pPr>
        <w:pStyle w:val="220"/>
        <w:tabs>
          <w:tab w:val="left" w:pos="708"/>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12. ЮРИДИЧЕСКИЕ АДРЕСА И ПОДПИСИ СТОРОН.</w:t>
      </w:r>
    </w:p>
    <w:tbl>
      <w:tblPr>
        <w:tblW w:w="0" w:type="auto"/>
        <w:tblInd w:w="108" w:type="dxa"/>
        <w:tblLayout w:type="fixed"/>
        <w:tblLook w:val="0000" w:firstRow="0" w:lastRow="0" w:firstColumn="0" w:lastColumn="0" w:noHBand="0" w:noVBand="0"/>
      </w:tblPr>
      <w:tblGrid>
        <w:gridCol w:w="4961"/>
        <w:gridCol w:w="4982"/>
      </w:tblGrid>
      <w:tr w:rsidR="00F44689" w:rsidTr="00EF2E34">
        <w:tc>
          <w:tcPr>
            <w:tcW w:w="4961" w:type="dxa"/>
            <w:tcBorders>
              <w:top w:val="single" w:sz="4" w:space="0" w:color="000000"/>
              <w:left w:val="single" w:sz="4" w:space="0" w:color="000000"/>
              <w:bottom w:val="single" w:sz="4" w:space="0" w:color="000000"/>
            </w:tcBorders>
            <w:shd w:val="clear" w:color="auto" w:fill="auto"/>
          </w:tcPr>
          <w:p w:rsidR="00F44689" w:rsidRDefault="00F44689" w:rsidP="00EF2E34">
            <w:pPr>
              <w:pStyle w:val="220"/>
              <w:tabs>
                <w:tab w:val="left" w:pos="708"/>
              </w:tabs>
              <w:spacing w:after="0" w:line="240" w:lineRule="auto"/>
              <w:rPr>
                <w:rFonts w:ascii="Times New Roman" w:hAnsi="Times New Roman" w:cs="Times New Roman"/>
                <w:bCs/>
                <w:sz w:val="24"/>
                <w:szCs w:val="24"/>
              </w:rPr>
            </w:pPr>
            <w:r>
              <w:rPr>
                <w:rFonts w:ascii="Times New Roman" w:hAnsi="Times New Roman" w:cs="Times New Roman"/>
                <w:bCs/>
                <w:sz w:val="24"/>
                <w:szCs w:val="24"/>
              </w:rPr>
              <w:t>Арендодатель:</w:t>
            </w:r>
          </w:p>
          <w:p w:rsidR="00F44689" w:rsidRDefault="00F44689" w:rsidP="00EF2E34">
            <w:pPr>
              <w:keepNext/>
              <w:tabs>
                <w:tab w:val="left" w:pos="5103"/>
                <w:tab w:val="left" w:pos="5245"/>
              </w:tabs>
              <w:rPr>
                <w:bCs/>
              </w:rPr>
            </w:pPr>
            <w:r>
              <w:rPr>
                <w:bCs/>
              </w:rPr>
              <w:t xml:space="preserve">Администрация </w:t>
            </w:r>
          </w:p>
          <w:p w:rsidR="00F44689" w:rsidRDefault="00F44689" w:rsidP="00EF2E34">
            <w:pPr>
              <w:keepNext/>
              <w:tabs>
                <w:tab w:val="left" w:pos="5103"/>
                <w:tab w:val="left" w:pos="5245"/>
              </w:tabs>
              <w:rPr>
                <w:bCs/>
              </w:rPr>
            </w:pPr>
            <w:r>
              <w:rPr>
                <w:bCs/>
              </w:rPr>
              <w:t xml:space="preserve">Бутурлиновского городского поселения Бутурлиновского муниципального района </w:t>
            </w:r>
          </w:p>
          <w:p w:rsidR="00F44689" w:rsidRDefault="00F44689" w:rsidP="00EF2E34">
            <w:pPr>
              <w:keepNext/>
              <w:tabs>
                <w:tab w:val="left" w:pos="5103"/>
                <w:tab w:val="left" w:pos="5245"/>
              </w:tabs>
            </w:pPr>
            <w:r>
              <w:rPr>
                <w:bCs/>
              </w:rPr>
              <w:t>Воронежской области</w:t>
            </w:r>
          </w:p>
          <w:p w:rsidR="00F44689" w:rsidRDefault="00F44689" w:rsidP="00EF2E34"/>
          <w:p w:rsidR="00F44689" w:rsidRDefault="00F44689" w:rsidP="00EF2E34">
            <w:pPr>
              <w:keepNext/>
              <w:tabs>
                <w:tab w:val="left" w:pos="5103"/>
                <w:tab w:val="left" w:pos="5245"/>
              </w:tabs>
              <w:rPr>
                <w:bCs/>
              </w:rPr>
            </w:pPr>
            <w:r>
              <w:rPr>
                <w:bCs/>
              </w:rPr>
              <w:t xml:space="preserve">397500, Воронежская обл., </w:t>
            </w:r>
          </w:p>
          <w:p w:rsidR="00F44689" w:rsidRDefault="00F44689" w:rsidP="00EF2E34">
            <w:pPr>
              <w:keepNext/>
              <w:tabs>
                <w:tab w:val="left" w:pos="5103"/>
                <w:tab w:val="left" w:pos="5245"/>
              </w:tabs>
              <w:rPr>
                <w:bCs/>
              </w:rPr>
            </w:pPr>
            <w:r>
              <w:rPr>
                <w:bCs/>
              </w:rPr>
              <w:t>г. Бутурлиновка, пл. Воли, 1</w:t>
            </w:r>
          </w:p>
          <w:p w:rsidR="00F44689" w:rsidRDefault="00F44689" w:rsidP="00EF2E34">
            <w:pPr>
              <w:keepNext/>
              <w:tabs>
                <w:tab w:val="left" w:pos="5103"/>
                <w:tab w:val="left" w:pos="5245"/>
              </w:tabs>
              <w:rPr>
                <w:bCs/>
              </w:rPr>
            </w:pPr>
          </w:p>
          <w:p w:rsidR="00F44689" w:rsidRDefault="00F44689" w:rsidP="00EF2E34">
            <w:pPr>
              <w:keepNext/>
              <w:tabs>
                <w:tab w:val="left" w:pos="5103"/>
                <w:tab w:val="left" w:pos="5245"/>
              </w:tabs>
            </w:pPr>
            <w:r>
              <w:rPr>
                <w:bCs/>
              </w:rPr>
              <w:t xml:space="preserve">ИНН/КПП </w:t>
            </w:r>
            <w:r>
              <w:rPr>
                <w:shd w:val="clear" w:color="auto" w:fill="FFFFFF"/>
              </w:rPr>
              <w:t>3605002908/</w:t>
            </w:r>
            <w:r>
              <w:rPr>
                <w:bCs/>
              </w:rPr>
              <w:t>360501001</w:t>
            </w:r>
          </w:p>
          <w:p w:rsidR="00F44689" w:rsidRDefault="00F44689" w:rsidP="00EF2E34"/>
          <w:p w:rsidR="00F44689" w:rsidRDefault="00F44689" w:rsidP="00EF2E34">
            <w:r>
              <w:t xml:space="preserve">Глава администрации </w:t>
            </w:r>
          </w:p>
          <w:p w:rsidR="00F44689" w:rsidRDefault="00F44689" w:rsidP="00EF2E34">
            <w:r>
              <w:t>Бутурлиновского городского поселения</w:t>
            </w:r>
          </w:p>
          <w:p w:rsidR="00F44689" w:rsidRDefault="00F44689" w:rsidP="00EF2E34"/>
          <w:p w:rsidR="00F44689" w:rsidRDefault="00F44689" w:rsidP="00EF2E34">
            <w:pPr>
              <w:keepNext/>
              <w:tabs>
                <w:tab w:val="left" w:pos="5103"/>
                <w:tab w:val="left" w:pos="5245"/>
              </w:tabs>
            </w:pPr>
          </w:p>
          <w:p w:rsidR="00F44689" w:rsidRPr="00114E58" w:rsidRDefault="00F44689" w:rsidP="00EF2E34">
            <w:pPr>
              <w:keepNext/>
              <w:tabs>
                <w:tab w:val="left" w:pos="5103"/>
                <w:tab w:val="left" w:pos="5245"/>
              </w:tabs>
              <w:rPr>
                <w:bCs/>
                <w:color w:val="FF0000"/>
              </w:rPr>
            </w:pPr>
            <w:r w:rsidRPr="00114E58">
              <w:rPr>
                <w:color w:val="FF0000"/>
              </w:rPr>
              <w:t xml:space="preserve">__________________ </w:t>
            </w:r>
            <w:r>
              <w:rPr>
                <w:color w:val="FF0000"/>
              </w:rPr>
              <w:t>/______________/</w:t>
            </w:r>
          </w:p>
          <w:p w:rsidR="00F44689" w:rsidRDefault="00F44689" w:rsidP="00EF2E34">
            <w:pPr>
              <w:pStyle w:val="af"/>
              <w:tabs>
                <w:tab w:val="left" w:pos="708"/>
              </w:tabs>
              <w:rPr>
                <w:bCs/>
                <w:sz w:val="24"/>
                <w:szCs w:val="24"/>
              </w:rPr>
            </w:pPr>
            <w:r>
              <w:rPr>
                <w:bCs/>
                <w:sz w:val="24"/>
                <w:szCs w:val="24"/>
              </w:rPr>
              <w:t xml:space="preserve">М.П.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F44689" w:rsidRDefault="00F44689" w:rsidP="00EF2E34">
            <w:pPr>
              <w:rPr>
                <w:bCs/>
              </w:rPr>
            </w:pPr>
            <w:r>
              <w:rPr>
                <w:bCs/>
              </w:rPr>
              <w:t>Арендатор:</w:t>
            </w:r>
          </w:p>
          <w:p w:rsidR="00F44689" w:rsidRDefault="00F44689" w:rsidP="00EF2E34">
            <w:pPr>
              <w:pStyle w:val="a6"/>
              <w:rPr>
                <w:rFonts w:ascii="Times New Roman" w:hAnsi="Times New Roman"/>
                <w:bCs/>
                <w:sz w:val="24"/>
                <w:szCs w:val="24"/>
              </w:rPr>
            </w:pPr>
          </w:p>
        </w:tc>
      </w:tr>
    </w:tbl>
    <w:p w:rsidR="00F44689" w:rsidRDefault="00F44689" w:rsidP="00131F73">
      <w:pPr>
        <w:pStyle w:val="11"/>
        <w:ind w:firstLine="709"/>
        <w:jc w:val="right"/>
      </w:pPr>
    </w:p>
    <w:p w:rsidR="00F44689" w:rsidRDefault="00F44689" w:rsidP="00131F73">
      <w:pPr>
        <w:pStyle w:val="11"/>
        <w:ind w:firstLine="709"/>
        <w:jc w:val="right"/>
      </w:pPr>
    </w:p>
    <w:p w:rsidR="009A6360" w:rsidRPr="009A6360" w:rsidRDefault="009A6360" w:rsidP="009A6360">
      <w:pPr>
        <w:pStyle w:val="11"/>
        <w:jc w:val="center"/>
        <w:rPr>
          <w:rFonts w:ascii="Times New Roman" w:hAnsi="Times New Roman"/>
          <w:sz w:val="32"/>
          <w:szCs w:val="32"/>
        </w:rPr>
      </w:pPr>
      <w:r w:rsidRPr="009A6360">
        <w:rPr>
          <w:rFonts w:ascii="Times New Roman" w:hAnsi="Times New Roman"/>
          <w:b/>
          <w:sz w:val="32"/>
          <w:szCs w:val="32"/>
        </w:rPr>
        <w:t>Извещение о возможном предоставлении земельного участка в собственность</w:t>
      </w:r>
    </w:p>
    <w:p w:rsidR="009A6360" w:rsidRDefault="009A6360" w:rsidP="009A6360">
      <w:pPr>
        <w:pStyle w:val="11"/>
        <w:jc w:val="both"/>
        <w:rPr>
          <w:rFonts w:ascii="Times New Roman" w:hAnsi="Times New Roman"/>
          <w:sz w:val="26"/>
          <w:szCs w:val="26"/>
        </w:rPr>
      </w:pPr>
    </w:p>
    <w:p w:rsidR="009A6360" w:rsidRPr="009A6360" w:rsidRDefault="009A6360" w:rsidP="009A6360">
      <w:pPr>
        <w:ind w:firstLine="709"/>
        <w:rPr>
          <w:sz w:val="28"/>
          <w:szCs w:val="28"/>
        </w:rPr>
      </w:pPr>
      <w:r w:rsidRPr="009A6360">
        <w:rPr>
          <w:rFonts w:eastAsia="Times New Roman CYR"/>
          <w:bCs/>
          <w:sz w:val="28"/>
          <w:szCs w:val="28"/>
        </w:rPr>
        <w:t xml:space="preserve">В соответствии со статьей 39.18 Земельного кодекса Российской Федерации </w:t>
      </w:r>
      <w:r w:rsidRPr="009A6360">
        <w:rPr>
          <w:sz w:val="28"/>
          <w:szCs w:val="28"/>
        </w:rPr>
        <w:t>администрация Бутурлиновского городского поселения Бутурлиновского муниципального района Воронежской области извещает о возможности предоставления в собственность земельного участка с кадастровым номером 36:05:0100142:325, расположенного: Российская Федерация, Воронежская область, Бутурлиновский муниципальный район, Бутурлиновское городское поселение, г. Бутурлиновка, ул. Парковая, 32, площадью 850 кв.м, относящегося к категории земель – земли населенных пунктов, с разрешенным использованием – для индивидуального жилищного строительства, сроком на 20 лет.</w:t>
      </w:r>
    </w:p>
    <w:p w:rsidR="009A6360" w:rsidRPr="009A6360" w:rsidRDefault="009A6360" w:rsidP="009A6360">
      <w:pPr>
        <w:ind w:firstLine="709"/>
        <w:rPr>
          <w:sz w:val="28"/>
          <w:szCs w:val="28"/>
        </w:rPr>
      </w:pPr>
      <w:r w:rsidRPr="009A6360">
        <w:rPr>
          <w:sz w:val="28"/>
          <w:szCs w:val="28"/>
        </w:rPr>
        <w:t>Граждане, заинтересованные в приобретении в собственность земельный участок, могут подавать заявления о намерении участвовать в аукционе по продаже в собственность земельного участка в течение 30 дней со дня опубликования и размещения извещения.</w:t>
      </w:r>
    </w:p>
    <w:p w:rsidR="009A6360" w:rsidRPr="009A6360" w:rsidRDefault="009A6360" w:rsidP="009A6360">
      <w:pPr>
        <w:ind w:firstLine="709"/>
        <w:rPr>
          <w:sz w:val="28"/>
          <w:szCs w:val="28"/>
        </w:rPr>
      </w:pPr>
      <w:r w:rsidRPr="009A6360">
        <w:rPr>
          <w:sz w:val="28"/>
          <w:szCs w:val="28"/>
        </w:rPr>
        <w:t>Время и место приема заявлений: по рабочим дням с 17.11.2020 г. по 18.12.2020 г. (включительно) с 8.00 до 17.00 по адресу: Воронежская область, Бутурлиновский район, город Бутурлиновка, площадь Воли, дом 1, (кроме субботы и воскресенья), телефон (47361) 2-59-89,</w:t>
      </w:r>
      <w:r w:rsidRPr="009A6360">
        <w:rPr>
          <w:rFonts w:eastAsia="Times New Roman CYR"/>
          <w:sz w:val="28"/>
          <w:szCs w:val="28"/>
        </w:rPr>
        <w:t xml:space="preserve"> </w:t>
      </w:r>
      <w:r w:rsidRPr="009A6360">
        <w:rPr>
          <w:sz w:val="28"/>
          <w:szCs w:val="28"/>
          <w:lang w:val="en-US"/>
        </w:rPr>
        <w:t>e</w:t>
      </w:r>
      <w:r w:rsidRPr="009A6360">
        <w:rPr>
          <w:sz w:val="28"/>
          <w:szCs w:val="28"/>
        </w:rPr>
        <w:t>-</w:t>
      </w:r>
      <w:r w:rsidRPr="009A6360">
        <w:rPr>
          <w:sz w:val="28"/>
          <w:szCs w:val="28"/>
          <w:lang w:val="en-US"/>
        </w:rPr>
        <w:t>mail</w:t>
      </w:r>
      <w:r w:rsidRPr="009A6360">
        <w:rPr>
          <w:sz w:val="28"/>
          <w:szCs w:val="28"/>
        </w:rPr>
        <w:t xml:space="preserve">: </w:t>
      </w:r>
      <w:hyperlink r:id="rId19" w:history="1">
        <w:r w:rsidRPr="009A6360">
          <w:rPr>
            <w:rStyle w:val="ab"/>
            <w:sz w:val="28"/>
            <w:szCs w:val="28"/>
            <w:lang w:val="en-US"/>
          </w:rPr>
          <w:t>buturlin</w:t>
        </w:r>
        <w:r w:rsidRPr="009A6360">
          <w:rPr>
            <w:rStyle w:val="ab"/>
            <w:sz w:val="28"/>
            <w:szCs w:val="28"/>
          </w:rPr>
          <w:t>.</w:t>
        </w:r>
        <w:r w:rsidRPr="009A6360">
          <w:rPr>
            <w:rStyle w:val="ab"/>
            <w:sz w:val="28"/>
            <w:szCs w:val="28"/>
            <w:lang w:val="en-US"/>
          </w:rPr>
          <w:t>buturl</w:t>
        </w:r>
        <w:r w:rsidRPr="009A6360">
          <w:rPr>
            <w:rStyle w:val="ab"/>
            <w:sz w:val="28"/>
            <w:szCs w:val="28"/>
          </w:rPr>
          <w:t>@</w:t>
        </w:r>
        <w:r w:rsidRPr="009A6360">
          <w:rPr>
            <w:rStyle w:val="ab"/>
            <w:sz w:val="28"/>
            <w:szCs w:val="28"/>
            <w:lang w:val="en-US"/>
          </w:rPr>
          <w:t>govvrn</w:t>
        </w:r>
        <w:r w:rsidRPr="009A6360">
          <w:rPr>
            <w:rStyle w:val="ab"/>
            <w:sz w:val="28"/>
            <w:szCs w:val="28"/>
          </w:rPr>
          <w:t>.</w:t>
        </w:r>
        <w:r w:rsidRPr="009A6360">
          <w:rPr>
            <w:rStyle w:val="ab"/>
            <w:sz w:val="28"/>
            <w:szCs w:val="28"/>
            <w:lang w:val="en-US"/>
          </w:rPr>
          <w:t>ru</w:t>
        </w:r>
      </w:hyperlink>
      <w:r w:rsidRPr="009A6360">
        <w:rPr>
          <w:sz w:val="28"/>
          <w:szCs w:val="28"/>
        </w:rPr>
        <w:t xml:space="preserve">. </w:t>
      </w:r>
      <w:r w:rsidRPr="009A6360">
        <w:rPr>
          <w:rFonts w:eastAsia="Times New Roman CYR"/>
          <w:sz w:val="28"/>
          <w:szCs w:val="28"/>
        </w:rPr>
        <w:t xml:space="preserve">Дата подведения итогов: 21.12.2020 </w:t>
      </w:r>
      <w:r w:rsidRPr="009A6360">
        <w:rPr>
          <w:sz w:val="28"/>
          <w:szCs w:val="28"/>
        </w:rPr>
        <w:t xml:space="preserve">г. </w:t>
      </w:r>
    </w:p>
    <w:p w:rsidR="009A6360" w:rsidRPr="009A6360" w:rsidRDefault="009A6360" w:rsidP="009A6360">
      <w:pPr>
        <w:ind w:firstLine="709"/>
        <w:rPr>
          <w:rFonts w:eastAsia="Times New Roman CYR"/>
          <w:sz w:val="28"/>
          <w:szCs w:val="28"/>
        </w:rPr>
      </w:pPr>
      <w:r w:rsidRPr="009A6360">
        <w:rPr>
          <w:sz w:val="28"/>
          <w:szCs w:val="28"/>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или в виде электронного документа посредством электронной почты (подписываются </w:t>
      </w:r>
      <w:r w:rsidRPr="009A6360">
        <w:rPr>
          <w:rFonts w:eastAsia="Times New Roman CYR"/>
          <w:sz w:val="28"/>
          <w:szCs w:val="28"/>
        </w:rPr>
        <w:t xml:space="preserve">электронной подписью заявителя в соответствии с постановлением Правительства Российской Федерации от 25.06.2012 № 634 </w:t>
      </w:r>
      <w:r w:rsidRPr="009A6360">
        <w:rPr>
          <w:sz w:val="28"/>
          <w:szCs w:val="28"/>
        </w:rPr>
        <w:t>«</w:t>
      </w:r>
      <w:r w:rsidRPr="009A6360">
        <w:rPr>
          <w:rFonts w:eastAsia="Times New Roman CY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9A6360">
        <w:rPr>
          <w:sz w:val="28"/>
          <w:szCs w:val="28"/>
        </w:rPr>
        <w:t>»).</w:t>
      </w:r>
    </w:p>
    <w:p w:rsidR="009A6360" w:rsidRPr="009A6360" w:rsidRDefault="009A6360" w:rsidP="009A6360">
      <w:pPr>
        <w:autoSpaceDE w:val="0"/>
        <w:ind w:firstLine="709"/>
        <w:rPr>
          <w:sz w:val="28"/>
          <w:szCs w:val="28"/>
        </w:rPr>
      </w:pPr>
      <w:r w:rsidRPr="009A6360">
        <w:rPr>
          <w:rFonts w:eastAsia="Times New Roman CYR"/>
          <w:sz w:val="28"/>
          <w:szCs w:val="28"/>
        </w:rPr>
        <w:t>В заявлении необходимо указать:</w:t>
      </w:r>
    </w:p>
    <w:p w:rsidR="009A6360" w:rsidRPr="009A6360" w:rsidRDefault="009A6360" w:rsidP="009A6360">
      <w:pPr>
        <w:tabs>
          <w:tab w:val="left" w:pos="709"/>
          <w:tab w:val="left" w:pos="851"/>
        </w:tabs>
        <w:autoSpaceDE w:val="0"/>
        <w:ind w:firstLine="709"/>
        <w:rPr>
          <w:rFonts w:eastAsia="Times New Roman CYR"/>
          <w:sz w:val="28"/>
          <w:szCs w:val="28"/>
        </w:rPr>
      </w:pPr>
      <w:r w:rsidRPr="009A6360">
        <w:rPr>
          <w:sz w:val="28"/>
          <w:szCs w:val="28"/>
        </w:rPr>
        <w:t xml:space="preserve">- </w:t>
      </w:r>
      <w:r w:rsidRPr="009A6360">
        <w:rPr>
          <w:rFonts w:eastAsia="Times New Roman CYR"/>
          <w:sz w:val="28"/>
          <w:szCs w:val="28"/>
        </w:rPr>
        <w:t>фамилию, имя, отчество, место жительства заявителя и реквизиты документа, удостоверяющего личность заявителя (для гражданина);</w:t>
      </w:r>
    </w:p>
    <w:p w:rsidR="009A6360" w:rsidRPr="009A6360" w:rsidRDefault="009A6360" w:rsidP="009A6360">
      <w:pPr>
        <w:tabs>
          <w:tab w:val="left" w:pos="709"/>
          <w:tab w:val="left" w:pos="851"/>
        </w:tabs>
        <w:autoSpaceDE w:val="0"/>
        <w:ind w:firstLine="709"/>
        <w:rPr>
          <w:sz w:val="28"/>
          <w:szCs w:val="28"/>
        </w:rPr>
      </w:pPr>
      <w:r w:rsidRPr="009A6360">
        <w:rPr>
          <w:rFonts w:eastAsia="Times New Roman CYR"/>
          <w:sz w:val="28"/>
          <w:szCs w:val="28"/>
        </w:rPr>
        <w:t>- в заявлении, направленном</w:t>
      </w:r>
      <w:r w:rsidRPr="009A6360">
        <w:rPr>
          <w:sz w:val="28"/>
          <w:szCs w:val="28"/>
        </w:rPr>
        <w:t xml:space="preserve"> в виде электронного документа посредством электронной почты: способ предоставления результатов рассмотрения заявления.</w:t>
      </w:r>
    </w:p>
    <w:p w:rsidR="009A6360" w:rsidRPr="009A6360" w:rsidRDefault="009A6360" w:rsidP="009A6360">
      <w:pPr>
        <w:tabs>
          <w:tab w:val="left" w:pos="709"/>
          <w:tab w:val="left" w:pos="851"/>
        </w:tabs>
        <w:autoSpaceDE w:val="0"/>
        <w:ind w:firstLine="709"/>
        <w:rPr>
          <w:sz w:val="28"/>
          <w:szCs w:val="28"/>
        </w:rPr>
      </w:pPr>
      <w:r w:rsidRPr="009A6360">
        <w:rPr>
          <w:sz w:val="28"/>
          <w:szCs w:val="28"/>
        </w:rPr>
        <w:t xml:space="preserve"> </w:t>
      </w:r>
      <w:r w:rsidRPr="009A6360">
        <w:rPr>
          <w:rFonts w:eastAsia="Times New Roman CYR"/>
          <w:sz w:val="28"/>
          <w:szCs w:val="28"/>
        </w:rPr>
        <w:t>К заявлению необходимо приложить:</w:t>
      </w:r>
    </w:p>
    <w:p w:rsidR="009A6360" w:rsidRPr="009A6360" w:rsidRDefault="009A6360" w:rsidP="009A6360">
      <w:pPr>
        <w:tabs>
          <w:tab w:val="left" w:pos="709"/>
          <w:tab w:val="left" w:pos="851"/>
        </w:tabs>
        <w:autoSpaceDE w:val="0"/>
        <w:ind w:firstLine="709"/>
        <w:rPr>
          <w:sz w:val="28"/>
          <w:szCs w:val="28"/>
        </w:rPr>
      </w:pPr>
      <w:r w:rsidRPr="009A6360">
        <w:rPr>
          <w:sz w:val="28"/>
          <w:szCs w:val="28"/>
        </w:rPr>
        <w:t xml:space="preserve">-   </w:t>
      </w:r>
      <w:r w:rsidRPr="009A6360">
        <w:rPr>
          <w:rFonts w:eastAsia="Times New Roman CYR"/>
          <w:sz w:val="28"/>
          <w:szCs w:val="28"/>
        </w:rPr>
        <w:t>копию паспорта (для гражданина);</w:t>
      </w:r>
    </w:p>
    <w:p w:rsidR="009A6360" w:rsidRPr="009A6360" w:rsidRDefault="009A6360" w:rsidP="009A6360">
      <w:pPr>
        <w:tabs>
          <w:tab w:val="left" w:pos="709"/>
          <w:tab w:val="left" w:pos="851"/>
        </w:tabs>
        <w:autoSpaceDE w:val="0"/>
        <w:ind w:firstLine="709"/>
        <w:rPr>
          <w:rFonts w:eastAsia="Times New Roman CYR"/>
          <w:sz w:val="28"/>
          <w:szCs w:val="28"/>
        </w:rPr>
      </w:pPr>
      <w:r w:rsidRPr="009A6360">
        <w:rPr>
          <w:sz w:val="28"/>
          <w:szCs w:val="28"/>
        </w:rPr>
        <w:t xml:space="preserve">-  </w:t>
      </w:r>
      <w:r w:rsidRPr="009A6360">
        <w:rPr>
          <w:rFonts w:eastAsia="Times New Roman CYR"/>
          <w:sz w:val="28"/>
          <w:szCs w:val="28"/>
        </w:rPr>
        <w:t>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9A6360" w:rsidRPr="009A6360" w:rsidRDefault="009A6360" w:rsidP="009A6360">
      <w:pPr>
        <w:ind w:firstLine="709"/>
        <w:rPr>
          <w:sz w:val="28"/>
          <w:szCs w:val="28"/>
        </w:rPr>
      </w:pPr>
      <w:r w:rsidRPr="009A6360">
        <w:rPr>
          <w:rFonts w:eastAsia="Times New Roman CYR"/>
          <w:sz w:val="28"/>
          <w:szCs w:val="28"/>
        </w:rPr>
        <w:t xml:space="preserve">Ознакомиться с документацией в отношении земельного участка, в том числе со схемой его местоположения, можно с момента приема заявлений </w:t>
      </w:r>
      <w:r>
        <w:rPr>
          <w:sz w:val="28"/>
          <w:szCs w:val="28"/>
        </w:rPr>
        <w:t xml:space="preserve">по вышеуказанному адресу. </w:t>
      </w:r>
    </w:p>
    <w:p w:rsidR="009A6360" w:rsidRPr="009A6360" w:rsidRDefault="009A6360" w:rsidP="009A6360">
      <w:pPr>
        <w:pStyle w:val="11"/>
        <w:rPr>
          <w:rFonts w:ascii="Times New Roman" w:hAnsi="Times New Roman"/>
          <w:sz w:val="28"/>
          <w:szCs w:val="28"/>
        </w:rPr>
      </w:pPr>
    </w:p>
    <w:p w:rsidR="009A6360" w:rsidRPr="009A6360" w:rsidRDefault="009A6360" w:rsidP="009A6360">
      <w:pPr>
        <w:rPr>
          <w:sz w:val="28"/>
          <w:szCs w:val="28"/>
        </w:rPr>
      </w:pPr>
      <w:r w:rsidRPr="009A6360">
        <w:rPr>
          <w:sz w:val="28"/>
          <w:szCs w:val="28"/>
        </w:rPr>
        <w:t xml:space="preserve">Исполняющий обязанности главы </w:t>
      </w:r>
    </w:p>
    <w:p w:rsidR="009A6360" w:rsidRPr="009A6360" w:rsidRDefault="009A6360" w:rsidP="009A6360">
      <w:pPr>
        <w:rPr>
          <w:sz w:val="28"/>
          <w:szCs w:val="28"/>
        </w:rPr>
      </w:pPr>
      <w:r w:rsidRPr="009A6360">
        <w:rPr>
          <w:sz w:val="28"/>
          <w:szCs w:val="28"/>
        </w:rPr>
        <w:t>администрации Бутурлиновского</w:t>
      </w:r>
    </w:p>
    <w:p w:rsidR="009A6360" w:rsidRPr="009A6360" w:rsidRDefault="009A6360" w:rsidP="009A6360">
      <w:pPr>
        <w:rPr>
          <w:sz w:val="28"/>
          <w:szCs w:val="28"/>
        </w:rPr>
      </w:pPr>
      <w:r w:rsidRPr="009A6360">
        <w:rPr>
          <w:sz w:val="28"/>
          <w:szCs w:val="28"/>
        </w:rPr>
        <w:t>городского поселения                                                                                         Е.Н. Бут</w:t>
      </w:r>
      <w:r>
        <w:rPr>
          <w:sz w:val="28"/>
          <w:szCs w:val="28"/>
        </w:rPr>
        <w:t>ков</w:t>
      </w:r>
    </w:p>
    <w:p w:rsidR="009A6360" w:rsidRDefault="009A6360" w:rsidP="009A6360">
      <w:pPr>
        <w:rPr>
          <w:sz w:val="26"/>
          <w:szCs w:val="26"/>
        </w:rPr>
      </w:pPr>
    </w:p>
    <w:tbl>
      <w:tblPr>
        <w:tblW w:w="0" w:type="auto"/>
        <w:tblLayout w:type="fixed"/>
        <w:tblLook w:val="0000" w:firstRow="0" w:lastRow="0" w:firstColumn="0" w:lastColumn="0" w:noHBand="0" w:noVBand="0"/>
      </w:tblPr>
      <w:tblGrid>
        <w:gridCol w:w="4325"/>
        <w:gridCol w:w="6096"/>
      </w:tblGrid>
      <w:tr w:rsidR="009A6360" w:rsidTr="00EF2E34">
        <w:tc>
          <w:tcPr>
            <w:tcW w:w="4325" w:type="dxa"/>
            <w:shd w:val="clear" w:color="auto" w:fill="auto"/>
          </w:tcPr>
          <w:p w:rsidR="009A6360" w:rsidRDefault="009A6360" w:rsidP="00EF2E34">
            <w:r>
              <w:rPr>
                <w:b/>
                <w:u w:val="single"/>
              </w:rPr>
              <w:lastRenderedPageBreak/>
              <w:t>ОБРАЗЕЦ</w:t>
            </w:r>
          </w:p>
        </w:tc>
        <w:tc>
          <w:tcPr>
            <w:tcW w:w="6096" w:type="dxa"/>
            <w:shd w:val="clear" w:color="auto" w:fill="auto"/>
          </w:tcPr>
          <w:p w:rsidR="009A6360" w:rsidRDefault="009A6360" w:rsidP="00EF2E34">
            <w:r>
              <w:t xml:space="preserve">Главе администрации </w:t>
            </w:r>
          </w:p>
          <w:p w:rsidR="009A6360" w:rsidRDefault="009A6360" w:rsidP="00EF2E34">
            <w:r>
              <w:t xml:space="preserve">Бутурлиновского городского поселения </w:t>
            </w:r>
          </w:p>
          <w:p w:rsidR="009A6360" w:rsidRDefault="009A6360" w:rsidP="00EF2E34">
            <w:r>
              <w:t xml:space="preserve">Бутурлиновского муниципального района </w:t>
            </w:r>
          </w:p>
          <w:p w:rsidR="009A6360" w:rsidRDefault="009A6360" w:rsidP="00EF2E34">
            <w:r>
              <w:t>Воронежской области</w:t>
            </w:r>
          </w:p>
          <w:p w:rsidR="009A6360" w:rsidRDefault="009A6360" w:rsidP="00EF2E34"/>
          <w:p w:rsidR="009A6360" w:rsidRDefault="009A6360" w:rsidP="00EF2E34"/>
          <w:p w:rsidR="009A6360" w:rsidRDefault="009A6360" w:rsidP="00EF2E34">
            <w:pPr>
              <w:rPr>
                <w:sz w:val="20"/>
                <w:szCs w:val="20"/>
              </w:rPr>
            </w:pPr>
            <w:r>
              <w:t>от______________________________________________</w:t>
            </w:r>
          </w:p>
          <w:p w:rsidR="009A6360" w:rsidRDefault="009A6360" w:rsidP="00EF2E34">
            <w:r>
              <w:rPr>
                <w:sz w:val="20"/>
                <w:szCs w:val="20"/>
              </w:rPr>
              <w:t xml:space="preserve">                      (фамилия, имя, отчество)</w:t>
            </w:r>
          </w:p>
          <w:p w:rsidR="009A6360" w:rsidRDefault="009A6360" w:rsidP="00EF2E34">
            <w:pPr>
              <w:rPr>
                <w:sz w:val="20"/>
                <w:szCs w:val="20"/>
              </w:rPr>
            </w:pPr>
            <w:r>
              <w:t>проживающего: __________________________________</w:t>
            </w:r>
          </w:p>
          <w:p w:rsidR="009A6360" w:rsidRDefault="009A6360" w:rsidP="00EF2E34">
            <w:r>
              <w:rPr>
                <w:sz w:val="20"/>
                <w:szCs w:val="20"/>
              </w:rPr>
              <w:t xml:space="preserve">                               (адрес места проживания, </w:t>
            </w:r>
          </w:p>
          <w:p w:rsidR="009A6360" w:rsidRDefault="009A6360" w:rsidP="00EF2E34">
            <w:pPr>
              <w:rPr>
                <w:sz w:val="20"/>
                <w:szCs w:val="20"/>
              </w:rPr>
            </w:pPr>
            <w:r>
              <w:t>_________________________________________________</w:t>
            </w:r>
          </w:p>
          <w:p w:rsidR="009A6360" w:rsidRDefault="009A6360" w:rsidP="00EF2E34">
            <w:pPr>
              <w:jc w:val="center"/>
            </w:pPr>
            <w:r>
              <w:rPr>
                <w:sz w:val="20"/>
                <w:szCs w:val="20"/>
              </w:rPr>
              <w:t>регистрации)</w:t>
            </w:r>
          </w:p>
          <w:p w:rsidR="009A6360" w:rsidRDefault="009A6360" w:rsidP="00EF2E34">
            <w:r>
              <w:t xml:space="preserve">Реквизиты документа удостоверяющего личность </w:t>
            </w:r>
          </w:p>
          <w:p w:rsidR="009A6360" w:rsidRDefault="009A6360" w:rsidP="00EF2E34">
            <w:r>
              <w:t>заявителя: _______________________________________</w:t>
            </w:r>
          </w:p>
          <w:p w:rsidR="009A6360" w:rsidRDefault="009A6360" w:rsidP="00EF2E34">
            <w:pPr>
              <w:rPr>
                <w:sz w:val="20"/>
                <w:szCs w:val="20"/>
              </w:rPr>
            </w:pPr>
            <w:r>
              <w:t>________________________________________________</w:t>
            </w:r>
          </w:p>
          <w:p w:rsidR="009A6360" w:rsidRPr="00F926C4" w:rsidRDefault="009A6360" w:rsidP="00EF2E34">
            <w:r>
              <w:rPr>
                <w:sz w:val="20"/>
                <w:szCs w:val="20"/>
              </w:rPr>
              <w:t xml:space="preserve">                                   (серия, №, кем, когда выдан)  </w:t>
            </w:r>
          </w:p>
          <w:p w:rsidR="009A6360" w:rsidRDefault="009A6360" w:rsidP="00EF2E34">
            <w:r>
              <w:rPr>
                <w:lang w:val="en-US"/>
              </w:rPr>
              <w:t>e</w:t>
            </w:r>
            <w:r>
              <w:t>-</w:t>
            </w:r>
            <w:r>
              <w:rPr>
                <w:lang w:val="en-US"/>
              </w:rPr>
              <w:t>mail</w:t>
            </w:r>
            <w:r>
              <w:t xml:space="preserve">  ____________________________                                  </w:t>
            </w:r>
          </w:p>
          <w:p w:rsidR="009A6360" w:rsidRDefault="009A6360" w:rsidP="00EF2E34">
            <w:r>
              <w:t>тел. _______________________________</w:t>
            </w:r>
          </w:p>
        </w:tc>
      </w:tr>
    </w:tbl>
    <w:p w:rsidR="009A6360" w:rsidRDefault="009A6360" w:rsidP="009A6360">
      <w:pPr>
        <w:jc w:val="right"/>
      </w:pPr>
    </w:p>
    <w:p w:rsidR="009A6360" w:rsidRDefault="009A6360" w:rsidP="009A6360">
      <w:pPr>
        <w:jc w:val="right"/>
      </w:pPr>
    </w:p>
    <w:p w:rsidR="009A6360" w:rsidRDefault="009A6360" w:rsidP="009A6360">
      <w:pPr>
        <w:jc w:val="right"/>
      </w:pPr>
    </w:p>
    <w:p w:rsidR="009A6360" w:rsidRDefault="009A6360" w:rsidP="009A6360">
      <w:pPr>
        <w:jc w:val="center"/>
      </w:pPr>
      <w:r>
        <w:t>Заявление</w:t>
      </w:r>
    </w:p>
    <w:p w:rsidR="009A6360" w:rsidRDefault="009A6360" w:rsidP="009A6360">
      <w:pPr>
        <w:jc w:val="center"/>
      </w:pPr>
    </w:p>
    <w:p w:rsidR="009A6360" w:rsidRDefault="009A6360" w:rsidP="009A6360">
      <w:pPr>
        <w:rPr>
          <w:bCs/>
          <w:sz w:val="20"/>
          <w:szCs w:val="20"/>
        </w:rPr>
      </w:pPr>
      <w:r>
        <w:tab/>
      </w:r>
      <w:r>
        <w:rPr>
          <w:bCs/>
        </w:rPr>
        <w:t xml:space="preserve">В соответствии с извещением, опубликованным ____________________________________ </w:t>
      </w:r>
    </w:p>
    <w:p w:rsidR="009A6360" w:rsidRDefault="009A6360" w:rsidP="009A6360">
      <w:pPr>
        <w:rPr>
          <w:bCs/>
        </w:rPr>
      </w:pPr>
      <w:r>
        <w:rPr>
          <w:bCs/>
          <w:sz w:val="20"/>
          <w:szCs w:val="20"/>
        </w:rPr>
        <w:t xml:space="preserve">                                                                                                           (указать источник и дату публикации)</w:t>
      </w:r>
    </w:p>
    <w:p w:rsidR="009A6360" w:rsidRDefault="009A6360" w:rsidP="009A6360">
      <w:pPr>
        <w:rPr>
          <w:color w:val="000000"/>
        </w:rPr>
      </w:pPr>
      <w:r>
        <w:rPr>
          <w:bCs/>
        </w:rPr>
        <w:t>я намерен(на) участвовать в аукционе по продаже права собственности земельного участка с кадастровым номером ___________________________, относящегося к категории земель ___________________________ __________________, с разрешенным использованием: ____________________________________, расположенного: ____________________________________________________________________.</w:t>
      </w:r>
    </w:p>
    <w:p w:rsidR="009A6360" w:rsidRDefault="009A6360" w:rsidP="009A6360">
      <w:pPr>
        <w:autoSpaceDE w:val="0"/>
        <w:ind w:firstLine="709"/>
        <w:rPr>
          <w:bCs/>
        </w:rPr>
      </w:pPr>
      <w:r>
        <w:rPr>
          <w:color w:val="000000"/>
        </w:rPr>
        <w:t>Согласно</w:t>
      </w:r>
      <w:r>
        <w:rPr>
          <w:bCs/>
        </w:rPr>
        <w:t xml:space="preserve"> </w:t>
      </w:r>
      <w:hyperlink r:id="rId20" w:history="1">
        <w:r>
          <w:rPr>
            <w:rStyle w:val="ab"/>
            <w:bCs/>
          </w:rPr>
          <w:t>ст. 9</w:t>
        </w:r>
      </w:hyperlink>
      <w:r>
        <w:rPr>
          <w:bCs/>
        </w:rPr>
        <w:t xml:space="preserve"> Федерального закона от 27.07. 2006 г. № 152-ФЗ «О персональных данных»  даю согласие  администрации Бутурлиновского  городского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1" w:history="1">
        <w:r>
          <w:rPr>
            <w:rStyle w:val="ab"/>
            <w:bCs/>
          </w:rPr>
          <w:t>п. 3 ст. 3</w:t>
        </w:r>
      </w:hyperlink>
      <w:r>
        <w:rPr>
          <w:bCs/>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Pr>
          <w:b/>
          <w:bCs/>
        </w:rPr>
        <w:t xml:space="preserve">. </w:t>
      </w:r>
      <w:r>
        <w:rPr>
          <w:bCs/>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9A6360" w:rsidRDefault="009A6360" w:rsidP="009A6360">
      <w:pPr>
        <w:autoSpaceDE w:val="0"/>
        <w:ind w:firstLine="709"/>
      </w:pPr>
      <w:r>
        <w:rPr>
          <w:bCs/>
        </w:rPr>
        <w:t>Ответ прошу направить: _________________________________________________________</w:t>
      </w:r>
    </w:p>
    <w:p w:rsidR="009A6360" w:rsidRDefault="009A6360" w:rsidP="009A6360"/>
    <w:p w:rsidR="009A6360" w:rsidRDefault="009A6360" w:rsidP="009A6360"/>
    <w:p w:rsidR="009A6360" w:rsidRDefault="009A6360" w:rsidP="009A6360">
      <w:pPr>
        <w:ind w:firstLine="708"/>
      </w:pPr>
      <w:r>
        <w:t xml:space="preserve">  Дата                                                                                                         Подпись</w:t>
      </w:r>
    </w:p>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5D18AC" w:rsidRPr="005D18AC" w:rsidRDefault="005D18AC" w:rsidP="005D18AC">
      <w:pPr>
        <w:pStyle w:val="a6"/>
        <w:jc w:val="center"/>
        <w:rPr>
          <w:rFonts w:ascii="Times New Roman" w:hAnsi="Times New Roman"/>
          <w:b/>
          <w:sz w:val="28"/>
          <w:szCs w:val="28"/>
        </w:rPr>
      </w:pPr>
      <w:r w:rsidRPr="005D18AC">
        <w:rPr>
          <w:rFonts w:ascii="Times New Roman" w:hAnsi="Times New Roman"/>
          <w:b/>
          <w:sz w:val="28"/>
          <w:szCs w:val="28"/>
        </w:rPr>
        <w:lastRenderedPageBreak/>
        <w:t>ИНФОРМАЦИОННОЕ СООБЩЕНИЕ</w:t>
      </w:r>
    </w:p>
    <w:p w:rsidR="005D18AC" w:rsidRPr="005D18AC" w:rsidRDefault="005D18AC" w:rsidP="005D18AC">
      <w:pPr>
        <w:pStyle w:val="a6"/>
        <w:jc w:val="both"/>
        <w:rPr>
          <w:rFonts w:ascii="Times New Roman" w:hAnsi="Times New Roman"/>
          <w:b/>
          <w:sz w:val="28"/>
          <w:szCs w:val="28"/>
        </w:rPr>
      </w:pPr>
    </w:p>
    <w:p w:rsidR="005D18AC" w:rsidRDefault="005D18AC" w:rsidP="005D18AC">
      <w:pPr>
        <w:pStyle w:val="a6"/>
        <w:ind w:firstLine="708"/>
        <w:jc w:val="both"/>
        <w:rPr>
          <w:rFonts w:ascii="Times New Roman" w:hAnsi="Times New Roman"/>
          <w:sz w:val="28"/>
          <w:szCs w:val="28"/>
        </w:rPr>
      </w:pPr>
      <w:r>
        <w:rPr>
          <w:rFonts w:ascii="Times New Roman" w:hAnsi="Times New Roman"/>
          <w:sz w:val="28"/>
          <w:szCs w:val="28"/>
        </w:rPr>
        <w:t xml:space="preserve">Решением Совета народных депутатов Бутурлиновского городского поселения от 12.11.2020 №14 </w:t>
      </w:r>
      <w:r w:rsidRPr="00A249D9">
        <w:rPr>
          <w:rFonts w:ascii="Times New Roman" w:eastAsia="Times New Roman" w:hAnsi="Times New Roman"/>
          <w:sz w:val="28"/>
          <w:szCs w:val="28"/>
          <w:lang w:eastAsia="ru-RU"/>
        </w:rPr>
        <w:t>«</w:t>
      </w:r>
      <w:r w:rsidRPr="00AC0F10">
        <w:rPr>
          <w:rFonts w:ascii="Times New Roman" w:eastAsia="Times New Roman" w:hAnsi="Times New Roman"/>
          <w:sz w:val="28"/>
          <w:szCs w:val="28"/>
          <w:lang w:eastAsia="ru-RU"/>
        </w:rPr>
        <w:t>О проведении публичных слушаний по проекту 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r w:rsidRPr="00A249D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проведение п</w:t>
      </w:r>
      <w:r w:rsidRPr="00D54BC0">
        <w:rPr>
          <w:rFonts w:ascii="Times New Roman" w:hAnsi="Times New Roman"/>
          <w:sz w:val="28"/>
          <w:szCs w:val="28"/>
        </w:rPr>
        <w:t>убличны</w:t>
      </w:r>
      <w:r>
        <w:rPr>
          <w:rFonts w:ascii="Times New Roman" w:hAnsi="Times New Roman"/>
          <w:sz w:val="28"/>
          <w:szCs w:val="28"/>
        </w:rPr>
        <w:t>х</w:t>
      </w:r>
      <w:r w:rsidRPr="00D54BC0">
        <w:rPr>
          <w:rFonts w:ascii="Times New Roman" w:hAnsi="Times New Roman"/>
          <w:sz w:val="28"/>
          <w:szCs w:val="28"/>
        </w:rPr>
        <w:t xml:space="preserve"> слушани</w:t>
      </w:r>
      <w:r>
        <w:rPr>
          <w:rFonts w:ascii="Times New Roman" w:hAnsi="Times New Roman"/>
          <w:sz w:val="28"/>
          <w:szCs w:val="28"/>
        </w:rPr>
        <w:t>й</w:t>
      </w:r>
      <w:r w:rsidRPr="00D54BC0">
        <w:rPr>
          <w:rFonts w:ascii="Times New Roman" w:hAnsi="Times New Roman"/>
          <w:sz w:val="28"/>
          <w:szCs w:val="28"/>
        </w:rPr>
        <w:t xml:space="preserve"> по </w:t>
      </w:r>
      <w:r w:rsidRPr="00AC0F10">
        <w:rPr>
          <w:rFonts w:ascii="Times New Roman" w:hAnsi="Times New Roman"/>
          <w:sz w:val="28"/>
          <w:szCs w:val="28"/>
        </w:rPr>
        <w:t xml:space="preserve">проекту бюджета Бутурлиновского городского поселения Бутурлиновского муниципального района Воронежской области на 2021 год и на плановый период 2022 и 2023 годов </w:t>
      </w:r>
      <w:r>
        <w:rPr>
          <w:rFonts w:ascii="Times New Roman" w:hAnsi="Times New Roman"/>
          <w:sz w:val="28"/>
          <w:szCs w:val="28"/>
        </w:rPr>
        <w:t>назначено на 18 декабря 2020</w:t>
      </w:r>
      <w:r w:rsidRPr="00D54BC0">
        <w:rPr>
          <w:rFonts w:ascii="Times New Roman" w:hAnsi="Times New Roman"/>
          <w:sz w:val="28"/>
          <w:szCs w:val="28"/>
        </w:rPr>
        <w:t xml:space="preserve"> г. в 1</w:t>
      </w:r>
      <w:r>
        <w:rPr>
          <w:rFonts w:ascii="Times New Roman" w:hAnsi="Times New Roman"/>
          <w:sz w:val="28"/>
          <w:szCs w:val="28"/>
        </w:rPr>
        <w:t>0</w:t>
      </w:r>
      <w:r w:rsidRPr="00D54BC0">
        <w:rPr>
          <w:rFonts w:ascii="Times New Roman" w:hAnsi="Times New Roman"/>
          <w:sz w:val="28"/>
          <w:szCs w:val="28"/>
        </w:rPr>
        <w:t xml:space="preserve"> часов 00 мин. в администрации </w:t>
      </w:r>
      <w:r w:rsidRPr="00D54BC0">
        <w:rPr>
          <w:rFonts w:ascii="Times New Roman" w:eastAsia="Times New Roman" w:hAnsi="Times New Roman"/>
          <w:sz w:val="28"/>
          <w:szCs w:val="28"/>
          <w:lang w:eastAsia="ru-RU"/>
        </w:rPr>
        <w:t xml:space="preserve">Бутурлиновского городского </w:t>
      </w:r>
      <w:r w:rsidRPr="00D54BC0">
        <w:rPr>
          <w:rFonts w:ascii="Times New Roman" w:hAnsi="Times New Roman"/>
          <w:sz w:val="28"/>
          <w:szCs w:val="28"/>
        </w:rPr>
        <w:t>поселения Бутурлиновского муниципального района по адресу: 397500, Российская Федерация, Воронежская область, город Бутурлиновка, площадь Воли, 1.</w:t>
      </w:r>
    </w:p>
    <w:p w:rsidR="005D18AC" w:rsidRDefault="005D18AC" w:rsidP="005D18AC">
      <w:pPr>
        <w:pStyle w:val="FR1"/>
        <w:spacing w:before="0"/>
        <w:ind w:firstLine="720"/>
        <w:jc w:val="both"/>
      </w:pPr>
      <w:r>
        <w:t xml:space="preserve">Граждане, зарегистрированные в Бутурлиновском городском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Бутурлиновского городского поселения, имеют право: </w:t>
      </w:r>
    </w:p>
    <w:p w:rsidR="005D18AC" w:rsidRDefault="005D18AC" w:rsidP="005D18AC">
      <w:pPr>
        <w:pStyle w:val="FR1"/>
        <w:spacing w:before="0"/>
        <w:ind w:firstLine="720"/>
        <w:jc w:val="both"/>
      </w:pPr>
      <w:r>
        <w:t xml:space="preserve">- ознакомиться с проектом </w:t>
      </w:r>
      <w:r w:rsidRPr="00AC0F10">
        <w:t>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r>
        <w:t xml:space="preserve">; </w:t>
      </w:r>
    </w:p>
    <w:p w:rsidR="005D18AC" w:rsidRDefault="005D18AC" w:rsidP="005D18AC">
      <w:pPr>
        <w:pStyle w:val="FR1"/>
        <w:spacing w:before="0"/>
        <w:ind w:firstLine="720"/>
        <w:jc w:val="both"/>
      </w:pPr>
      <w:r>
        <w:t xml:space="preserve">- направить (представить) замечания и предложения по проекту </w:t>
      </w:r>
      <w:r w:rsidRPr="00AC0F10">
        <w:t>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r>
        <w:t>;</w:t>
      </w:r>
    </w:p>
    <w:p w:rsidR="005D18AC" w:rsidRDefault="005D18AC" w:rsidP="005D18AC">
      <w:pPr>
        <w:pStyle w:val="FR1"/>
        <w:spacing w:before="0"/>
        <w:ind w:firstLine="720"/>
        <w:jc w:val="both"/>
      </w:pPr>
      <w:r>
        <w:t xml:space="preserve">- принять участие в публичных слушаниях по проекту </w:t>
      </w:r>
      <w:r w:rsidRPr="00AC0F10">
        <w:t>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r>
        <w:t>.</w:t>
      </w:r>
    </w:p>
    <w:p w:rsidR="005D18AC" w:rsidRDefault="005D18AC" w:rsidP="005D18AC">
      <w:pPr>
        <w:pStyle w:val="FR1"/>
        <w:spacing w:before="0"/>
        <w:ind w:firstLine="720"/>
        <w:jc w:val="both"/>
      </w:pPr>
      <w:r>
        <w:t xml:space="preserve">Замечания и предложения, представленные нарочно или направленные по почте, принимаются к рассмотрению до 16 декабря 2020 года. </w:t>
      </w:r>
    </w:p>
    <w:p w:rsidR="005D18AC" w:rsidRDefault="005D18AC" w:rsidP="005D18AC">
      <w:pPr>
        <w:pStyle w:val="FR1"/>
        <w:spacing w:before="0"/>
        <w:ind w:firstLine="720"/>
        <w:jc w:val="both"/>
      </w:pPr>
      <w:r>
        <w:t xml:space="preserve">По данному вопросу в рабочее время желающие могут ознакомиться с проектом </w:t>
      </w:r>
      <w:r w:rsidRPr="00AC0F10">
        <w:t>бюджета Бутурлиновского городского поселения Бутурлиновского муниципального района Воронежской области на 2021 год и на плановый период 2022 и 2023 годов</w:t>
      </w:r>
      <w:r>
        <w:t>.</w:t>
      </w:r>
    </w:p>
    <w:p w:rsidR="005D18AC" w:rsidRDefault="005D18AC" w:rsidP="005D18AC">
      <w:pPr>
        <w:pStyle w:val="FR1"/>
        <w:spacing w:before="0"/>
        <w:ind w:firstLine="720"/>
        <w:jc w:val="both"/>
      </w:pPr>
      <w:r>
        <w:t>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w:t>
      </w:r>
    </w:p>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9A6360" w:rsidRDefault="009A6360" w:rsidP="009A6360"/>
    <w:p w:rsidR="00F44689" w:rsidRDefault="00F44689" w:rsidP="00131F73">
      <w:pPr>
        <w:pStyle w:val="11"/>
        <w:ind w:firstLine="709"/>
        <w:jc w:val="right"/>
      </w:pPr>
    </w:p>
    <w:sectPr w:rsidR="00F44689" w:rsidSect="007E02E0">
      <w:pgSz w:w="11906" w:h="16838"/>
      <w:pgMar w:top="851" w:right="567" w:bottom="851" w:left="1021" w:header="720" w:footer="720" w:gutter="0"/>
      <w:cols w:space="720"/>
      <w:docGrid w:linePitch="381"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73" w:rsidRDefault="00131F73" w:rsidP="00131F73">
      <w:r>
        <w:separator/>
      </w:r>
    </w:p>
  </w:endnote>
  <w:endnote w:type="continuationSeparator" w:id="0">
    <w:p w:rsidR="00131F73" w:rsidRDefault="00131F73"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73" w:rsidRDefault="00131F73" w:rsidP="00131F73">
      <w:r>
        <w:separator/>
      </w:r>
    </w:p>
  </w:footnote>
  <w:footnote w:type="continuationSeparator" w:id="0">
    <w:p w:rsidR="00131F73" w:rsidRDefault="00131F73" w:rsidP="00131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7" w15:restartNumberingAfterBreak="0">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D"/>
    <w:rsid w:val="00087B75"/>
    <w:rsid w:val="0009425D"/>
    <w:rsid w:val="000A642D"/>
    <w:rsid w:val="000B5408"/>
    <w:rsid w:val="000B7C2D"/>
    <w:rsid w:val="000C56F3"/>
    <w:rsid w:val="000D3E38"/>
    <w:rsid w:val="000D6DA5"/>
    <w:rsid w:val="000F33A2"/>
    <w:rsid w:val="001063DA"/>
    <w:rsid w:val="00131F73"/>
    <w:rsid w:val="00143264"/>
    <w:rsid w:val="00160E4B"/>
    <w:rsid w:val="00167A53"/>
    <w:rsid w:val="00173051"/>
    <w:rsid w:val="0017613C"/>
    <w:rsid w:val="00194FD3"/>
    <w:rsid w:val="001A7E66"/>
    <w:rsid w:val="001B04EC"/>
    <w:rsid w:val="001B3978"/>
    <w:rsid w:val="001C64AD"/>
    <w:rsid w:val="00216E55"/>
    <w:rsid w:val="002236D4"/>
    <w:rsid w:val="00225D16"/>
    <w:rsid w:val="0028394C"/>
    <w:rsid w:val="0029310F"/>
    <w:rsid w:val="00297BD0"/>
    <w:rsid w:val="002A5497"/>
    <w:rsid w:val="002C5B00"/>
    <w:rsid w:val="002D671B"/>
    <w:rsid w:val="002F0E93"/>
    <w:rsid w:val="003335EE"/>
    <w:rsid w:val="00334152"/>
    <w:rsid w:val="003410F3"/>
    <w:rsid w:val="003423E7"/>
    <w:rsid w:val="0035402F"/>
    <w:rsid w:val="0035574D"/>
    <w:rsid w:val="00357F32"/>
    <w:rsid w:val="00361739"/>
    <w:rsid w:val="00375E5D"/>
    <w:rsid w:val="0039618C"/>
    <w:rsid w:val="003B1E6F"/>
    <w:rsid w:val="003D6444"/>
    <w:rsid w:val="003D7D80"/>
    <w:rsid w:val="00417D52"/>
    <w:rsid w:val="00424B00"/>
    <w:rsid w:val="00445975"/>
    <w:rsid w:val="004727F1"/>
    <w:rsid w:val="00472CAA"/>
    <w:rsid w:val="00494376"/>
    <w:rsid w:val="004B5A23"/>
    <w:rsid w:val="004B67CC"/>
    <w:rsid w:val="004D4D99"/>
    <w:rsid w:val="004F3BBC"/>
    <w:rsid w:val="0051239D"/>
    <w:rsid w:val="005132B4"/>
    <w:rsid w:val="005136DC"/>
    <w:rsid w:val="005343CC"/>
    <w:rsid w:val="00546DE3"/>
    <w:rsid w:val="005569A6"/>
    <w:rsid w:val="0056226E"/>
    <w:rsid w:val="005851EB"/>
    <w:rsid w:val="005925C5"/>
    <w:rsid w:val="005A37DC"/>
    <w:rsid w:val="005C366C"/>
    <w:rsid w:val="005D18AC"/>
    <w:rsid w:val="005D41A4"/>
    <w:rsid w:val="005D545C"/>
    <w:rsid w:val="00600D58"/>
    <w:rsid w:val="006276F3"/>
    <w:rsid w:val="00642A8C"/>
    <w:rsid w:val="006615BC"/>
    <w:rsid w:val="0066480E"/>
    <w:rsid w:val="006653B5"/>
    <w:rsid w:val="00665693"/>
    <w:rsid w:val="0067291E"/>
    <w:rsid w:val="006E03E7"/>
    <w:rsid w:val="006E7A47"/>
    <w:rsid w:val="006F196D"/>
    <w:rsid w:val="006F5A0E"/>
    <w:rsid w:val="0071710A"/>
    <w:rsid w:val="007273ED"/>
    <w:rsid w:val="00730D11"/>
    <w:rsid w:val="00730EDD"/>
    <w:rsid w:val="00746135"/>
    <w:rsid w:val="00752DB3"/>
    <w:rsid w:val="00762DFE"/>
    <w:rsid w:val="00775191"/>
    <w:rsid w:val="00776DF9"/>
    <w:rsid w:val="00796652"/>
    <w:rsid w:val="00797498"/>
    <w:rsid w:val="007B72B6"/>
    <w:rsid w:val="007E02E0"/>
    <w:rsid w:val="007F07B9"/>
    <w:rsid w:val="007F3658"/>
    <w:rsid w:val="00801377"/>
    <w:rsid w:val="00803AF8"/>
    <w:rsid w:val="00811DA4"/>
    <w:rsid w:val="008205D8"/>
    <w:rsid w:val="00826F12"/>
    <w:rsid w:val="00832A15"/>
    <w:rsid w:val="00837FE6"/>
    <w:rsid w:val="008427C6"/>
    <w:rsid w:val="00855848"/>
    <w:rsid w:val="00885511"/>
    <w:rsid w:val="00891B6D"/>
    <w:rsid w:val="008B2838"/>
    <w:rsid w:val="008B6351"/>
    <w:rsid w:val="008C564E"/>
    <w:rsid w:val="008E0426"/>
    <w:rsid w:val="008E19BF"/>
    <w:rsid w:val="008F1199"/>
    <w:rsid w:val="00944A4E"/>
    <w:rsid w:val="0095209E"/>
    <w:rsid w:val="009A1962"/>
    <w:rsid w:val="009A6360"/>
    <w:rsid w:val="009B310E"/>
    <w:rsid w:val="009B4D00"/>
    <w:rsid w:val="009C3E0D"/>
    <w:rsid w:val="009C417A"/>
    <w:rsid w:val="009E79BE"/>
    <w:rsid w:val="009F3AD3"/>
    <w:rsid w:val="009F4E0F"/>
    <w:rsid w:val="00A13B49"/>
    <w:rsid w:val="00A246AD"/>
    <w:rsid w:val="00A34846"/>
    <w:rsid w:val="00A539D7"/>
    <w:rsid w:val="00A814C8"/>
    <w:rsid w:val="00A97E07"/>
    <w:rsid w:val="00AB2020"/>
    <w:rsid w:val="00AB5953"/>
    <w:rsid w:val="00AB7B1F"/>
    <w:rsid w:val="00AC1867"/>
    <w:rsid w:val="00AF1396"/>
    <w:rsid w:val="00B02725"/>
    <w:rsid w:val="00B0275E"/>
    <w:rsid w:val="00B100CF"/>
    <w:rsid w:val="00B143EC"/>
    <w:rsid w:val="00B23E24"/>
    <w:rsid w:val="00B53ECD"/>
    <w:rsid w:val="00B65C7C"/>
    <w:rsid w:val="00B66676"/>
    <w:rsid w:val="00B82DA4"/>
    <w:rsid w:val="00B87FF8"/>
    <w:rsid w:val="00BA4083"/>
    <w:rsid w:val="00BA7895"/>
    <w:rsid w:val="00BB6834"/>
    <w:rsid w:val="00BB71D4"/>
    <w:rsid w:val="00BD38EA"/>
    <w:rsid w:val="00BD7DAF"/>
    <w:rsid w:val="00BF4A6B"/>
    <w:rsid w:val="00BF7604"/>
    <w:rsid w:val="00C03C08"/>
    <w:rsid w:val="00C0601E"/>
    <w:rsid w:val="00C16ABA"/>
    <w:rsid w:val="00C173E3"/>
    <w:rsid w:val="00C34265"/>
    <w:rsid w:val="00C43809"/>
    <w:rsid w:val="00C618BD"/>
    <w:rsid w:val="00C627A5"/>
    <w:rsid w:val="00C65A70"/>
    <w:rsid w:val="00C863EF"/>
    <w:rsid w:val="00CA7976"/>
    <w:rsid w:val="00CB442B"/>
    <w:rsid w:val="00CB4D44"/>
    <w:rsid w:val="00CE0ECE"/>
    <w:rsid w:val="00CF5FC4"/>
    <w:rsid w:val="00D52919"/>
    <w:rsid w:val="00D52C99"/>
    <w:rsid w:val="00D62797"/>
    <w:rsid w:val="00D85B32"/>
    <w:rsid w:val="00D874F6"/>
    <w:rsid w:val="00DA17F3"/>
    <w:rsid w:val="00DB280F"/>
    <w:rsid w:val="00DB6970"/>
    <w:rsid w:val="00DC022F"/>
    <w:rsid w:val="00DF7E9F"/>
    <w:rsid w:val="00E26A98"/>
    <w:rsid w:val="00E35E3B"/>
    <w:rsid w:val="00E55128"/>
    <w:rsid w:val="00E92618"/>
    <w:rsid w:val="00EB227F"/>
    <w:rsid w:val="00EC76CD"/>
    <w:rsid w:val="00ED2107"/>
    <w:rsid w:val="00EE2815"/>
    <w:rsid w:val="00EE3D4A"/>
    <w:rsid w:val="00F16443"/>
    <w:rsid w:val="00F1660A"/>
    <w:rsid w:val="00F1715B"/>
    <w:rsid w:val="00F21908"/>
    <w:rsid w:val="00F2234B"/>
    <w:rsid w:val="00F25962"/>
    <w:rsid w:val="00F25DA4"/>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6B2F"/>
  <w15:docId w15:val="{65C84AC7-041B-46E8-A595-7A42AB4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Заголовок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59"/>
    <w:rsid w:val="009B4D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vrn.ru" TargetMode="External"/><Relationship Id="rId18" Type="http://schemas.openxmlformats.org/officeDocument/2006/relationships/hyperlink" Target="http://www.govvrn.ru" TargetMode="External"/><Relationship Id="rId3" Type="http://schemas.openxmlformats.org/officeDocument/2006/relationships/styles" Target="styles.xml"/><Relationship Id="rId21" Type="http://schemas.openxmlformats.org/officeDocument/2006/relationships/hyperlink" Target="consultantplus://offline/ref=0F3B78C7FC6FEDA8DD0355E24901BDBB583AD0503F2723E99B365CC999E7862C2758A8033624A310Y5UDM" TargetMode="External"/><Relationship Id="rId7" Type="http://schemas.openxmlformats.org/officeDocument/2006/relationships/endnotes" Target="endnotes.xml"/><Relationship Id="rId12" Type="http://schemas.openxmlformats.org/officeDocument/2006/relationships/hyperlink" Target="http://www.govvrn.ru" TargetMode="External"/><Relationship Id="rId17" Type="http://schemas.openxmlformats.org/officeDocument/2006/relationships/hyperlink" Target="http://www.govvrn.ru" TargetMode="External"/><Relationship Id="rId2" Type="http://schemas.openxmlformats.org/officeDocument/2006/relationships/numbering" Target="numbering.xml"/><Relationship Id="rId16" Type="http://schemas.openxmlformats.org/officeDocument/2006/relationships/hyperlink" Target="consultantplus://offline/ref=0F3B78C7FC6FEDA8DD0355E24901BDBB583AD0503F2723E99B365CC999E7862C2758A8033624A310Y5UDM" TargetMode="External"/><Relationship Id="rId20" Type="http://schemas.openxmlformats.org/officeDocument/2006/relationships/hyperlink" Target="consultantplus://offline/ref=0F3B78C7FC6FEDA8DD0355E24901BDBB583AD0503F2723E99B365CC999E7862C2758A8033624A314Y5U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0F3B78C7FC6FEDA8DD0355E24901BDBB583AD0503F2723E99B365CC999E7862C2758A8033624A314Y5U9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buturlin.buturl@govvrn.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nd=11A3E7B124464AD58BECCF2C43E1510D&amp;req=doc&amp;base=RZR&amp;n=365228&amp;dst=878&amp;fld=134&amp;date=13.11.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33F6-1ECB-42D9-AD9D-57F07E44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39</Pages>
  <Words>13814</Words>
  <Characters>78740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user</cp:lastModifiedBy>
  <cp:revision>20</cp:revision>
  <cp:lastPrinted>2020-12-16T12:28:00Z</cp:lastPrinted>
  <dcterms:created xsi:type="dcterms:W3CDTF">2020-12-10T12:06:00Z</dcterms:created>
  <dcterms:modified xsi:type="dcterms:W3CDTF">2020-12-18T10:24:00Z</dcterms:modified>
</cp:coreProperties>
</file>