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FD" w:rsidRDefault="005343CC" w:rsidP="00FA1FFD">
      <w:pPr>
        <w:jc w:val="center"/>
        <w:rPr>
          <w:b/>
          <w:color w:val="000000"/>
          <w:sz w:val="36"/>
          <w:szCs w:val="36"/>
        </w:rPr>
      </w:pPr>
      <w:r>
        <w:rPr>
          <w:b/>
          <w:color w:val="000000"/>
          <w:sz w:val="36"/>
          <w:szCs w:val="36"/>
        </w:rPr>
        <w:t xml:space="preserve">Выпуск № </w:t>
      </w:r>
      <w:r w:rsidR="00101DFE">
        <w:rPr>
          <w:b/>
          <w:color w:val="000000"/>
          <w:sz w:val="36"/>
          <w:szCs w:val="36"/>
        </w:rPr>
        <w:t>20</w:t>
      </w:r>
      <w:r w:rsidR="00FA1FFD">
        <w:rPr>
          <w:b/>
          <w:color w:val="000000"/>
          <w:sz w:val="36"/>
          <w:szCs w:val="36"/>
        </w:rPr>
        <w:t xml:space="preserve"> (</w:t>
      </w:r>
      <w:r w:rsidR="009B310E">
        <w:rPr>
          <w:b/>
          <w:color w:val="000000"/>
          <w:sz w:val="36"/>
          <w:szCs w:val="36"/>
        </w:rPr>
        <w:t>3</w:t>
      </w:r>
      <w:r w:rsidR="00101DFE">
        <w:rPr>
          <w:b/>
          <w:color w:val="000000"/>
          <w:sz w:val="36"/>
          <w:szCs w:val="36"/>
        </w:rPr>
        <w:t>8</w:t>
      </w:r>
      <w:r w:rsidR="00310BA4">
        <w:rPr>
          <w:b/>
          <w:color w:val="000000"/>
          <w:sz w:val="36"/>
          <w:szCs w:val="36"/>
        </w:rPr>
        <w:t>3</w:t>
      </w:r>
      <w:r w:rsidR="00FA1FFD">
        <w:rPr>
          <w:b/>
          <w:color w:val="000000"/>
          <w:sz w:val="36"/>
          <w:szCs w:val="36"/>
        </w:rPr>
        <w:t>)</w:t>
      </w:r>
    </w:p>
    <w:p w:rsidR="00FA1FFD" w:rsidRDefault="00101DFE" w:rsidP="00FA1FFD">
      <w:pPr>
        <w:jc w:val="center"/>
        <w:rPr>
          <w:b/>
          <w:sz w:val="28"/>
          <w:szCs w:val="28"/>
        </w:rPr>
      </w:pPr>
      <w:r>
        <w:rPr>
          <w:b/>
          <w:sz w:val="36"/>
          <w:szCs w:val="36"/>
        </w:rPr>
        <w:t>28</w:t>
      </w:r>
      <w:r w:rsidR="003423E7">
        <w:rPr>
          <w:b/>
          <w:sz w:val="36"/>
          <w:szCs w:val="36"/>
        </w:rPr>
        <w:t xml:space="preserve"> </w:t>
      </w:r>
      <w:r w:rsidR="008C46DA">
        <w:rPr>
          <w:b/>
          <w:sz w:val="36"/>
          <w:szCs w:val="36"/>
        </w:rPr>
        <w:t>ма</w:t>
      </w:r>
      <w:r>
        <w:rPr>
          <w:b/>
          <w:sz w:val="36"/>
          <w:szCs w:val="36"/>
        </w:rPr>
        <w:t>я</w:t>
      </w:r>
      <w:r w:rsidR="00FA1FFD">
        <w:rPr>
          <w:b/>
          <w:sz w:val="36"/>
          <w:szCs w:val="36"/>
        </w:rPr>
        <w:t xml:space="preserve"> </w:t>
      </w:r>
      <w:r w:rsidR="00944A4E">
        <w:rPr>
          <w:b/>
          <w:sz w:val="36"/>
          <w:szCs w:val="36"/>
        </w:rPr>
        <w:t>202</w:t>
      </w:r>
      <w:r w:rsidR="00A50439">
        <w:rPr>
          <w:b/>
          <w:sz w:val="36"/>
          <w:szCs w:val="36"/>
        </w:rPr>
        <w:t>1</w:t>
      </w:r>
      <w:r w:rsidR="00FA1FFD">
        <w:rPr>
          <w:b/>
          <w:sz w:val="36"/>
          <w:szCs w:val="36"/>
        </w:rPr>
        <w:t xml:space="preserve"> год</w:t>
      </w:r>
      <w:r w:rsidR="00837FE6">
        <w:rPr>
          <w:b/>
          <w:sz w:val="36"/>
          <w:szCs w:val="36"/>
        </w:rPr>
        <w:t>а</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167A53" w:rsidP="00FA1FFD">
      <w:pPr>
        <w:jc w:val="center"/>
        <w:rPr>
          <w:b/>
          <w:sz w:val="28"/>
          <w:szCs w:val="28"/>
        </w:rPr>
      </w:pPr>
      <w:r>
        <w:rPr>
          <w:noProof/>
          <w:lang w:eastAsia="ru-RU"/>
        </w:rPr>
        <mc:AlternateContent>
          <mc:Choice Requires="wps">
            <w:drawing>
              <wp:inline distT="0" distB="0" distL="0" distR="0">
                <wp:extent cx="3648075" cy="800100"/>
                <wp:effectExtent l="0" t="28575" r="6667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8075" cy="800100"/>
                        </a:xfrm>
                        <a:prstGeom prst="rect">
                          <a:avLst/>
                        </a:prstGeom>
                      </wps:spPr>
                      <wps:txbx>
                        <w:txbxContent>
                          <w:p w:rsidR="00893240" w:rsidRDefault="00893240"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7.2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" filled="f" stroked="f">
                <o:lock v:ext="edit" text="t" shapetype="t"/>
                <v:textbox style="mso-fit-shape-to-text:t">
                  <w:txbxContent>
                    <w:p w:rsidR="00893240" w:rsidRDefault="00893240"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v:textbox>
                <w10:anchorlock/>
              </v:shape>
            </w:pict>
          </mc:Fallback>
        </mc:AlternateConten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40"/>
          <w:szCs w:val="40"/>
        </w:rPr>
      </w:pPr>
      <w:r>
        <w:rPr>
          <w:b/>
          <w:sz w:val="40"/>
          <w:szCs w:val="40"/>
        </w:rPr>
        <w:t>МУНИЦИПАЛЬНЫХ ПРАВОВЫХ АКТОВ</w:t>
      </w:r>
    </w:p>
    <w:p w:rsidR="00FA1FFD" w:rsidRDefault="00FA1FFD" w:rsidP="00FA1FFD">
      <w:pPr>
        <w:jc w:val="center"/>
        <w:rPr>
          <w:b/>
          <w:sz w:val="32"/>
          <w:szCs w:val="32"/>
        </w:rPr>
      </w:pPr>
    </w:p>
    <w:p w:rsidR="00FA1FFD" w:rsidRDefault="00FA1FFD" w:rsidP="00FA1FFD">
      <w:pPr>
        <w:jc w:val="center"/>
        <w:rPr>
          <w:b/>
          <w:sz w:val="32"/>
          <w:szCs w:val="32"/>
        </w:rPr>
      </w:pPr>
      <w:r>
        <w:rPr>
          <w:b/>
          <w:sz w:val="32"/>
          <w:szCs w:val="32"/>
        </w:rPr>
        <w:t>БУТУРЛИНОВСКОГО ГОРОДСКОГО ПОСЕЛЕНИЯ</w:t>
      </w:r>
    </w:p>
    <w:p w:rsidR="00FA1FFD" w:rsidRDefault="00FA1FFD" w:rsidP="00FA1FFD">
      <w:pPr>
        <w:jc w:val="center"/>
        <w:rPr>
          <w:b/>
          <w:sz w:val="32"/>
          <w:szCs w:val="32"/>
        </w:rPr>
      </w:pPr>
      <w:r>
        <w:rPr>
          <w:b/>
          <w:sz w:val="32"/>
          <w:szCs w:val="32"/>
        </w:rPr>
        <w:t>БУТУРЛИНОВСКОГО МУНИЦИПАЛЬНОГО РАЙОНА</w:t>
      </w:r>
    </w:p>
    <w:p w:rsidR="00FA1FFD" w:rsidRDefault="00FA1FFD" w:rsidP="00FA1FFD">
      <w:pPr>
        <w:jc w:val="center"/>
        <w:rPr>
          <w:b/>
          <w:sz w:val="32"/>
          <w:szCs w:val="32"/>
        </w:rPr>
      </w:pPr>
      <w:r>
        <w:rPr>
          <w:b/>
          <w:sz w:val="32"/>
          <w:szCs w:val="32"/>
        </w:rPr>
        <w:t>ВОРОНЕЖСКОЙ ОБЛАСТИ</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pBdr>
          <w:bottom w:val="single" w:sz="12" w:space="1" w:color="auto"/>
        </w:pBdr>
        <w:jc w:val="center"/>
        <w:rPr>
          <w:sz w:val="28"/>
          <w:szCs w:val="28"/>
        </w:rPr>
      </w:pPr>
      <w:r>
        <w:rPr>
          <w:sz w:val="28"/>
          <w:szCs w:val="28"/>
        </w:rPr>
        <w:t>В сегодняшнем номере Вестника публикуются нормативные правовые акты Бутурлиновского городского поселения.</w:t>
      </w:r>
    </w:p>
    <w:p w:rsidR="00FA1FFD" w:rsidRDefault="00FA1FFD" w:rsidP="00FA1FFD">
      <w:pPr>
        <w:ind w:left="-567" w:right="-285"/>
        <w:jc w:val="both"/>
        <w:rPr>
          <w:b/>
          <w:sz w:val="28"/>
          <w:szCs w:val="28"/>
        </w:rPr>
      </w:pPr>
    </w:p>
    <w:p w:rsidR="00FA1FFD" w:rsidRDefault="00FA1FFD" w:rsidP="00FA1FFD">
      <w:pPr>
        <w:ind w:right="-285"/>
        <w:jc w:val="both"/>
      </w:pPr>
      <w:proofErr w:type="gramStart"/>
      <w:r>
        <w:t>Утвержден</w:t>
      </w:r>
      <w:proofErr w:type="gramEnd"/>
      <w:r>
        <w:t xml:space="preserve"> решением Совета народных          отпечатан в администрации Бутурлиновского</w:t>
      </w:r>
    </w:p>
    <w:p w:rsidR="00FA1FFD" w:rsidRDefault="00FA1FFD" w:rsidP="00FA1FFD">
      <w:pPr>
        <w:ind w:right="-285"/>
        <w:jc w:val="both"/>
      </w:pPr>
      <w:r>
        <w:t xml:space="preserve">депутатов Бутурлиновского городского          </w:t>
      </w:r>
      <w:proofErr w:type="spellStart"/>
      <w:proofErr w:type="gramStart"/>
      <w:r>
        <w:t>городского</w:t>
      </w:r>
      <w:proofErr w:type="spellEnd"/>
      <w:proofErr w:type="gramEnd"/>
      <w:r>
        <w:t xml:space="preserve"> поселения по адресу: пл. Воли, 1</w:t>
      </w:r>
    </w:p>
    <w:p w:rsidR="00FA1FFD" w:rsidRDefault="00FA1FFD" w:rsidP="00FA1FFD">
      <w:pPr>
        <w:ind w:right="-285"/>
        <w:jc w:val="both"/>
      </w:pPr>
      <w:r>
        <w:t>поселения № 314 от 22.04.2009 года</w:t>
      </w:r>
      <w:proofErr w:type="gramStart"/>
      <w:r>
        <w:t>.</w:t>
      </w:r>
      <w:proofErr w:type="gramEnd"/>
      <w:r>
        <w:t xml:space="preserve">               </w:t>
      </w:r>
      <w:proofErr w:type="gramStart"/>
      <w:r>
        <w:t>г</w:t>
      </w:r>
      <w:proofErr w:type="gramEnd"/>
      <w:r>
        <w:t>. Бутурлиновка, Воронежская область, 397500</w:t>
      </w:r>
    </w:p>
    <w:p w:rsidR="00FA1FFD" w:rsidRDefault="00FA1FFD" w:rsidP="00FA1FFD">
      <w:pPr>
        <w:ind w:left="-567" w:right="-285"/>
        <w:jc w:val="both"/>
      </w:pPr>
      <w:r>
        <w:t xml:space="preserve">                                                                              </w:t>
      </w:r>
    </w:p>
    <w:p w:rsidR="00FA1FFD" w:rsidRDefault="00FA1FFD" w:rsidP="00FA1FFD">
      <w:pPr>
        <w:ind w:right="-285"/>
        <w:jc w:val="center"/>
      </w:pPr>
      <w:r>
        <w:t>Тираж: 15 экз. Объем:</w:t>
      </w:r>
      <w:r w:rsidR="00AB5953">
        <w:t xml:space="preserve"> </w:t>
      </w:r>
      <w:r w:rsidR="0067646F">
        <w:t xml:space="preserve">11 </w:t>
      </w:r>
      <w:bookmarkStart w:id="0" w:name="_GoBack"/>
      <w:bookmarkEnd w:id="0"/>
      <w:r>
        <w:t>лист</w:t>
      </w:r>
      <w:r w:rsidR="00160E4B">
        <w:t>ов</w:t>
      </w:r>
    </w:p>
    <w:p w:rsidR="00FA1FFD" w:rsidRDefault="00FA1FFD" w:rsidP="00FA1FFD">
      <w:pPr>
        <w:jc w:val="center"/>
      </w:pPr>
      <w:r>
        <w:t>Бесплатно</w:t>
      </w:r>
    </w:p>
    <w:p w:rsidR="00FA1FFD" w:rsidRDefault="00FA1FFD" w:rsidP="00FA1FFD">
      <w:pPr>
        <w:jc w:val="both"/>
      </w:pPr>
    </w:p>
    <w:p w:rsidR="00FA1FFD" w:rsidRDefault="00FA1FFD" w:rsidP="00FA1FFD">
      <w:pPr>
        <w:jc w:val="center"/>
      </w:pPr>
    </w:p>
    <w:p w:rsidR="00FA1FFD" w:rsidRDefault="00FA1FFD" w:rsidP="00FA1FFD">
      <w:pPr>
        <w:jc w:val="center"/>
      </w:pPr>
      <w:proofErr w:type="gramStart"/>
      <w:r>
        <w:t>Ответственный за выпуск:</w:t>
      </w:r>
      <w:proofErr w:type="gramEnd"/>
      <w:r>
        <w:t xml:space="preserve"> </w:t>
      </w:r>
      <w:proofErr w:type="spellStart"/>
      <w:r>
        <w:t>Рачкова</w:t>
      </w:r>
      <w:proofErr w:type="spellEnd"/>
      <w:r>
        <w:t xml:space="preserve"> Л.А.</w:t>
      </w:r>
    </w:p>
    <w:p w:rsidR="00FA1FFD" w:rsidRDefault="00FA1FFD" w:rsidP="00FA1FFD">
      <w:pPr>
        <w:jc w:val="center"/>
      </w:pPr>
      <w:r>
        <w:t xml:space="preserve">учредитель: администрация Бутурлиновского городского поселения  </w:t>
      </w:r>
    </w:p>
    <w:p w:rsidR="00FA1FFD" w:rsidRDefault="00FA1FFD" w:rsidP="00FA1FFD">
      <w:pPr>
        <w:jc w:val="center"/>
      </w:pPr>
      <w:r>
        <w:t>Бутурлиновского муниципального района Воронежской области</w:t>
      </w:r>
    </w:p>
    <w:p w:rsidR="00FA1FFD" w:rsidRDefault="00FA1FFD" w:rsidP="00FA1FFD">
      <w:pPr>
        <w:keepNext/>
        <w:tabs>
          <w:tab w:val="left" w:pos="2552"/>
          <w:tab w:val="left" w:pos="2835"/>
          <w:tab w:val="left" w:pos="4253"/>
          <w:tab w:val="left" w:pos="5245"/>
        </w:tabs>
        <w:suppressAutoHyphens w:val="0"/>
        <w:jc w:val="center"/>
        <w:rPr>
          <w:b/>
          <w:sz w:val="36"/>
          <w:szCs w:val="36"/>
        </w:rPr>
      </w:pPr>
      <w:r>
        <w:rPr>
          <w:b/>
          <w:sz w:val="36"/>
          <w:szCs w:val="36"/>
        </w:rPr>
        <w:br w:type="page"/>
      </w:r>
      <w:r>
        <w:rPr>
          <w:b/>
          <w:sz w:val="36"/>
          <w:szCs w:val="36"/>
        </w:rPr>
        <w:lastRenderedPageBreak/>
        <w:t>СОДЕРЖАНИЕ</w:t>
      </w:r>
    </w:p>
    <w:p w:rsidR="0017613C" w:rsidRDefault="0017613C" w:rsidP="00FA1FFD">
      <w:pPr>
        <w:keepNext/>
        <w:tabs>
          <w:tab w:val="left" w:pos="2552"/>
          <w:tab w:val="left" w:pos="2835"/>
          <w:tab w:val="left" w:pos="4253"/>
          <w:tab w:val="left" w:pos="5245"/>
        </w:tabs>
        <w:suppressAutoHyphens w:val="0"/>
        <w:jc w:val="center"/>
        <w:rPr>
          <w:b/>
          <w:sz w:val="36"/>
          <w:szCs w:val="36"/>
        </w:rPr>
      </w:pPr>
    </w:p>
    <w:tbl>
      <w:tblPr>
        <w:tblStyle w:val="af1"/>
        <w:tblW w:w="0" w:type="auto"/>
        <w:tblLook w:val="04A0" w:firstRow="1" w:lastRow="0" w:firstColumn="1" w:lastColumn="0" w:noHBand="0" w:noVBand="1"/>
      </w:tblPr>
      <w:tblGrid>
        <w:gridCol w:w="800"/>
        <w:gridCol w:w="8545"/>
      </w:tblGrid>
      <w:tr w:rsidR="009B4D00" w:rsidTr="00EC1C24">
        <w:tc>
          <w:tcPr>
            <w:tcW w:w="800" w:type="dxa"/>
          </w:tcPr>
          <w:p w:rsidR="009B4D00" w:rsidRDefault="009B4D00" w:rsidP="000D6DA5">
            <w:pPr>
              <w:jc w:val="center"/>
            </w:pPr>
            <w:r>
              <w:t>1</w:t>
            </w:r>
          </w:p>
        </w:tc>
        <w:tc>
          <w:tcPr>
            <w:tcW w:w="8545" w:type="dxa"/>
          </w:tcPr>
          <w:p w:rsidR="009B4D00" w:rsidRPr="004923B4" w:rsidRDefault="00101DFE" w:rsidP="00101DFE">
            <w:pPr>
              <w:pStyle w:val="af2"/>
              <w:spacing w:before="0" w:beforeAutospacing="0" w:after="0" w:afterAutospacing="0"/>
              <w:jc w:val="both"/>
              <w:rPr>
                <w:rFonts w:ascii="Arial" w:hAnsi="Arial" w:cs="Arial"/>
                <w:color w:val="000000"/>
                <w:sz w:val="20"/>
                <w:szCs w:val="20"/>
              </w:rPr>
            </w:pPr>
            <w:r>
              <w:rPr>
                <w:sz w:val="28"/>
                <w:szCs w:val="28"/>
              </w:rPr>
              <w:t>Решение Совета народных депутатов Бутурлиновского городского поселения от 27.05.2021 года №47 «О внесении изменений в решение Совета народных депутатов Бутурлиновского городского поселения от 01.03.2013 №193 «</w:t>
            </w:r>
            <w:r w:rsidRPr="00DF1F07">
              <w:rPr>
                <w:rFonts w:eastAsia="Calibri"/>
                <w:bCs/>
                <w:sz w:val="28"/>
                <w:szCs w:val="28"/>
              </w:rPr>
              <w:t>Об оплате труда работников, замещающих должности, не являющиеся должностями му</w:t>
            </w:r>
            <w:r w:rsidRPr="00DF1F07">
              <w:rPr>
                <w:rFonts w:eastAsia="Calibri"/>
                <w:bCs/>
                <w:sz w:val="28"/>
                <w:szCs w:val="28"/>
              </w:rPr>
              <w:softHyphen/>
              <w:t>ниципальной службы  органов местного самоуправления Бутурлиновского городско</w:t>
            </w:r>
            <w:r w:rsidRPr="00DF1F07">
              <w:rPr>
                <w:rFonts w:eastAsia="Calibri"/>
                <w:bCs/>
                <w:sz w:val="28"/>
                <w:szCs w:val="28"/>
              </w:rPr>
              <w:softHyphen/>
              <w:t>го поселения Бутурлиновского муниципаль</w:t>
            </w:r>
            <w:r w:rsidRPr="00DF1F07">
              <w:rPr>
                <w:rFonts w:eastAsia="Calibri"/>
                <w:bCs/>
                <w:sz w:val="28"/>
                <w:szCs w:val="28"/>
              </w:rPr>
              <w:softHyphen/>
              <w:t>ного района Воронежской области</w:t>
            </w:r>
            <w:r>
              <w:rPr>
                <w:sz w:val="28"/>
                <w:szCs w:val="28"/>
              </w:rPr>
              <w:t>»»</w:t>
            </w:r>
          </w:p>
        </w:tc>
      </w:tr>
      <w:tr w:rsidR="00101DFE" w:rsidTr="00EC1C24">
        <w:tc>
          <w:tcPr>
            <w:tcW w:w="800" w:type="dxa"/>
          </w:tcPr>
          <w:p w:rsidR="00101DFE" w:rsidRDefault="00101DFE" w:rsidP="000D6DA5">
            <w:pPr>
              <w:jc w:val="center"/>
            </w:pPr>
            <w:r>
              <w:t>2</w:t>
            </w:r>
          </w:p>
        </w:tc>
        <w:tc>
          <w:tcPr>
            <w:tcW w:w="8545" w:type="dxa"/>
          </w:tcPr>
          <w:p w:rsidR="00101DFE" w:rsidRPr="00803AF8" w:rsidRDefault="00101DFE" w:rsidP="00101DFE">
            <w:pPr>
              <w:pStyle w:val="af2"/>
              <w:spacing w:before="0" w:beforeAutospacing="0" w:after="0" w:afterAutospacing="0"/>
              <w:jc w:val="both"/>
              <w:rPr>
                <w:sz w:val="28"/>
                <w:szCs w:val="28"/>
              </w:rPr>
            </w:pPr>
            <w:r>
              <w:rPr>
                <w:sz w:val="28"/>
                <w:szCs w:val="28"/>
              </w:rPr>
              <w:t>Решение Совета народных депутатов Бутурлиновского городского поселения от 27.05.2021 года №48 «Об утверждении Порядка рассмотрения и реализации инициативных проектов, а также проведения их конкурсного отбора в Бутурлиновском городском поселении Бутурлиновского муниципального района Воронежской области»</w:t>
            </w:r>
          </w:p>
        </w:tc>
      </w:tr>
      <w:tr w:rsidR="00101DFE" w:rsidTr="00EC1C24">
        <w:tc>
          <w:tcPr>
            <w:tcW w:w="800" w:type="dxa"/>
          </w:tcPr>
          <w:p w:rsidR="00101DFE" w:rsidRDefault="00101DFE" w:rsidP="000D6DA5">
            <w:pPr>
              <w:jc w:val="center"/>
            </w:pPr>
            <w:r>
              <w:t>3</w:t>
            </w:r>
          </w:p>
        </w:tc>
        <w:tc>
          <w:tcPr>
            <w:tcW w:w="8545" w:type="dxa"/>
          </w:tcPr>
          <w:p w:rsidR="00101DFE" w:rsidRPr="00803AF8" w:rsidRDefault="00101DFE" w:rsidP="00101DFE">
            <w:pPr>
              <w:pStyle w:val="af2"/>
              <w:spacing w:before="0" w:beforeAutospacing="0" w:after="0" w:afterAutospacing="0"/>
              <w:jc w:val="both"/>
              <w:rPr>
                <w:sz w:val="28"/>
                <w:szCs w:val="28"/>
              </w:rPr>
            </w:pPr>
            <w:r>
              <w:rPr>
                <w:sz w:val="28"/>
                <w:szCs w:val="28"/>
              </w:rPr>
              <w:t>Решение Совета народных депутатов Бутурлиновского городского поселения от 27.05.2021 года №49 «Об утверждении Порядка определения территории, части территории Бутурлиновского городского поселения, предназначенной для реализации инициативных проектов»</w:t>
            </w:r>
          </w:p>
        </w:tc>
      </w:tr>
      <w:tr w:rsidR="00101DFE" w:rsidTr="00EC1C24">
        <w:tc>
          <w:tcPr>
            <w:tcW w:w="800" w:type="dxa"/>
          </w:tcPr>
          <w:p w:rsidR="00101DFE" w:rsidRDefault="00101DFE" w:rsidP="000D6DA5">
            <w:pPr>
              <w:jc w:val="center"/>
            </w:pPr>
            <w:r>
              <w:t>4</w:t>
            </w:r>
          </w:p>
        </w:tc>
        <w:tc>
          <w:tcPr>
            <w:tcW w:w="8545" w:type="dxa"/>
          </w:tcPr>
          <w:p w:rsidR="00101DFE" w:rsidRPr="00803AF8" w:rsidRDefault="00101DFE" w:rsidP="00101DFE">
            <w:pPr>
              <w:pStyle w:val="af2"/>
              <w:spacing w:before="0" w:beforeAutospacing="0" w:after="0" w:afterAutospacing="0"/>
              <w:jc w:val="both"/>
              <w:rPr>
                <w:sz w:val="28"/>
                <w:szCs w:val="28"/>
              </w:rPr>
            </w:pPr>
            <w:r>
              <w:rPr>
                <w:sz w:val="28"/>
                <w:szCs w:val="28"/>
              </w:rPr>
              <w:t>Решение Совета народных депутатов Бутурлиновского городского поселения от 27.05.2021 года №50 «О внесении изменений в решение Совета народных депутатов Бутурлиновского городского поселения от 29.05.2014 №278 «Об утверждении правил благоустройства и содержания территории Бутурлиновского городского поселения Бутурлиновского муниципального района Воронежской области»»</w:t>
            </w:r>
          </w:p>
        </w:tc>
      </w:tr>
      <w:tr w:rsidR="00197444" w:rsidTr="00EC1C24">
        <w:tc>
          <w:tcPr>
            <w:tcW w:w="800" w:type="dxa"/>
          </w:tcPr>
          <w:p w:rsidR="00197444" w:rsidRDefault="00197444" w:rsidP="000D6DA5">
            <w:pPr>
              <w:jc w:val="center"/>
            </w:pPr>
            <w:r>
              <w:t>5</w:t>
            </w:r>
          </w:p>
        </w:tc>
        <w:tc>
          <w:tcPr>
            <w:tcW w:w="8545" w:type="dxa"/>
          </w:tcPr>
          <w:p w:rsidR="00197444" w:rsidRDefault="00197444" w:rsidP="00101DFE">
            <w:pPr>
              <w:pStyle w:val="af2"/>
              <w:spacing w:before="0" w:beforeAutospacing="0" w:after="0" w:afterAutospacing="0"/>
              <w:jc w:val="both"/>
              <w:rPr>
                <w:sz w:val="28"/>
                <w:szCs w:val="28"/>
              </w:rPr>
            </w:pPr>
            <w:r>
              <w:rPr>
                <w:sz w:val="28"/>
                <w:szCs w:val="28"/>
              </w:rPr>
              <w:t>Информационное сообщение о результатах публичных слушаний</w:t>
            </w:r>
            <w:r w:rsidR="00F256D8">
              <w:rPr>
                <w:sz w:val="28"/>
                <w:szCs w:val="28"/>
              </w:rPr>
              <w:t xml:space="preserve"> </w:t>
            </w:r>
            <w:r w:rsidR="00F256D8">
              <w:rPr>
                <w:sz w:val="28"/>
                <w:szCs w:val="28"/>
              </w:rPr>
              <w:t xml:space="preserve">по обсуждению проекта </w:t>
            </w:r>
            <w:r w:rsidR="00F256D8" w:rsidRPr="004B7E56">
              <w:rPr>
                <w:sz w:val="28"/>
                <w:szCs w:val="28"/>
              </w:rPr>
              <w:t>изменений в Правила благоустройства и содержания территории Бутурлиновского городского поселения Бутурлиновского муниципального района Воронежской области</w:t>
            </w:r>
          </w:p>
        </w:tc>
      </w:tr>
      <w:tr w:rsidR="00197444" w:rsidTr="00EC1C24">
        <w:tc>
          <w:tcPr>
            <w:tcW w:w="800" w:type="dxa"/>
          </w:tcPr>
          <w:p w:rsidR="00197444" w:rsidRDefault="00197444" w:rsidP="000D6DA5">
            <w:pPr>
              <w:jc w:val="center"/>
            </w:pPr>
            <w:r>
              <w:t>6</w:t>
            </w:r>
          </w:p>
        </w:tc>
        <w:tc>
          <w:tcPr>
            <w:tcW w:w="8545" w:type="dxa"/>
          </w:tcPr>
          <w:p w:rsidR="00197444" w:rsidRPr="000506EE" w:rsidRDefault="00893240" w:rsidP="000506EE">
            <w:pPr>
              <w:pStyle w:val="1"/>
              <w:shd w:val="clear" w:color="auto" w:fill="FFFFFF"/>
              <w:spacing w:after="150"/>
              <w:jc w:val="both"/>
              <w:rPr>
                <w:color w:val="000000"/>
                <w:sz w:val="28"/>
                <w:szCs w:val="28"/>
              </w:rPr>
            </w:pPr>
            <w:r>
              <w:rPr>
                <w:sz w:val="28"/>
                <w:szCs w:val="28"/>
              </w:rPr>
              <w:t>Информационное сообщение о</w:t>
            </w:r>
            <w:r w:rsidR="000506EE">
              <w:rPr>
                <w:sz w:val="28"/>
                <w:szCs w:val="28"/>
              </w:rPr>
              <w:t xml:space="preserve"> состоявшейся конференции, в ходе которой </w:t>
            </w:r>
            <w:r w:rsidR="000506EE">
              <w:rPr>
                <w:color w:val="000000"/>
                <w:sz w:val="28"/>
                <w:szCs w:val="28"/>
              </w:rPr>
              <w:t>рассмотрены вопросы</w:t>
            </w:r>
            <w:r w:rsidR="000506EE" w:rsidRPr="000506EE">
              <w:rPr>
                <w:color w:val="000000"/>
                <w:sz w:val="28"/>
                <w:szCs w:val="28"/>
              </w:rPr>
              <w:t xml:space="preserve"> участия в конкурсном отборе проектов по поддержке местных инициатив в рамках развития инициативного бюджетирования на территории Бутурлиновского городского поселения</w:t>
            </w:r>
          </w:p>
        </w:tc>
      </w:tr>
      <w:tr w:rsidR="00197444" w:rsidTr="00EC1C24">
        <w:tc>
          <w:tcPr>
            <w:tcW w:w="800" w:type="dxa"/>
          </w:tcPr>
          <w:p w:rsidR="00197444" w:rsidRDefault="00197444" w:rsidP="000D6DA5">
            <w:pPr>
              <w:jc w:val="center"/>
            </w:pPr>
            <w:r>
              <w:t>7</w:t>
            </w:r>
          </w:p>
        </w:tc>
        <w:tc>
          <w:tcPr>
            <w:tcW w:w="8545" w:type="dxa"/>
          </w:tcPr>
          <w:p w:rsidR="00197444" w:rsidRDefault="00893240" w:rsidP="00101DFE">
            <w:pPr>
              <w:pStyle w:val="af2"/>
              <w:spacing w:before="0" w:beforeAutospacing="0" w:after="0" w:afterAutospacing="0"/>
              <w:jc w:val="both"/>
              <w:rPr>
                <w:sz w:val="28"/>
                <w:szCs w:val="28"/>
              </w:rPr>
            </w:pPr>
            <w:r>
              <w:rPr>
                <w:sz w:val="28"/>
                <w:szCs w:val="28"/>
              </w:rPr>
              <w:t>Информационное сообщение о возобновлении приема граждан</w:t>
            </w:r>
          </w:p>
        </w:tc>
      </w:tr>
    </w:tbl>
    <w:p w:rsidR="003410F3" w:rsidRDefault="003410F3" w:rsidP="000D3E38">
      <w:pPr>
        <w:jc w:val="center"/>
        <w:rPr>
          <w:b/>
          <w:sz w:val="36"/>
          <w:szCs w:val="36"/>
        </w:rPr>
      </w:pPr>
    </w:p>
    <w:p w:rsidR="00101DFE" w:rsidRDefault="00101DFE" w:rsidP="000D3E38">
      <w:pPr>
        <w:jc w:val="center"/>
        <w:rPr>
          <w:b/>
          <w:sz w:val="36"/>
          <w:szCs w:val="36"/>
        </w:rPr>
      </w:pPr>
    </w:p>
    <w:p w:rsidR="005E3C65" w:rsidRDefault="005E3C65" w:rsidP="000D3E38">
      <w:pPr>
        <w:jc w:val="center"/>
        <w:rPr>
          <w:b/>
          <w:sz w:val="36"/>
          <w:szCs w:val="36"/>
        </w:rPr>
      </w:pPr>
    </w:p>
    <w:p w:rsidR="005E3C65" w:rsidRDefault="005E3C65" w:rsidP="000D3E38">
      <w:pPr>
        <w:jc w:val="center"/>
        <w:rPr>
          <w:b/>
          <w:sz w:val="36"/>
          <w:szCs w:val="36"/>
        </w:rPr>
      </w:pPr>
    </w:p>
    <w:p w:rsidR="005E3C65" w:rsidRDefault="005E3C65" w:rsidP="000D3E38">
      <w:pPr>
        <w:jc w:val="center"/>
        <w:rPr>
          <w:b/>
          <w:sz w:val="36"/>
          <w:szCs w:val="36"/>
        </w:rPr>
      </w:pPr>
    </w:p>
    <w:p w:rsidR="008C46DA" w:rsidRDefault="008C46DA" w:rsidP="000D3E38">
      <w:pPr>
        <w:jc w:val="center"/>
        <w:rPr>
          <w:b/>
          <w:sz w:val="36"/>
          <w:szCs w:val="36"/>
        </w:rPr>
      </w:pPr>
    </w:p>
    <w:p w:rsidR="008C46DA" w:rsidRDefault="008C46DA" w:rsidP="000506EE">
      <w:pPr>
        <w:rPr>
          <w:b/>
          <w:sz w:val="36"/>
          <w:szCs w:val="36"/>
        </w:rPr>
      </w:pPr>
    </w:p>
    <w:p w:rsidR="008C46DA" w:rsidRDefault="008C46DA" w:rsidP="000D3E38">
      <w:pPr>
        <w:jc w:val="center"/>
        <w:rPr>
          <w:b/>
          <w:sz w:val="36"/>
          <w:szCs w:val="36"/>
        </w:rPr>
      </w:pPr>
    </w:p>
    <w:p w:rsidR="00396E17" w:rsidRDefault="00396E17" w:rsidP="00396E17">
      <w:pPr>
        <w:jc w:val="center"/>
        <w:rPr>
          <w:b/>
          <w:bCs/>
          <w:sz w:val="36"/>
          <w:szCs w:val="36"/>
        </w:rPr>
      </w:pPr>
      <w:r>
        <w:rPr>
          <w:noProof/>
          <w:lang w:eastAsia="ru-RU"/>
        </w:rPr>
        <w:drawing>
          <wp:inline distT="0" distB="0" distL="0" distR="0">
            <wp:extent cx="64770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7298" t="13524" r="5928" b="12016"/>
                    <a:stretch>
                      <a:fillRect/>
                    </a:stretch>
                  </pic:blipFill>
                  <pic:spPr bwMode="auto">
                    <a:xfrm>
                      <a:off x="0" y="0"/>
                      <a:ext cx="647700" cy="762000"/>
                    </a:xfrm>
                    <a:prstGeom prst="rect">
                      <a:avLst/>
                    </a:prstGeom>
                    <a:solidFill>
                      <a:srgbClr val="FFFFFF"/>
                    </a:solidFill>
                    <a:ln>
                      <a:noFill/>
                    </a:ln>
                  </pic:spPr>
                </pic:pic>
              </a:graphicData>
            </a:graphic>
          </wp:inline>
        </w:drawing>
      </w:r>
    </w:p>
    <w:p w:rsidR="00396E17" w:rsidRDefault="00396E17" w:rsidP="00396E17"/>
    <w:p w:rsidR="00396E17" w:rsidRDefault="00396E17" w:rsidP="00396E17">
      <w:pPr>
        <w:pStyle w:val="1"/>
        <w:rPr>
          <w:i/>
          <w:spacing w:val="60"/>
          <w:sz w:val="36"/>
        </w:rPr>
      </w:pPr>
      <w:r>
        <w:rPr>
          <w:i/>
          <w:spacing w:val="60"/>
          <w:sz w:val="36"/>
        </w:rPr>
        <w:t>Совет народных депутатов</w:t>
      </w:r>
    </w:p>
    <w:p w:rsidR="00396E17" w:rsidRDefault="00396E17" w:rsidP="00396E17">
      <w:pPr>
        <w:rPr>
          <w:sz w:val="10"/>
        </w:rPr>
      </w:pPr>
    </w:p>
    <w:p w:rsidR="00396E17" w:rsidRDefault="00396E17" w:rsidP="00396E17">
      <w:pPr>
        <w:jc w:val="center"/>
        <w:rPr>
          <w:rFonts w:ascii="Bookman Old Style" w:hAnsi="Bookman Old Style"/>
          <w:i/>
          <w:spacing w:val="15"/>
        </w:rPr>
      </w:pPr>
      <w:r>
        <w:rPr>
          <w:rFonts w:ascii="Bookman Old Style" w:hAnsi="Bookman Old Style"/>
          <w:i/>
          <w:spacing w:val="15"/>
        </w:rPr>
        <w:t>Бутурлиновского городского поселения</w:t>
      </w:r>
    </w:p>
    <w:p w:rsidR="00396E17" w:rsidRDefault="00396E17" w:rsidP="00396E17">
      <w:pPr>
        <w:jc w:val="center"/>
        <w:rPr>
          <w:rFonts w:ascii="Bookman Old Style" w:hAnsi="Bookman Old Style"/>
          <w:i/>
          <w:spacing w:val="15"/>
        </w:rPr>
      </w:pPr>
      <w:r>
        <w:rPr>
          <w:rFonts w:ascii="Bookman Old Style" w:hAnsi="Bookman Old Style"/>
          <w:i/>
          <w:spacing w:val="15"/>
        </w:rPr>
        <w:t>Бутурлиновского муниципального района</w:t>
      </w:r>
    </w:p>
    <w:p w:rsidR="00396E17" w:rsidRDefault="00396E17" w:rsidP="00396E17">
      <w:pPr>
        <w:jc w:val="center"/>
        <w:rPr>
          <w:rFonts w:ascii="Bookman Old Style" w:hAnsi="Bookman Old Style"/>
          <w:i/>
          <w:spacing w:val="15"/>
        </w:rPr>
      </w:pPr>
      <w:r>
        <w:rPr>
          <w:rFonts w:ascii="Bookman Old Style" w:hAnsi="Bookman Old Style"/>
          <w:i/>
          <w:spacing w:val="15"/>
        </w:rPr>
        <w:t>Воронежской области</w:t>
      </w:r>
    </w:p>
    <w:p w:rsidR="00396E17" w:rsidRDefault="00396E17" w:rsidP="00396E17">
      <w:pPr>
        <w:rPr>
          <w:sz w:val="28"/>
        </w:rPr>
      </w:pPr>
    </w:p>
    <w:p w:rsidR="00396E17" w:rsidRDefault="00396E17" w:rsidP="00396E17">
      <w:pPr>
        <w:jc w:val="center"/>
        <w:rPr>
          <w:b/>
          <w:sz w:val="36"/>
        </w:rPr>
      </w:pPr>
      <w:proofErr w:type="gramStart"/>
      <w:r>
        <w:rPr>
          <w:b/>
          <w:sz w:val="36"/>
        </w:rPr>
        <w:t>Р</w:t>
      </w:r>
      <w:proofErr w:type="gramEnd"/>
      <w:r>
        <w:rPr>
          <w:b/>
          <w:sz w:val="36"/>
        </w:rPr>
        <w:t xml:space="preserve"> Е Ш Е Н И Е</w:t>
      </w:r>
    </w:p>
    <w:p w:rsidR="00396E17" w:rsidRDefault="00396E17" w:rsidP="00396E17"/>
    <w:p w:rsidR="00396E17" w:rsidRDefault="00396E17" w:rsidP="00396E17">
      <w:pPr>
        <w:rPr>
          <w:sz w:val="28"/>
        </w:rPr>
      </w:pPr>
      <w:r>
        <w:rPr>
          <w:sz w:val="28"/>
        </w:rPr>
        <w:t xml:space="preserve">от </w:t>
      </w:r>
      <w:r w:rsidRPr="00323FA5">
        <w:rPr>
          <w:sz w:val="28"/>
          <w:u w:val="single"/>
        </w:rPr>
        <w:t>27.05.2021 г.</w:t>
      </w:r>
      <w:r>
        <w:rPr>
          <w:sz w:val="28"/>
        </w:rPr>
        <w:t xml:space="preserve"> № </w:t>
      </w:r>
      <w:r>
        <w:rPr>
          <w:sz w:val="28"/>
          <w:u w:val="single"/>
        </w:rPr>
        <w:t>47</w:t>
      </w:r>
    </w:p>
    <w:p w:rsidR="00396E17" w:rsidRDefault="00396E17" w:rsidP="00396E17">
      <w:pPr>
        <w:pStyle w:val="12"/>
        <w:ind w:right="1974"/>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г. Бутурлиновка</w:t>
      </w:r>
    </w:p>
    <w:p w:rsidR="00396E17" w:rsidRPr="0007414C" w:rsidRDefault="00396E17" w:rsidP="00396E17">
      <w:pPr>
        <w:pStyle w:val="FR1"/>
        <w:spacing w:before="0"/>
        <w:ind w:right="90"/>
        <w:rPr>
          <w:bCs/>
        </w:rPr>
      </w:pPr>
    </w:p>
    <w:p w:rsidR="00396E17" w:rsidRPr="0007414C" w:rsidRDefault="00396E17" w:rsidP="00396E17">
      <w:pPr>
        <w:pStyle w:val="FR1"/>
        <w:spacing w:before="0"/>
        <w:ind w:right="3968"/>
        <w:jc w:val="both"/>
        <w:rPr>
          <w:b/>
          <w:bCs/>
        </w:rPr>
      </w:pPr>
      <w:r w:rsidRPr="0007414C">
        <w:rPr>
          <w:b/>
          <w:bCs/>
          <w:spacing w:val="8"/>
          <w:kern w:val="1"/>
        </w:rPr>
        <w:t>О внесении изменений в решени</w:t>
      </w:r>
      <w:r>
        <w:rPr>
          <w:b/>
          <w:bCs/>
          <w:spacing w:val="8"/>
          <w:kern w:val="1"/>
        </w:rPr>
        <w:t>е</w:t>
      </w:r>
      <w:r w:rsidRPr="0007414C">
        <w:rPr>
          <w:b/>
          <w:bCs/>
          <w:spacing w:val="8"/>
          <w:kern w:val="1"/>
        </w:rPr>
        <w:t xml:space="preserve"> Совета народных депутатов Бутурлиновского городского поселения </w:t>
      </w:r>
      <w:r>
        <w:rPr>
          <w:b/>
          <w:bCs/>
          <w:spacing w:val="8"/>
          <w:kern w:val="1"/>
        </w:rPr>
        <w:t>от 01.03.2013 №193 «</w:t>
      </w:r>
      <w:r w:rsidRPr="00B75CCB">
        <w:rPr>
          <w:b/>
          <w:bCs/>
          <w:spacing w:val="8"/>
          <w:kern w:val="1"/>
        </w:rPr>
        <w:t>Об оплате труда работников, замещающих должности, не являющиеся должностями муниципальной службы органов местного самоуправления Бутурлиновского городского поселения Бутурлиновского муниципального района Воронежской области</w:t>
      </w:r>
      <w:r>
        <w:rPr>
          <w:b/>
          <w:bCs/>
          <w:spacing w:val="8"/>
          <w:kern w:val="1"/>
        </w:rPr>
        <w:t>»</w:t>
      </w:r>
    </w:p>
    <w:p w:rsidR="00396E17" w:rsidRPr="0007414C" w:rsidRDefault="00396E17" w:rsidP="00396E17">
      <w:pPr>
        <w:ind w:firstLine="567"/>
        <w:jc w:val="both"/>
        <w:rPr>
          <w:sz w:val="28"/>
          <w:szCs w:val="28"/>
        </w:rPr>
      </w:pPr>
    </w:p>
    <w:p w:rsidR="00396E17" w:rsidRPr="0007414C" w:rsidRDefault="00396E17" w:rsidP="00396E17">
      <w:pPr>
        <w:ind w:firstLine="709"/>
        <w:jc w:val="both"/>
        <w:rPr>
          <w:sz w:val="28"/>
          <w:szCs w:val="28"/>
        </w:rPr>
      </w:pPr>
      <w:r w:rsidRPr="00DC7E5E">
        <w:rPr>
          <w:sz w:val="28"/>
          <w:szCs w:val="28"/>
        </w:rPr>
        <w:t>В соответствии с Федеральн</w:t>
      </w:r>
      <w:r>
        <w:rPr>
          <w:sz w:val="28"/>
          <w:szCs w:val="28"/>
        </w:rPr>
        <w:t>ым</w:t>
      </w:r>
      <w:r w:rsidRPr="00DC7E5E">
        <w:rPr>
          <w:sz w:val="28"/>
          <w:szCs w:val="28"/>
        </w:rPr>
        <w:t xml:space="preserve"> закон</w:t>
      </w:r>
      <w:r>
        <w:rPr>
          <w:sz w:val="28"/>
          <w:szCs w:val="28"/>
        </w:rPr>
        <w:t>ом</w:t>
      </w:r>
      <w:r w:rsidRPr="00DC7E5E">
        <w:rPr>
          <w:sz w:val="28"/>
          <w:szCs w:val="28"/>
        </w:rPr>
        <w:t xml:space="preserve"> от 06.10.2003 №131-ФЗ «Об общих принципах организации местного самоуправления в Российской Федерации», Устав</w:t>
      </w:r>
      <w:r>
        <w:rPr>
          <w:sz w:val="28"/>
          <w:szCs w:val="28"/>
        </w:rPr>
        <w:t>ом</w:t>
      </w:r>
      <w:r w:rsidRPr="00DC7E5E">
        <w:rPr>
          <w:sz w:val="28"/>
          <w:szCs w:val="28"/>
        </w:rPr>
        <w:t xml:space="preserve"> Бутурлиновского городского поселения</w:t>
      </w:r>
      <w:r>
        <w:rPr>
          <w:sz w:val="28"/>
          <w:szCs w:val="28"/>
        </w:rPr>
        <w:t xml:space="preserve"> Бутурлиновского муниципального района Воронежской области</w:t>
      </w:r>
      <w:r w:rsidRPr="00DC7E5E">
        <w:rPr>
          <w:sz w:val="28"/>
          <w:szCs w:val="28"/>
        </w:rPr>
        <w:t>, Совет н</w:t>
      </w:r>
      <w:r w:rsidRPr="0007414C">
        <w:rPr>
          <w:sz w:val="28"/>
          <w:szCs w:val="28"/>
        </w:rPr>
        <w:t xml:space="preserve">ародных депутатов Бутурлиновского городского поселения </w:t>
      </w:r>
    </w:p>
    <w:p w:rsidR="00396E17" w:rsidRPr="0007414C" w:rsidRDefault="00396E17" w:rsidP="00396E17">
      <w:pPr>
        <w:ind w:firstLine="709"/>
        <w:jc w:val="both"/>
        <w:rPr>
          <w:sz w:val="28"/>
          <w:szCs w:val="28"/>
        </w:rPr>
      </w:pPr>
    </w:p>
    <w:p w:rsidR="00396E17" w:rsidRPr="0007414C" w:rsidRDefault="00396E17" w:rsidP="00396E17">
      <w:pPr>
        <w:ind w:firstLine="567"/>
        <w:jc w:val="center"/>
        <w:rPr>
          <w:b/>
          <w:bCs/>
          <w:color w:val="000000"/>
          <w:spacing w:val="40"/>
          <w:sz w:val="28"/>
          <w:szCs w:val="28"/>
        </w:rPr>
      </w:pPr>
      <w:r w:rsidRPr="0007414C">
        <w:rPr>
          <w:b/>
          <w:bCs/>
          <w:color w:val="000000"/>
          <w:spacing w:val="40"/>
          <w:sz w:val="28"/>
          <w:szCs w:val="28"/>
        </w:rPr>
        <w:t>РЕШИЛ:</w:t>
      </w:r>
    </w:p>
    <w:p w:rsidR="00396E17" w:rsidRPr="0007414C" w:rsidRDefault="00396E17" w:rsidP="00396E17">
      <w:pPr>
        <w:ind w:firstLine="567"/>
        <w:jc w:val="center"/>
        <w:rPr>
          <w:sz w:val="28"/>
          <w:szCs w:val="28"/>
        </w:rPr>
      </w:pPr>
    </w:p>
    <w:p w:rsidR="00396E17" w:rsidRDefault="00396E17" w:rsidP="00396E17">
      <w:pPr>
        <w:shd w:val="clear" w:color="auto" w:fill="FFFFFF"/>
        <w:tabs>
          <w:tab w:val="left" w:pos="0"/>
        </w:tabs>
        <w:ind w:firstLine="709"/>
        <w:jc w:val="both"/>
        <w:rPr>
          <w:sz w:val="28"/>
          <w:szCs w:val="28"/>
        </w:rPr>
      </w:pPr>
      <w:r w:rsidRPr="0007414C">
        <w:rPr>
          <w:sz w:val="28"/>
          <w:szCs w:val="28"/>
        </w:rPr>
        <w:t xml:space="preserve">1. </w:t>
      </w:r>
      <w:proofErr w:type="gramStart"/>
      <w:r w:rsidRPr="0007414C">
        <w:rPr>
          <w:sz w:val="28"/>
          <w:szCs w:val="28"/>
        </w:rPr>
        <w:t>В</w:t>
      </w:r>
      <w:r>
        <w:rPr>
          <w:sz w:val="28"/>
          <w:szCs w:val="28"/>
        </w:rPr>
        <w:t>нести в</w:t>
      </w:r>
      <w:r w:rsidRPr="0007414C">
        <w:rPr>
          <w:sz w:val="28"/>
          <w:szCs w:val="28"/>
        </w:rPr>
        <w:t xml:space="preserve"> решение Совета народных депутатов Бутурлиновского городского поселения Бутурлиновского муниципального района Воронежской области от 01.03.2013 № 193 «Об оплате труда работников, замещающих должности, не являющиеся должностями муниципальной службы органов местного самоуправления Бутурлиновского городского поселения Бутурлиновского муниципального района Воронежской области» изменения, изложив </w:t>
      </w:r>
      <w:r>
        <w:rPr>
          <w:sz w:val="28"/>
          <w:szCs w:val="28"/>
        </w:rPr>
        <w:t xml:space="preserve">первый абзац пункта 4.4 раздела 4 «Ежемесячные выплаты» Положения </w:t>
      </w:r>
      <w:r w:rsidRPr="0053576B">
        <w:rPr>
          <w:sz w:val="28"/>
          <w:szCs w:val="28"/>
        </w:rPr>
        <w:t>об оплате труда работников, замещающих должности, не являющиеся должностями муниципальной</w:t>
      </w:r>
      <w:proofErr w:type="gramEnd"/>
      <w:r w:rsidRPr="0053576B">
        <w:rPr>
          <w:sz w:val="28"/>
          <w:szCs w:val="28"/>
        </w:rPr>
        <w:t xml:space="preserve"> службы органов местного самоуправления Бутурлиновского городского поселения Бутурлиновского муниципального района Воронежской области</w:t>
      </w:r>
      <w:r>
        <w:rPr>
          <w:sz w:val="28"/>
          <w:szCs w:val="28"/>
        </w:rPr>
        <w:t xml:space="preserve">, в следующей редакции: </w:t>
      </w:r>
    </w:p>
    <w:p w:rsidR="00396E17" w:rsidRDefault="00396E17" w:rsidP="00396E17">
      <w:pPr>
        <w:shd w:val="clear" w:color="auto" w:fill="FFFFFF"/>
        <w:tabs>
          <w:tab w:val="left" w:pos="0"/>
        </w:tabs>
        <w:ind w:firstLine="709"/>
        <w:jc w:val="both"/>
        <w:rPr>
          <w:sz w:val="28"/>
          <w:szCs w:val="28"/>
        </w:rPr>
      </w:pPr>
      <w:r>
        <w:rPr>
          <w:sz w:val="28"/>
          <w:szCs w:val="28"/>
        </w:rPr>
        <w:lastRenderedPageBreak/>
        <w:t>«</w:t>
      </w:r>
      <w:r w:rsidRPr="0053576B">
        <w:rPr>
          <w:sz w:val="28"/>
          <w:szCs w:val="28"/>
        </w:rPr>
        <w:t>Ежемесячное денежное поощрение устанавливается работникам в размере</w:t>
      </w:r>
      <w:r>
        <w:rPr>
          <w:sz w:val="28"/>
          <w:szCs w:val="28"/>
        </w:rPr>
        <w:t xml:space="preserve"> от</w:t>
      </w:r>
      <w:r w:rsidRPr="0053576B">
        <w:rPr>
          <w:sz w:val="28"/>
          <w:szCs w:val="28"/>
        </w:rPr>
        <w:t xml:space="preserve"> одного</w:t>
      </w:r>
      <w:r>
        <w:rPr>
          <w:sz w:val="28"/>
          <w:szCs w:val="28"/>
        </w:rPr>
        <w:t xml:space="preserve"> до трех</w:t>
      </w:r>
      <w:r w:rsidRPr="0053576B">
        <w:rPr>
          <w:sz w:val="28"/>
          <w:szCs w:val="28"/>
        </w:rPr>
        <w:t xml:space="preserve"> должностн</w:t>
      </w:r>
      <w:r>
        <w:rPr>
          <w:sz w:val="28"/>
          <w:szCs w:val="28"/>
        </w:rPr>
        <w:t>ых</w:t>
      </w:r>
      <w:r w:rsidRPr="0053576B">
        <w:rPr>
          <w:sz w:val="28"/>
          <w:szCs w:val="28"/>
        </w:rPr>
        <w:t xml:space="preserve"> оклад</w:t>
      </w:r>
      <w:r>
        <w:rPr>
          <w:sz w:val="28"/>
          <w:szCs w:val="28"/>
        </w:rPr>
        <w:t>ов</w:t>
      </w:r>
      <w:r w:rsidRPr="0053576B">
        <w:rPr>
          <w:sz w:val="28"/>
          <w:szCs w:val="28"/>
        </w:rPr>
        <w:t>.</w:t>
      </w:r>
      <w:r>
        <w:rPr>
          <w:sz w:val="28"/>
          <w:szCs w:val="28"/>
        </w:rPr>
        <w:t xml:space="preserve"> </w:t>
      </w:r>
      <w:r w:rsidRPr="00DE3949">
        <w:rPr>
          <w:sz w:val="28"/>
          <w:szCs w:val="28"/>
        </w:rPr>
        <w:t>Конкретный размер устанавливается представ</w:t>
      </w:r>
      <w:r>
        <w:rPr>
          <w:sz w:val="28"/>
          <w:szCs w:val="28"/>
        </w:rPr>
        <w:t>ителем нанимателя индивидуально</w:t>
      </w:r>
      <w:proofErr w:type="gramStart"/>
      <w:r w:rsidRPr="00DE3949">
        <w:rPr>
          <w:sz w:val="28"/>
          <w:szCs w:val="28"/>
        </w:rPr>
        <w:t>.</w:t>
      </w:r>
      <w:r>
        <w:rPr>
          <w:sz w:val="28"/>
          <w:szCs w:val="28"/>
        </w:rPr>
        <w:t>».</w:t>
      </w:r>
      <w:proofErr w:type="gramEnd"/>
    </w:p>
    <w:p w:rsidR="00396E17" w:rsidRPr="0007414C" w:rsidRDefault="00396E17" w:rsidP="00396E17">
      <w:pPr>
        <w:ind w:firstLine="708"/>
        <w:jc w:val="both"/>
        <w:rPr>
          <w:bCs/>
          <w:sz w:val="28"/>
          <w:szCs w:val="28"/>
        </w:rPr>
      </w:pPr>
      <w:r>
        <w:rPr>
          <w:sz w:val="28"/>
          <w:szCs w:val="28"/>
        </w:rPr>
        <w:t>2</w:t>
      </w:r>
      <w:r w:rsidRPr="0007414C">
        <w:rPr>
          <w:sz w:val="28"/>
          <w:szCs w:val="28"/>
        </w:rPr>
        <w:t>. Опубликовать настоящее решение в официальном периодическом печатном издании</w:t>
      </w:r>
      <w:r w:rsidRPr="0007414C">
        <w:rPr>
          <w:bCs/>
          <w:sz w:val="28"/>
          <w:szCs w:val="28"/>
        </w:rPr>
        <w:t xml:space="preserve"> «Вестник муниципальных правовых актов Бутурлиновского городского поселения Бутурлиновского муниципального района Воронежской области»</w:t>
      </w:r>
      <w:r w:rsidRPr="0007414C">
        <w:rPr>
          <w:sz w:val="28"/>
          <w:szCs w:val="28"/>
        </w:rPr>
        <w:t xml:space="preserve"> </w:t>
      </w:r>
      <w:r w:rsidRPr="0007414C">
        <w:rPr>
          <w:bCs/>
          <w:sz w:val="28"/>
          <w:szCs w:val="28"/>
        </w:rPr>
        <w:t>и разместить на официальном сайте органов местного самоуправления Бутурлиновского городского поселения в информационно-телекоммуникационной сети «Интернет».</w:t>
      </w:r>
    </w:p>
    <w:p w:rsidR="00396E17" w:rsidRPr="0007414C" w:rsidRDefault="00396E17" w:rsidP="00396E17">
      <w:pPr>
        <w:ind w:firstLine="708"/>
        <w:jc w:val="both"/>
        <w:rPr>
          <w:bCs/>
          <w:sz w:val="28"/>
          <w:szCs w:val="28"/>
        </w:rPr>
      </w:pPr>
      <w:r>
        <w:rPr>
          <w:bCs/>
          <w:sz w:val="28"/>
          <w:szCs w:val="28"/>
        </w:rPr>
        <w:t>3</w:t>
      </w:r>
      <w:r w:rsidRPr="0007414C">
        <w:rPr>
          <w:bCs/>
          <w:sz w:val="28"/>
          <w:szCs w:val="28"/>
        </w:rPr>
        <w:t xml:space="preserve">. </w:t>
      </w:r>
      <w:r w:rsidRPr="0007414C">
        <w:rPr>
          <w:sz w:val="28"/>
          <w:szCs w:val="28"/>
        </w:rPr>
        <w:t>Настоящее решение вступает в силу с момента его опубликования.</w:t>
      </w:r>
    </w:p>
    <w:p w:rsidR="00396E17" w:rsidRDefault="00396E17" w:rsidP="00396E17">
      <w:pPr>
        <w:jc w:val="both"/>
        <w:rPr>
          <w:color w:val="000000"/>
          <w:sz w:val="28"/>
          <w:szCs w:val="28"/>
        </w:rPr>
      </w:pPr>
    </w:p>
    <w:p w:rsidR="00396E17" w:rsidRPr="0007414C" w:rsidRDefault="00396E17" w:rsidP="00396E17">
      <w:pPr>
        <w:jc w:val="both"/>
        <w:rPr>
          <w:color w:val="000000"/>
          <w:sz w:val="28"/>
          <w:szCs w:val="28"/>
        </w:rPr>
      </w:pPr>
    </w:p>
    <w:p w:rsidR="00396E17" w:rsidRPr="00E75C4F" w:rsidRDefault="00396E17" w:rsidP="00396E17">
      <w:pPr>
        <w:suppressAutoHyphens w:val="0"/>
        <w:rPr>
          <w:rFonts w:eastAsia="Calibri"/>
          <w:sz w:val="28"/>
          <w:szCs w:val="28"/>
          <w:lang w:eastAsia="ru-RU"/>
        </w:rPr>
      </w:pPr>
      <w:r w:rsidRPr="00E75C4F">
        <w:rPr>
          <w:rFonts w:eastAsia="Calibri"/>
          <w:sz w:val="28"/>
          <w:szCs w:val="28"/>
          <w:lang w:eastAsia="ru-RU"/>
        </w:rPr>
        <w:t xml:space="preserve">Глава Бутурлиновского </w:t>
      </w:r>
    </w:p>
    <w:p w:rsidR="00396E17" w:rsidRPr="00E75C4F" w:rsidRDefault="00396E17" w:rsidP="00396E17">
      <w:pPr>
        <w:suppressAutoHyphens w:val="0"/>
        <w:rPr>
          <w:rFonts w:eastAsia="Calibri"/>
          <w:sz w:val="28"/>
          <w:szCs w:val="28"/>
          <w:lang w:eastAsia="en-US"/>
        </w:rPr>
        <w:sectPr w:rsidR="00396E17" w:rsidRPr="00E75C4F" w:rsidSect="00893240">
          <w:pgSz w:w="11906" w:h="16838" w:code="9"/>
          <w:pgMar w:top="567" w:right="567" w:bottom="567" w:left="1701" w:header="709" w:footer="709" w:gutter="0"/>
          <w:cols w:space="708"/>
          <w:docGrid w:linePitch="360"/>
        </w:sectPr>
      </w:pPr>
      <w:r w:rsidRPr="00E75C4F">
        <w:rPr>
          <w:rFonts w:eastAsia="Calibri"/>
          <w:sz w:val="28"/>
          <w:szCs w:val="28"/>
          <w:lang w:eastAsia="ru-RU"/>
        </w:rPr>
        <w:t>городско</w:t>
      </w:r>
      <w:r>
        <w:rPr>
          <w:rFonts w:eastAsia="Calibri"/>
          <w:sz w:val="28"/>
          <w:szCs w:val="28"/>
          <w:lang w:eastAsia="ru-RU"/>
        </w:rPr>
        <w:t>го поселения</w:t>
      </w:r>
      <w:r>
        <w:rPr>
          <w:rFonts w:eastAsia="Calibri"/>
          <w:sz w:val="28"/>
          <w:szCs w:val="28"/>
          <w:lang w:eastAsia="ru-RU"/>
        </w:rPr>
        <w:tab/>
      </w:r>
      <w:r>
        <w:rPr>
          <w:rFonts w:eastAsia="Calibri"/>
          <w:sz w:val="28"/>
          <w:szCs w:val="28"/>
          <w:lang w:eastAsia="ru-RU"/>
        </w:rPr>
        <w:tab/>
      </w:r>
      <w:r>
        <w:rPr>
          <w:rFonts w:eastAsia="Calibri"/>
          <w:sz w:val="28"/>
          <w:szCs w:val="28"/>
          <w:lang w:eastAsia="ru-RU"/>
        </w:rPr>
        <w:tab/>
      </w:r>
      <w:r>
        <w:rPr>
          <w:rFonts w:eastAsia="Calibri"/>
          <w:sz w:val="28"/>
          <w:szCs w:val="28"/>
          <w:lang w:eastAsia="ru-RU"/>
        </w:rPr>
        <w:tab/>
      </w:r>
      <w:r>
        <w:rPr>
          <w:rFonts w:eastAsia="Calibri"/>
          <w:sz w:val="28"/>
          <w:szCs w:val="28"/>
          <w:lang w:eastAsia="ru-RU"/>
        </w:rPr>
        <w:tab/>
      </w:r>
      <w:r>
        <w:rPr>
          <w:rFonts w:eastAsia="Calibri"/>
          <w:sz w:val="28"/>
          <w:szCs w:val="28"/>
          <w:lang w:eastAsia="ru-RU"/>
        </w:rPr>
        <w:tab/>
      </w:r>
      <w:r>
        <w:rPr>
          <w:rFonts w:eastAsia="Calibri"/>
          <w:sz w:val="28"/>
          <w:szCs w:val="28"/>
          <w:lang w:eastAsia="ru-RU"/>
        </w:rPr>
        <w:tab/>
      </w:r>
      <w:r>
        <w:rPr>
          <w:rFonts w:eastAsia="Calibri"/>
          <w:sz w:val="28"/>
          <w:szCs w:val="28"/>
          <w:lang w:eastAsia="ru-RU"/>
        </w:rPr>
        <w:tab/>
        <w:t xml:space="preserve">Е.Н. </w:t>
      </w:r>
      <w:proofErr w:type="spellStart"/>
      <w:r>
        <w:rPr>
          <w:rFonts w:eastAsia="Calibri"/>
          <w:sz w:val="28"/>
          <w:szCs w:val="28"/>
          <w:lang w:eastAsia="ru-RU"/>
        </w:rPr>
        <w:t>Коржова</w:t>
      </w:r>
      <w:proofErr w:type="spellEnd"/>
    </w:p>
    <w:p w:rsidR="00310BA4" w:rsidRDefault="00310BA4" w:rsidP="00396E17">
      <w:pPr>
        <w:rPr>
          <w:b/>
          <w:sz w:val="36"/>
          <w:szCs w:val="36"/>
        </w:rPr>
      </w:pPr>
    </w:p>
    <w:p w:rsidR="00396E17" w:rsidRPr="006B41E9" w:rsidRDefault="00396E17" w:rsidP="00396E17">
      <w:pPr>
        <w:jc w:val="center"/>
        <w:rPr>
          <w:rFonts w:eastAsia="Calibri"/>
          <w:sz w:val="20"/>
          <w:szCs w:val="20"/>
        </w:rPr>
      </w:pPr>
      <w:r w:rsidRPr="006B41E9">
        <w:rPr>
          <w:rFonts w:eastAsia="Calibri"/>
          <w:noProof/>
          <w:sz w:val="20"/>
          <w:szCs w:val="20"/>
          <w:lang w:eastAsia="ru-RU"/>
        </w:rPr>
        <w:drawing>
          <wp:inline distT="0" distB="0" distL="0" distR="0" wp14:anchorId="18416D6A" wp14:editId="210F4A1C">
            <wp:extent cx="676275" cy="7905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790575"/>
                    </a:xfrm>
                    <a:prstGeom prst="rect">
                      <a:avLst/>
                    </a:prstGeom>
                    <a:noFill/>
                    <a:ln>
                      <a:noFill/>
                    </a:ln>
                  </pic:spPr>
                </pic:pic>
              </a:graphicData>
            </a:graphic>
          </wp:inline>
        </w:drawing>
      </w:r>
    </w:p>
    <w:p w:rsidR="00396E17" w:rsidRPr="006B41E9" w:rsidRDefault="00396E17" w:rsidP="00396E17">
      <w:pPr>
        <w:keepNext/>
        <w:tabs>
          <w:tab w:val="num" w:pos="0"/>
        </w:tabs>
        <w:jc w:val="center"/>
        <w:outlineLvl w:val="0"/>
        <w:rPr>
          <w:rFonts w:eastAsia="Calibri"/>
          <w:i/>
          <w:spacing w:val="60"/>
          <w:sz w:val="36"/>
          <w:szCs w:val="20"/>
        </w:rPr>
      </w:pPr>
      <w:r w:rsidRPr="006B41E9">
        <w:rPr>
          <w:rFonts w:eastAsia="Calibri"/>
          <w:i/>
          <w:spacing w:val="60"/>
          <w:sz w:val="36"/>
          <w:szCs w:val="20"/>
        </w:rPr>
        <w:t>Совет народных депутатов</w:t>
      </w:r>
    </w:p>
    <w:p w:rsidR="00396E17" w:rsidRPr="006B41E9" w:rsidRDefault="00396E17" w:rsidP="00396E17">
      <w:pPr>
        <w:ind w:left="1134"/>
        <w:jc w:val="center"/>
        <w:rPr>
          <w:rFonts w:eastAsia="Calibri"/>
          <w:sz w:val="10"/>
          <w:szCs w:val="20"/>
        </w:rPr>
      </w:pPr>
    </w:p>
    <w:p w:rsidR="00396E17" w:rsidRPr="006B41E9" w:rsidRDefault="00396E17" w:rsidP="00396E17">
      <w:pPr>
        <w:jc w:val="center"/>
        <w:rPr>
          <w:rFonts w:ascii="Bookman Old Style" w:eastAsia="Calibri" w:hAnsi="Bookman Old Style"/>
          <w:i/>
          <w:spacing w:val="15"/>
          <w:szCs w:val="20"/>
        </w:rPr>
      </w:pPr>
      <w:r w:rsidRPr="006B41E9">
        <w:rPr>
          <w:rFonts w:ascii="Bookman Old Style" w:eastAsia="Calibri" w:hAnsi="Bookman Old Style"/>
          <w:i/>
          <w:spacing w:val="15"/>
          <w:szCs w:val="20"/>
        </w:rPr>
        <w:t>Бутурлиновского городского поселения</w:t>
      </w:r>
    </w:p>
    <w:p w:rsidR="00396E17" w:rsidRPr="006B41E9" w:rsidRDefault="00396E17" w:rsidP="00396E17">
      <w:pPr>
        <w:jc w:val="center"/>
        <w:rPr>
          <w:rFonts w:ascii="Bookman Old Style" w:eastAsia="Calibri" w:hAnsi="Bookman Old Style"/>
          <w:i/>
          <w:spacing w:val="15"/>
          <w:szCs w:val="20"/>
        </w:rPr>
      </w:pPr>
      <w:r w:rsidRPr="006B41E9">
        <w:rPr>
          <w:rFonts w:ascii="Bookman Old Style" w:eastAsia="Calibri" w:hAnsi="Bookman Old Style"/>
          <w:i/>
          <w:spacing w:val="15"/>
          <w:szCs w:val="20"/>
        </w:rPr>
        <w:t>Бутурлиновского муниципального района</w:t>
      </w:r>
    </w:p>
    <w:p w:rsidR="00396E17" w:rsidRPr="006B41E9" w:rsidRDefault="00396E17" w:rsidP="00396E17">
      <w:pPr>
        <w:jc w:val="center"/>
        <w:rPr>
          <w:rFonts w:ascii="Bookman Old Style" w:eastAsia="Calibri" w:hAnsi="Bookman Old Style"/>
          <w:i/>
          <w:spacing w:val="15"/>
          <w:szCs w:val="20"/>
        </w:rPr>
      </w:pPr>
      <w:r w:rsidRPr="006B41E9">
        <w:rPr>
          <w:rFonts w:ascii="Bookman Old Style" w:eastAsia="Calibri" w:hAnsi="Bookman Old Style"/>
          <w:i/>
          <w:spacing w:val="15"/>
          <w:szCs w:val="20"/>
        </w:rPr>
        <w:t>Воронежской области</w:t>
      </w:r>
    </w:p>
    <w:p w:rsidR="00396E17" w:rsidRPr="006B41E9" w:rsidRDefault="00396E17" w:rsidP="00396E17">
      <w:pPr>
        <w:ind w:left="1134"/>
        <w:rPr>
          <w:rFonts w:eastAsia="Calibri"/>
          <w:sz w:val="28"/>
          <w:szCs w:val="20"/>
        </w:rPr>
      </w:pPr>
    </w:p>
    <w:p w:rsidR="00396E17" w:rsidRPr="006B41E9" w:rsidRDefault="00396E17" w:rsidP="00396E17">
      <w:pPr>
        <w:jc w:val="center"/>
        <w:rPr>
          <w:rFonts w:eastAsia="Calibri"/>
          <w:b/>
          <w:sz w:val="36"/>
          <w:szCs w:val="20"/>
        </w:rPr>
      </w:pPr>
      <w:proofErr w:type="gramStart"/>
      <w:r w:rsidRPr="006B41E9">
        <w:rPr>
          <w:rFonts w:eastAsia="Calibri"/>
          <w:b/>
          <w:sz w:val="36"/>
          <w:szCs w:val="20"/>
        </w:rPr>
        <w:t>Р</w:t>
      </w:r>
      <w:proofErr w:type="gramEnd"/>
      <w:r w:rsidRPr="006B41E9">
        <w:rPr>
          <w:rFonts w:eastAsia="Calibri"/>
          <w:b/>
          <w:sz w:val="36"/>
          <w:szCs w:val="20"/>
        </w:rPr>
        <w:t xml:space="preserve"> Е Ш Е Н И Е</w:t>
      </w:r>
    </w:p>
    <w:p w:rsidR="00396E17" w:rsidRPr="006B41E9" w:rsidRDefault="00396E17" w:rsidP="00396E17">
      <w:pPr>
        <w:rPr>
          <w:rFonts w:eastAsia="Calibri"/>
          <w:sz w:val="28"/>
          <w:szCs w:val="20"/>
        </w:rPr>
      </w:pPr>
    </w:p>
    <w:p w:rsidR="00396E17" w:rsidRPr="006B41E9" w:rsidRDefault="00396E17" w:rsidP="00396E17">
      <w:pPr>
        <w:rPr>
          <w:rFonts w:eastAsia="Calibri"/>
          <w:sz w:val="28"/>
          <w:szCs w:val="20"/>
        </w:rPr>
      </w:pPr>
      <w:r w:rsidRPr="006B41E9">
        <w:rPr>
          <w:rFonts w:eastAsia="Calibri"/>
          <w:sz w:val="28"/>
          <w:szCs w:val="20"/>
        </w:rPr>
        <w:t xml:space="preserve">от </w:t>
      </w:r>
      <w:r>
        <w:rPr>
          <w:rFonts w:eastAsia="Calibri"/>
          <w:sz w:val="28"/>
          <w:szCs w:val="20"/>
          <w:u w:val="single"/>
        </w:rPr>
        <w:t>27.05.2021 г.</w:t>
      </w:r>
      <w:r w:rsidRPr="006B41E9">
        <w:rPr>
          <w:rFonts w:eastAsia="Calibri"/>
          <w:sz w:val="28"/>
          <w:szCs w:val="20"/>
        </w:rPr>
        <w:t xml:space="preserve"> № </w:t>
      </w:r>
      <w:r w:rsidRPr="00B47555">
        <w:rPr>
          <w:rFonts w:eastAsia="Calibri"/>
          <w:sz w:val="28"/>
          <w:szCs w:val="20"/>
          <w:u w:val="single"/>
        </w:rPr>
        <w:t>4</w:t>
      </w:r>
      <w:r>
        <w:rPr>
          <w:rFonts w:eastAsia="Calibri"/>
          <w:sz w:val="28"/>
          <w:szCs w:val="20"/>
          <w:u w:val="single"/>
        </w:rPr>
        <w:t>8</w:t>
      </w:r>
    </w:p>
    <w:p w:rsidR="00396E17" w:rsidRPr="006B41E9" w:rsidRDefault="00396E17" w:rsidP="00396E17">
      <w:pPr>
        <w:ind w:right="1974"/>
        <w:rPr>
          <w:rFonts w:eastAsia="Calibri"/>
          <w:sz w:val="20"/>
          <w:szCs w:val="20"/>
        </w:rPr>
      </w:pPr>
      <w:r>
        <w:rPr>
          <w:rFonts w:eastAsia="Calibri"/>
          <w:sz w:val="20"/>
          <w:szCs w:val="20"/>
        </w:rPr>
        <w:t xml:space="preserve">            </w:t>
      </w:r>
      <w:r w:rsidRPr="006B41E9">
        <w:rPr>
          <w:rFonts w:eastAsia="Calibri"/>
          <w:sz w:val="20"/>
          <w:szCs w:val="20"/>
        </w:rPr>
        <w:t>г. Бутурлиновка</w:t>
      </w:r>
    </w:p>
    <w:p w:rsidR="00396E17" w:rsidRPr="006B41E9" w:rsidRDefault="00396E17" w:rsidP="00396E17">
      <w:pPr>
        <w:ind w:right="4536"/>
        <w:jc w:val="both"/>
        <w:rPr>
          <w:rFonts w:eastAsia="Calibri"/>
          <w:b/>
          <w:sz w:val="28"/>
          <w:szCs w:val="28"/>
        </w:rPr>
      </w:pPr>
    </w:p>
    <w:p w:rsidR="00396E17" w:rsidRDefault="00396E17" w:rsidP="00396E17">
      <w:pPr>
        <w:tabs>
          <w:tab w:val="left" w:pos="5245"/>
        </w:tabs>
        <w:spacing w:line="259" w:lineRule="auto"/>
        <w:ind w:right="3968"/>
        <w:jc w:val="both"/>
        <w:rPr>
          <w:b/>
          <w:sz w:val="28"/>
          <w:szCs w:val="28"/>
        </w:rPr>
      </w:pPr>
      <w:r w:rsidRPr="00800FE6">
        <w:rPr>
          <w:b/>
          <w:sz w:val="28"/>
          <w:szCs w:val="28"/>
        </w:rPr>
        <w:t xml:space="preserve">Об утверждении </w:t>
      </w:r>
      <w:r>
        <w:rPr>
          <w:b/>
          <w:sz w:val="28"/>
          <w:szCs w:val="28"/>
        </w:rPr>
        <w:t>Порядка рассмотрения</w:t>
      </w:r>
      <w:r w:rsidRPr="00800FE6">
        <w:rPr>
          <w:b/>
          <w:sz w:val="28"/>
          <w:szCs w:val="28"/>
        </w:rPr>
        <w:t xml:space="preserve"> и реализации инициативных проектов, а также проведения</w:t>
      </w:r>
      <w:r>
        <w:rPr>
          <w:b/>
          <w:sz w:val="28"/>
          <w:szCs w:val="28"/>
        </w:rPr>
        <w:t xml:space="preserve"> и</w:t>
      </w:r>
      <w:r w:rsidRPr="00800FE6">
        <w:rPr>
          <w:b/>
          <w:sz w:val="28"/>
          <w:szCs w:val="28"/>
        </w:rPr>
        <w:t>х конкурсного</w:t>
      </w:r>
      <w:r>
        <w:rPr>
          <w:b/>
          <w:sz w:val="28"/>
          <w:szCs w:val="28"/>
        </w:rPr>
        <w:t xml:space="preserve"> отбора в</w:t>
      </w:r>
      <w:r w:rsidRPr="00600E7A">
        <w:rPr>
          <w:rFonts w:eastAsia="Calibri"/>
          <w:b/>
          <w:sz w:val="28"/>
          <w:szCs w:val="28"/>
        </w:rPr>
        <w:t xml:space="preserve"> </w:t>
      </w:r>
      <w:r w:rsidRPr="003516ED">
        <w:rPr>
          <w:rFonts w:eastAsia="Calibri"/>
          <w:b/>
          <w:sz w:val="28"/>
          <w:szCs w:val="28"/>
        </w:rPr>
        <w:t>Бутурлиновско</w:t>
      </w:r>
      <w:r>
        <w:rPr>
          <w:rFonts w:eastAsia="Calibri"/>
          <w:b/>
          <w:sz w:val="28"/>
          <w:szCs w:val="28"/>
        </w:rPr>
        <w:t>м</w:t>
      </w:r>
      <w:r w:rsidRPr="003516ED">
        <w:rPr>
          <w:rFonts w:eastAsia="Calibri"/>
          <w:b/>
          <w:sz w:val="28"/>
          <w:szCs w:val="28"/>
        </w:rPr>
        <w:t xml:space="preserve"> городско</w:t>
      </w:r>
      <w:r>
        <w:rPr>
          <w:rFonts w:eastAsia="Calibri"/>
          <w:b/>
          <w:sz w:val="28"/>
          <w:szCs w:val="28"/>
        </w:rPr>
        <w:t>м</w:t>
      </w:r>
      <w:r w:rsidRPr="003516ED">
        <w:rPr>
          <w:rFonts w:eastAsia="Calibri"/>
          <w:b/>
          <w:sz w:val="28"/>
          <w:szCs w:val="28"/>
        </w:rPr>
        <w:t xml:space="preserve"> поселени</w:t>
      </w:r>
      <w:r>
        <w:rPr>
          <w:rFonts w:eastAsia="Calibri"/>
          <w:b/>
          <w:sz w:val="28"/>
          <w:szCs w:val="28"/>
        </w:rPr>
        <w:t>и Бутурлиновского муниципального района Воронежской области</w:t>
      </w:r>
    </w:p>
    <w:p w:rsidR="00396E17" w:rsidRDefault="00396E17" w:rsidP="00396E17">
      <w:pPr>
        <w:widowControl w:val="0"/>
        <w:autoSpaceDE w:val="0"/>
        <w:autoSpaceDN w:val="0"/>
        <w:adjustRightInd w:val="0"/>
        <w:jc w:val="both"/>
        <w:rPr>
          <w:sz w:val="28"/>
          <w:szCs w:val="28"/>
        </w:rPr>
      </w:pPr>
    </w:p>
    <w:p w:rsidR="00396E17" w:rsidRPr="006B41E9" w:rsidRDefault="00396E17" w:rsidP="00396E17">
      <w:pPr>
        <w:widowControl w:val="0"/>
        <w:autoSpaceDE w:val="0"/>
        <w:autoSpaceDN w:val="0"/>
        <w:adjustRightInd w:val="0"/>
        <w:ind w:firstLine="708"/>
        <w:jc w:val="both"/>
        <w:rPr>
          <w:sz w:val="28"/>
          <w:szCs w:val="28"/>
        </w:rPr>
      </w:pPr>
      <w:r>
        <w:rPr>
          <w:sz w:val="28"/>
          <w:szCs w:val="28"/>
        </w:rPr>
        <w:t xml:space="preserve">В соответствии </w:t>
      </w:r>
      <w:r w:rsidRPr="00BF7D76">
        <w:rPr>
          <w:sz w:val="28"/>
          <w:szCs w:val="28"/>
        </w:rPr>
        <w:t>со статьями 26.1, 29, 56.1</w:t>
      </w:r>
      <w:r>
        <w:rPr>
          <w:sz w:val="28"/>
          <w:szCs w:val="28"/>
        </w:rPr>
        <w:t xml:space="preserve"> </w:t>
      </w:r>
      <w:r w:rsidRPr="0039544D">
        <w:rPr>
          <w:sz w:val="28"/>
          <w:szCs w:val="28"/>
        </w:rPr>
        <w:t>Федеральн</w:t>
      </w:r>
      <w:r>
        <w:rPr>
          <w:sz w:val="28"/>
          <w:szCs w:val="28"/>
        </w:rPr>
        <w:t>ого</w:t>
      </w:r>
      <w:r w:rsidRPr="0039544D">
        <w:rPr>
          <w:sz w:val="28"/>
          <w:szCs w:val="28"/>
        </w:rPr>
        <w:t xml:space="preserve"> закон</w:t>
      </w:r>
      <w:r>
        <w:rPr>
          <w:sz w:val="28"/>
          <w:szCs w:val="28"/>
        </w:rPr>
        <w:t>а от 06.10.2003 №</w:t>
      </w:r>
      <w:r w:rsidRPr="0039544D">
        <w:rPr>
          <w:sz w:val="28"/>
          <w:szCs w:val="28"/>
        </w:rPr>
        <w:t xml:space="preserve">131-ФЗ «Об общих принципах организации местного самоуправления в Российской Федерации», </w:t>
      </w:r>
      <w:r>
        <w:rPr>
          <w:sz w:val="28"/>
          <w:szCs w:val="28"/>
        </w:rPr>
        <w:t xml:space="preserve">руководствуясь </w:t>
      </w:r>
      <w:r w:rsidRPr="0039544D">
        <w:rPr>
          <w:sz w:val="28"/>
          <w:szCs w:val="28"/>
        </w:rPr>
        <w:t xml:space="preserve">Уставом </w:t>
      </w:r>
      <w:r w:rsidRPr="009A4AE6">
        <w:rPr>
          <w:rFonts w:eastAsia="Calibri"/>
          <w:sz w:val="28"/>
          <w:szCs w:val="28"/>
        </w:rPr>
        <w:t>Бутурлиновского городского поселения Бутурлиновского муниципального района Воронежской области</w:t>
      </w:r>
      <w:r w:rsidRPr="0039544D">
        <w:rPr>
          <w:sz w:val="28"/>
          <w:szCs w:val="28"/>
        </w:rPr>
        <w:t>,</w:t>
      </w:r>
      <w:r>
        <w:rPr>
          <w:sz w:val="28"/>
          <w:szCs w:val="28"/>
        </w:rPr>
        <w:t xml:space="preserve"> рассмотрев предложение прокуратуры Бутурлиновского района о принятии нормативного правового акта</w:t>
      </w:r>
      <w:r w:rsidRPr="00ED0F85">
        <w:rPr>
          <w:sz w:val="28"/>
          <w:szCs w:val="28"/>
        </w:rPr>
        <w:t>,</w:t>
      </w:r>
      <w:r w:rsidRPr="006B41E9">
        <w:rPr>
          <w:sz w:val="28"/>
          <w:szCs w:val="28"/>
        </w:rPr>
        <w:t xml:space="preserve"> Совет народных депутатов Бутурлиновского городского поселения</w:t>
      </w:r>
    </w:p>
    <w:p w:rsidR="00396E17" w:rsidRDefault="00396E17" w:rsidP="00396E17">
      <w:pPr>
        <w:widowControl w:val="0"/>
        <w:autoSpaceDE w:val="0"/>
        <w:autoSpaceDN w:val="0"/>
        <w:adjustRightInd w:val="0"/>
        <w:jc w:val="center"/>
        <w:rPr>
          <w:sz w:val="28"/>
          <w:szCs w:val="28"/>
        </w:rPr>
      </w:pPr>
    </w:p>
    <w:p w:rsidR="00396E17" w:rsidRPr="00396E17" w:rsidRDefault="00396E17" w:rsidP="00396E17">
      <w:pPr>
        <w:widowControl w:val="0"/>
        <w:autoSpaceDE w:val="0"/>
        <w:autoSpaceDN w:val="0"/>
        <w:adjustRightInd w:val="0"/>
        <w:jc w:val="center"/>
        <w:rPr>
          <w:b/>
          <w:sz w:val="28"/>
          <w:szCs w:val="28"/>
        </w:rPr>
      </w:pPr>
      <w:proofErr w:type="gramStart"/>
      <w:r>
        <w:rPr>
          <w:b/>
          <w:sz w:val="28"/>
          <w:szCs w:val="28"/>
        </w:rPr>
        <w:t>Р</w:t>
      </w:r>
      <w:proofErr w:type="gramEnd"/>
      <w:r>
        <w:rPr>
          <w:b/>
          <w:sz w:val="28"/>
          <w:szCs w:val="28"/>
        </w:rPr>
        <w:t xml:space="preserve"> Е Ш И Л</w:t>
      </w:r>
      <w:r w:rsidRPr="006B41E9">
        <w:rPr>
          <w:b/>
          <w:sz w:val="28"/>
          <w:szCs w:val="28"/>
        </w:rPr>
        <w:t>:</w:t>
      </w:r>
    </w:p>
    <w:p w:rsidR="00396E17" w:rsidRDefault="00396E17" w:rsidP="00396E17">
      <w:pPr>
        <w:widowControl w:val="0"/>
        <w:autoSpaceDE w:val="0"/>
        <w:autoSpaceDN w:val="0"/>
        <w:adjustRightInd w:val="0"/>
        <w:ind w:firstLine="709"/>
        <w:jc w:val="both"/>
        <w:rPr>
          <w:sz w:val="28"/>
          <w:szCs w:val="28"/>
        </w:rPr>
      </w:pPr>
      <w:r>
        <w:rPr>
          <w:sz w:val="28"/>
          <w:szCs w:val="28"/>
        </w:rPr>
        <w:t xml:space="preserve">1. </w:t>
      </w:r>
      <w:r w:rsidRPr="00B369E4">
        <w:rPr>
          <w:sz w:val="28"/>
          <w:szCs w:val="28"/>
        </w:rPr>
        <w:t xml:space="preserve">Утвердить </w:t>
      </w:r>
      <w:r w:rsidRPr="00600E7A">
        <w:rPr>
          <w:sz w:val="28"/>
          <w:szCs w:val="28"/>
        </w:rPr>
        <w:t>Порядок рассмотрения и реализации инициативных проектов, а также проведения их конкурсного отбора в</w:t>
      </w:r>
      <w:r w:rsidRPr="00600E7A">
        <w:rPr>
          <w:rFonts w:eastAsia="Calibri"/>
          <w:sz w:val="28"/>
          <w:szCs w:val="28"/>
        </w:rPr>
        <w:t xml:space="preserve"> Бутурлиновском городском поселении Бутурлиновского муниципального района Воронежской области</w:t>
      </w:r>
      <w:r w:rsidRPr="00600E7A">
        <w:rPr>
          <w:sz w:val="28"/>
          <w:szCs w:val="28"/>
        </w:rPr>
        <w:t>, согл</w:t>
      </w:r>
      <w:r w:rsidRPr="00B369E4">
        <w:rPr>
          <w:sz w:val="28"/>
          <w:szCs w:val="28"/>
        </w:rPr>
        <w:t>асно приложению</w:t>
      </w:r>
      <w:r>
        <w:rPr>
          <w:sz w:val="28"/>
          <w:szCs w:val="28"/>
        </w:rPr>
        <w:t>.</w:t>
      </w:r>
    </w:p>
    <w:p w:rsidR="00396E17" w:rsidRPr="0056711F" w:rsidRDefault="00396E17" w:rsidP="00396E17">
      <w:pPr>
        <w:ind w:firstLine="709"/>
        <w:jc w:val="both"/>
        <w:rPr>
          <w:sz w:val="28"/>
          <w:szCs w:val="28"/>
        </w:rPr>
      </w:pPr>
      <w:r w:rsidRPr="009A4AE6">
        <w:rPr>
          <w:sz w:val="28"/>
          <w:szCs w:val="28"/>
        </w:rPr>
        <w:t>2. Опубликовать настоящее решение</w:t>
      </w:r>
      <w:r>
        <w:rPr>
          <w:sz w:val="28"/>
          <w:szCs w:val="28"/>
        </w:rPr>
        <w:t xml:space="preserve"> </w:t>
      </w:r>
      <w:r w:rsidRPr="0056711F">
        <w:rPr>
          <w:sz w:val="28"/>
          <w:szCs w:val="28"/>
        </w:rPr>
        <w:t>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информационно-телекоммуникационной сети «Интернет».</w:t>
      </w:r>
    </w:p>
    <w:p w:rsidR="00396E17" w:rsidRDefault="00396E17" w:rsidP="00396E17">
      <w:pPr>
        <w:ind w:firstLine="709"/>
        <w:jc w:val="both"/>
        <w:rPr>
          <w:sz w:val="28"/>
          <w:szCs w:val="28"/>
        </w:rPr>
      </w:pPr>
      <w:r>
        <w:rPr>
          <w:sz w:val="28"/>
          <w:szCs w:val="28"/>
        </w:rPr>
        <w:t xml:space="preserve">3. </w:t>
      </w:r>
      <w:r w:rsidRPr="00941D5A">
        <w:rPr>
          <w:sz w:val="28"/>
          <w:szCs w:val="28"/>
        </w:rPr>
        <w:t>Настоящее решение вступает в силу с момента опубликования.</w:t>
      </w:r>
    </w:p>
    <w:p w:rsidR="00396E17" w:rsidRDefault="00396E17" w:rsidP="00396E17">
      <w:pPr>
        <w:ind w:firstLine="709"/>
        <w:jc w:val="both"/>
        <w:rPr>
          <w:sz w:val="28"/>
          <w:szCs w:val="28"/>
        </w:rPr>
      </w:pPr>
    </w:p>
    <w:p w:rsidR="00396E17" w:rsidRPr="0056711F" w:rsidRDefault="00396E17" w:rsidP="00396E17">
      <w:pPr>
        <w:pStyle w:val="a6"/>
        <w:rPr>
          <w:rFonts w:ascii="Times New Roman" w:hAnsi="Times New Roman"/>
          <w:sz w:val="28"/>
          <w:szCs w:val="28"/>
        </w:rPr>
      </w:pPr>
      <w:r w:rsidRPr="0056711F">
        <w:rPr>
          <w:rFonts w:ascii="Times New Roman" w:hAnsi="Times New Roman"/>
          <w:sz w:val="28"/>
          <w:szCs w:val="28"/>
        </w:rPr>
        <w:t xml:space="preserve">Глава Бутурлиновского </w:t>
      </w:r>
    </w:p>
    <w:p w:rsidR="00396E17" w:rsidRDefault="00396E17" w:rsidP="00396E17">
      <w:pPr>
        <w:pStyle w:val="a6"/>
        <w:rPr>
          <w:rFonts w:ascii="Times New Roman" w:hAnsi="Times New Roman"/>
          <w:sz w:val="28"/>
          <w:szCs w:val="28"/>
        </w:rPr>
        <w:sectPr w:rsidR="00396E17" w:rsidSect="00396E17">
          <w:pgSz w:w="11906" w:h="16838" w:code="9"/>
          <w:pgMar w:top="680" w:right="567" w:bottom="851" w:left="1418" w:header="709" w:footer="709" w:gutter="0"/>
          <w:cols w:space="708"/>
          <w:docGrid w:linePitch="360"/>
        </w:sectPr>
      </w:pPr>
      <w:r w:rsidRPr="0056711F">
        <w:rPr>
          <w:rFonts w:ascii="Times New Roman" w:hAnsi="Times New Roman"/>
          <w:sz w:val="28"/>
          <w:szCs w:val="28"/>
        </w:rPr>
        <w:t>городского поселения</w:t>
      </w:r>
      <w:r w:rsidRPr="0056711F">
        <w:rPr>
          <w:rFonts w:ascii="Times New Roman" w:hAnsi="Times New Roman"/>
          <w:sz w:val="28"/>
          <w:szCs w:val="28"/>
        </w:rPr>
        <w:tab/>
      </w:r>
      <w:r w:rsidRPr="0056711F">
        <w:rPr>
          <w:rFonts w:ascii="Times New Roman" w:hAnsi="Times New Roman"/>
          <w:sz w:val="28"/>
          <w:szCs w:val="28"/>
        </w:rPr>
        <w:tab/>
      </w:r>
      <w:r w:rsidRPr="0056711F">
        <w:rPr>
          <w:rFonts w:ascii="Times New Roman" w:hAnsi="Times New Roman"/>
          <w:sz w:val="28"/>
          <w:szCs w:val="28"/>
        </w:rPr>
        <w:tab/>
      </w:r>
      <w:r w:rsidRPr="0056711F">
        <w:rPr>
          <w:rFonts w:ascii="Times New Roman" w:hAnsi="Times New Roman"/>
          <w:sz w:val="28"/>
          <w:szCs w:val="28"/>
        </w:rPr>
        <w:tab/>
      </w:r>
      <w:r w:rsidRPr="0056711F">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6711F">
        <w:rPr>
          <w:rFonts w:ascii="Times New Roman" w:hAnsi="Times New Roman"/>
          <w:sz w:val="28"/>
          <w:szCs w:val="28"/>
        </w:rPr>
        <w:t xml:space="preserve">Е.Н. </w:t>
      </w:r>
      <w:proofErr w:type="spellStart"/>
      <w:r w:rsidRPr="0056711F">
        <w:rPr>
          <w:rFonts w:ascii="Times New Roman" w:hAnsi="Times New Roman"/>
          <w:sz w:val="28"/>
          <w:szCs w:val="28"/>
        </w:rPr>
        <w:t>Коржова</w:t>
      </w:r>
      <w:proofErr w:type="spellEnd"/>
    </w:p>
    <w:p w:rsidR="00396E17" w:rsidRDefault="00396E17" w:rsidP="00396E17">
      <w:pPr>
        <w:pStyle w:val="a6"/>
        <w:rPr>
          <w:rFonts w:ascii="Times New Roman" w:hAnsi="Times New Roman"/>
          <w:sz w:val="28"/>
          <w:szCs w:val="28"/>
        </w:rPr>
      </w:pPr>
    </w:p>
    <w:p w:rsidR="00396E17" w:rsidRDefault="00396E17" w:rsidP="00396E17">
      <w:pPr>
        <w:pStyle w:val="a6"/>
        <w:ind w:left="4536"/>
        <w:rPr>
          <w:rFonts w:ascii="Times New Roman" w:hAnsi="Times New Roman"/>
          <w:sz w:val="28"/>
          <w:szCs w:val="28"/>
        </w:rPr>
      </w:pPr>
      <w:r w:rsidRPr="00263DC1">
        <w:rPr>
          <w:rFonts w:ascii="Times New Roman" w:hAnsi="Times New Roman"/>
          <w:sz w:val="28"/>
          <w:szCs w:val="28"/>
        </w:rPr>
        <w:t xml:space="preserve">Приложение </w:t>
      </w:r>
    </w:p>
    <w:p w:rsidR="00396E17" w:rsidRDefault="00396E17" w:rsidP="00396E17">
      <w:pPr>
        <w:pStyle w:val="a6"/>
        <w:ind w:left="4536"/>
        <w:rPr>
          <w:rFonts w:ascii="Times New Roman" w:hAnsi="Times New Roman"/>
          <w:sz w:val="28"/>
          <w:szCs w:val="28"/>
        </w:rPr>
      </w:pPr>
      <w:r w:rsidRPr="0039544D">
        <w:rPr>
          <w:rFonts w:ascii="Times New Roman" w:hAnsi="Times New Roman"/>
          <w:sz w:val="28"/>
          <w:szCs w:val="28"/>
        </w:rPr>
        <w:t xml:space="preserve">к решению Совета народных депутатов </w:t>
      </w:r>
      <w:r>
        <w:rPr>
          <w:rFonts w:ascii="Times New Roman" w:hAnsi="Times New Roman"/>
          <w:sz w:val="28"/>
          <w:szCs w:val="28"/>
        </w:rPr>
        <w:t>Бутурлиновского городского</w:t>
      </w:r>
      <w:r w:rsidRPr="0039544D">
        <w:rPr>
          <w:rFonts w:ascii="Times New Roman" w:hAnsi="Times New Roman"/>
          <w:sz w:val="28"/>
          <w:szCs w:val="28"/>
        </w:rPr>
        <w:t xml:space="preserve"> поселения</w:t>
      </w:r>
    </w:p>
    <w:p w:rsidR="00396E17" w:rsidRDefault="00396E17" w:rsidP="00396E17">
      <w:pPr>
        <w:pStyle w:val="a6"/>
        <w:ind w:left="4536"/>
        <w:rPr>
          <w:rFonts w:ascii="Times New Roman" w:hAnsi="Times New Roman"/>
          <w:sz w:val="28"/>
          <w:szCs w:val="28"/>
        </w:rPr>
      </w:pPr>
      <w:r w:rsidRPr="0039544D">
        <w:rPr>
          <w:rFonts w:ascii="Times New Roman" w:hAnsi="Times New Roman"/>
          <w:sz w:val="28"/>
          <w:szCs w:val="28"/>
        </w:rPr>
        <w:t>от</w:t>
      </w:r>
      <w:r>
        <w:rPr>
          <w:rFonts w:ascii="Times New Roman" w:hAnsi="Times New Roman"/>
          <w:sz w:val="28"/>
          <w:szCs w:val="28"/>
        </w:rPr>
        <w:t xml:space="preserve"> </w:t>
      </w:r>
      <w:r w:rsidRPr="000652F9">
        <w:rPr>
          <w:rFonts w:ascii="Times New Roman" w:hAnsi="Times New Roman"/>
          <w:sz w:val="28"/>
          <w:szCs w:val="28"/>
          <w:u w:val="single"/>
        </w:rPr>
        <w:t xml:space="preserve">27.05.2021 г. </w:t>
      </w:r>
      <w:r>
        <w:rPr>
          <w:rFonts w:ascii="Times New Roman" w:hAnsi="Times New Roman"/>
          <w:sz w:val="28"/>
          <w:szCs w:val="28"/>
        </w:rPr>
        <w:t xml:space="preserve">№ </w:t>
      </w:r>
      <w:r w:rsidRPr="000652F9">
        <w:rPr>
          <w:rFonts w:ascii="Times New Roman" w:hAnsi="Times New Roman"/>
          <w:sz w:val="28"/>
          <w:szCs w:val="28"/>
          <w:u w:val="single"/>
        </w:rPr>
        <w:t>4</w:t>
      </w:r>
      <w:r>
        <w:rPr>
          <w:rFonts w:ascii="Times New Roman" w:hAnsi="Times New Roman"/>
          <w:sz w:val="28"/>
          <w:szCs w:val="28"/>
          <w:u w:val="single"/>
        </w:rPr>
        <w:t>8</w:t>
      </w:r>
    </w:p>
    <w:p w:rsidR="00396E17" w:rsidRDefault="00396E17" w:rsidP="00396E17">
      <w:pPr>
        <w:pStyle w:val="a6"/>
        <w:rPr>
          <w:rFonts w:ascii="Times New Roman" w:hAnsi="Times New Roman"/>
          <w:sz w:val="28"/>
          <w:szCs w:val="28"/>
        </w:rPr>
      </w:pPr>
    </w:p>
    <w:p w:rsidR="00396E17" w:rsidRDefault="00396E17" w:rsidP="00396E17">
      <w:pPr>
        <w:pStyle w:val="a6"/>
        <w:jc w:val="center"/>
        <w:rPr>
          <w:rFonts w:ascii="Times New Roman" w:eastAsia="Times New Roman" w:hAnsi="Times New Roman"/>
          <w:b/>
          <w:sz w:val="28"/>
          <w:szCs w:val="28"/>
        </w:rPr>
      </w:pPr>
      <w:r w:rsidRPr="00600E7A">
        <w:rPr>
          <w:rFonts w:ascii="Times New Roman" w:eastAsia="Times New Roman" w:hAnsi="Times New Roman"/>
          <w:b/>
          <w:sz w:val="28"/>
          <w:szCs w:val="28"/>
        </w:rPr>
        <w:t xml:space="preserve">ПОРЯДОК </w:t>
      </w:r>
    </w:p>
    <w:p w:rsidR="00396E17" w:rsidRDefault="00396E17" w:rsidP="00396E17">
      <w:pPr>
        <w:pStyle w:val="a6"/>
        <w:jc w:val="center"/>
        <w:rPr>
          <w:rFonts w:ascii="Times New Roman" w:eastAsia="Times New Roman" w:hAnsi="Times New Roman"/>
          <w:b/>
          <w:sz w:val="28"/>
          <w:szCs w:val="28"/>
        </w:rPr>
      </w:pPr>
      <w:r w:rsidRPr="00600E7A">
        <w:rPr>
          <w:rFonts w:ascii="Times New Roman" w:eastAsia="Times New Roman" w:hAnsi="Times New Roman"/>
          <w:b/>
          <w:sz w:val="28"/>
          <w:szCs w:val="28"/>
        </w:rPr>
        <w:t xml:space="preserve">РАССМОТРЕНИЯ И РЕАЛИЗАЦИИ </w:t>
      </w:r>
      <w:proofErr w:type="gramStart"/>
      <w:r w:rsidRPr="00600E7A">
        <w:rPr>
          <w:rFonts w:ascii="Times New Roman" w:eastAsia="Times New Roman" w:hAnsi="Times New Roman"/>
          <w:b/>
          <w:sz w:val="28"/>
          <w:szCs w:val="28"/>
        </w:rPr>
        <w:t>ИНИЦИАТИВНЫХ</w:t>
      </w:r>
      <w:proofErr w:type="gramEnd"/>
      <w:r w:rsidRPr="00600E7A">
        <w:rPr>
          <w:rFonts w:ascii="Times New Roman" w:eastAsia="Times New Roman" w:hAnsi="Times New Roman"/>
          <w:b/>
          <w:sz w:val="28"/>
          <w:szCs w:val="28"/>
        </w:rPr>
        <w:t xml:space="preserve"> </w:t>
      </w:r>
    </w:p>
    <w:p w:rsidR="00396E17" w:rsidRDefault="00396E17" w:rsidP="00396E17">
      <w:pPr>
        <w:pStyle w:val="a6"/>
        <w:jc w:val="center"/>
        <w:rPr>
          <w:rFonts w:ascii="Times New Roman" w:eastAsia="Times New Roman" w:hAnsi="Times New Roman"/>
          <w:b/>
          <w:sz w:val="28"/>
          <w:szCs w:val="28"/>
        </w:rPr>
      </w:pPr>
      <w:r w:rsidRPr="00600E7A">
        <w:rPr>
          <w:rFonts w:ascii="Times New Roman" w:eastAsia="Times New Roman" w:hAnsi="Times New Roman"/>
          <w:b/>
          <w:sz w:val="28"/>
          <w:szCs w:val="28"/>
        </w:rPr>
        <w:t xml:space="preserve">ПРОЕКТОВ, А ТАКЖЕ ПРОВЕДЕНИЯ ИХ КОНКУРСНОГО ОТБОРА </w:t>
      </w:r>
    </w:p>
    <w:p w:rsidR="00396E17" w:rsidRPr="00600E7A" w:rsidRDefault="00396E17" w:rsidP="00396E17">
      <w:pPr>
        <w:pStyle w:val="a6"/>
        <w:jc w:val="center"/>
        <w:rPr>
          <w:rFonts w:ascii="Times New Roman" w:hAnsi="Times New Roman"/>
          <w:b/>
          <w:sz w:val="28"/>
          <w:szCs w:val="28"/>
        </w:rPr>
      </w:pPr>
      <w:r w:rsidRPr="00600E7A">
        <w:rPr>
          <w:rFonts w:ascii="Times New Roman" w:eastAsia="Times New Roman" w:hAnsi="Times New Roman"/>
          <w:b/>
          <w:sz w:val="28"/>
          <w:szCs w:val="28"/>
        </w:rPr>
        <w:t>В</w:t>
      </w:r>
      <w:r w:rsidRPr="00600E7A">
        <w:rPr>
          <w:rFonts w:ascii="Times New Roman" w:hAnsi="Times New Roman"/>
          <w:b/>
          <w:sz w:val="28"/>
          <w:szCs w:val="28"/>
        </w:rPr>
        <w:t xml:space="preserve"> БУТУРЛИНОВСКОМ ГОРОДСКОМ ПОСЕЛЕНИИ БУТУРЛИНОВСКОГО МУНИЦИПАЛЬНОГО РАЙОНА ВОРОНЕЖСКОЙ ОБЛАСТИ</w:t>
      </w:r>
    </w:p>
    <w:p w:rsidR="00396E17" w:rsidRPr="000652F9" w:rsidRDefault="00396E17" w:rsidP="00396E17">
      <w:pPr>
        <w:pStyle w:val="a6"/>
        <w:jc w:val="center"/>
        <w:rPr>
          <w:rFonts w:ascii="Times New Roman" w:hAnsi="Times New Roman"/>
          <w:b/>
          <w:sz w:val="28"/>
          <w:szCs w:val="28"/>
        </w:rPr>
      </w:pPr>
    </w:p>
    <w:p w:rsidR="00396E17" w:rsidRPr="00600E7A" w:rsidRDefault="00396E17" w:rsidP="00396E17">
      <w:pPr>
        <w:pStyle w:val="a6"/>
        <w:contextualSpacing/>
        <w:jc w:val="center"/>
        <w:rPr>
          <w:rFonts w:ascii="Times New Roman" w:hAnsi="Times New Roman"/>
          <w:b/>
          <w:sz w:val="28"/>
          <w:szCs w:val="28"/>
        </w:rPr>
      </w:pPr>
      <w:r w:rsidRPr="00600E7A">
        <w:rPr>
          <w:rFonts w:ascii="Times New Roman" w:hAnsi="Times New Roman"/>
          <w:b/>
          <w:sz w:val="28"/>
          <w:szCs w:val="28"/>
        </w:rPr>
        <w:t>1. Общие положения</w:t>
      </w:r>
    </w:p>
    <w:p w:rsidR="00396E17" w:rsidRDefault="00396E17" w:rsidP="00396E17">
      <w:pPr>
        <w:pStyle w:val="a6"/>
        <w:ind w:firstLine="709"/>
        <w:contextualSpacing/>
        <w:jc w:val="both"/>
        <w:rPr>
          <w:rFonts w:ascii="Times New Roman" w:hAnsi="Times New Roman"/>
          <w:sz w:val="28"/>
          <w:szCs w:val="28"/>
        </w:rPr>
      </w:pPr>
    </w:p>
    <w:p w:rsidR="00396E17" w:rsidRPr="00800FE6" w:rsidRDefault="00396E17" w:rsidP="00396E17">
      <w:pPr>
        <w:pStyle w:val="a6"/>
        <w:ind w:firstLine="709"/>
        <w:contextualSpacing/>
        <w:jc w:val="both"/>
        <w:rPr>
          <w:rFonts w:ascii="Times New Roman" w:hAnsi="Times New Roman"/>
          <w:sz w:val="28"/>
          <w:szCs w:val="28"/>
        </w:rPr>
      </w:pPr>
      <w:r w:rsidRPr="00800FE6">
        <w:rPr>
          <w:rFonts w:ascii="Times New Roman" w:hAnsi="Times New Roman"/>
          <w:sz w:val="28"/>
          <w:szCs w:val="28"/>
        </w:rPr>
        <w:t xml:space="preserve">1.1. Настоящий Порядок в соответствии Конституцией Российской Федерации, Федеральным законом от </w:t>
      </w:r>
      <w:r>
        <w:rPr>
          <w:rFonts w:ascii="Times New Roman" w:eastAsia="Times New Roman" w:hAnsi="Times New Roman"/>
          <w:sz w:val="28"/>
          <w:szCs w:val="28"/>
        </w:rPr>
        <w:t>06.10.2003 №</w:t>
      </w:r>
      <w:r w:rsidRPr="0039544D">
        <w:rPr>
          <w:rFonts w:ascii="Times New Roman" w:eastAsia="Times New Roman" w:hAnsi="Times New Roman"/>
          <w:sz w:val="28"/>
          <w:szCs w:val="28"/>
        </w:rPr>
        <w:t>131-ФЗ «Об общих принципах организации местного самоуправления в Российской Федерации»</w:t>
      </w:r>
      <w:r w:rsidRPr="00800FE6">
        <w:rPr>
          <w:rFonts w:ascii="Times New Roman" w:hAnsi="Times New Roman"/>
          <w:sz w:val="28"/>
          <w:szCs w:val="28"/>
        </w:rPr>
        <w:t xml:space="preserve"> и Уставом </w:t>
      </w:r>
      <w:r>
        <w:rPr>
          <w:rFonts w:ascii="Times New Roman" w:hAnsi="Times New Roman"/>
          <w:sz w:val="28"/>
          <w:szCs w:val="28"/>
        </w:rPr>
        <w:t>Бутурлиновского городского поселения</w:t>
      </w:r>
      <w:r w:rsidRPr="00800FE6">
        <w:rPr>
          <w:rFonts w:ascii="Times New Roman" w:hAnsi="Times New Roman"/>
          <w:sz w:val="28"/>
          <w:szCs w:val="28"/>
        </w:rPr>
        <w:t xml:space="preserve"> </w:t>
      </w:r>
      <w:r>
        <w:rPr>
          <w:rFonts w:ascii="Times New Roman" w:hAnsi="Times New Roman"/>
          <w:sz w:val="28"/>
          <w:szCs w:val="28"/>
        </w:rPr>
        <w:t xml:space="preserve">Бутурлиновского </w:t>
      </w:r>
      <w:r w:rsidRPr="00800FE6">
        <w:rPr>
          <w:rFonts w:ascii="Times New Roman" w:hAnsi="Times New Roman"/>
          <w:sz w:val="28"/>
          <w:szCs w:val="28"/>
        </w:rPr>
        <w:t xml:space="preserve">муниципального района </w:t>
      </w:r>
      <w:r>
        <w:rPr>
          <w:rFonts w:ascii="Times New Roman" w:hAnsi="Times New Roman"/>
          <w:sz w:val="28"/>
          <w:szCs w:val="28"/>
        </w:rPr>
        <w:t>Воронежской области</w:t>
      </w:r>
      <w:r w:rsidRPr="00800FE6">
        <w:rPr>
          <w:rFonts w:ascii="Times New Roman" w:hAnsi="Times New Roman"/>
          <w:sz w:val="28"/>
          <w:szCs w:val="28"/>
        </w:rPr>
        <w:t xml:space="preserve">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rsidR="00396E17" w:rsidRPr="00800FE6" w:rsidRDefault="00396E17" w:rsidP="00396E17">
      <w:pPr>
        <w:pStyle w:val="a6"/>
        <w:ind w:firstLine="709"/>
        <w:contextualSpacing/>
        <w:jc w:val="both"/>
        <w:rPr>
          <w:rFonts w:ascii="Times New Roman" w:hAnsi="Times New Roman"/>
          <w:sz w:val="28"/>
          <w:szCs w:val="28"/>
        </w:rPr>
      </w:pPr>
      <w:r w:rsidRPr="00800FE6">
        <w:rPr>
          <w:rFonts w:ascii="Times New Roman" w:hAnsi="Times New Roman"/>
          <w:sz w:val="28"/>
          <w:szCs w:val="28"/>
        </w:rPr>
        <w:t xml:space="preserve">1.2. Порядок выдвижения, внесения, обсуждения и рассмотрения инициативных проектов в </w:t>
      </w:r>
      <w:r>
        <w:rPr>
          <w:rFonts w:ascii="Times New Roman" w:hAnsi="Times New Roman"/>
          <w:sz w:val="28"/>
          <w:szCs w:val="28"/>
        </w:rPr>
        <w:t>Бутурлиновском городском поселении</w:t>
      </w:r>
      <w:r w:rsidRPr="00800FE6">
        <w:rPr>
          <w:rFonts w:ascii="Times New Roman" w:hAnsi="Times New Roman"/>
          <w:sz w:val="28"/>
          <w:szCs w:val="28"/>
        </w:rPr>
        <w:t xml:space="preserve"> </w:t>
      </w:r>
      <w:r>
        <w:rPr>
          <w:rFonts w:ascii="Times New Roman" w:hAnsi="Times New Roman"/>
          <w:sz w:val="28"/>
          <w:szCs w:val="28"/>
        </w:rPr>
        <w:t xml:space="preserve">Бутурлиновского </w:t>
      </w:r>
      <w:r w:rsidRPr="00800FE6">
        <w:rPr>
          <w:rFonts w:ascii="Times New Roman" w:hAnsi="Times New Roman"/>
          <w:sz w:val="28"/>
          <w:szCs w:val="28"/>
        </w:rPr>
        <w:t xml:space="preserve">муниципального района </w:t>
      </w:r>
      <w:r>
        <w:rPr>
          <w:rFonts w:ascii="Times New Roman" w:hAnsi="Times New Roman"/>
          <w:sz w:val="28"/>
          <w:szCs w:val="28"/>
        </w:rPr>
        <w:t>Воронежской области</w:t>
      </w:r>
      <w:r w:rsidRPr="00800FE6">
        <w:rPr>
          <w:rFonts w:ascii="Times New Roman" w:hAnsi="Times New Roman"/>
          <w:sz w:val="28"/>
          <w:szCs w:val="28"/>
        </w:rPr>
        <w:t xml:space="preserve"> (далее - Порядок) разработан в целях проведения мероприятий, им</w:t>
      </w:r>
      <w:r>
        <w:rPr>
          <w:rFonts w:ascii="Times New Roman" w:hAnsi="Times New Roman"/>
          <w:sz w:val="28"/>
          <w:szCs w:val="28"/>
        </w:rPr>
        <w:t>еющих приоритетное значение для</w:t>
      </w:r>
      <w:r w:rsidRPr="00800FE6">
        <w:rPr>
          <w:rFonts w:ascii="Times New Roman" w:hAnsi="Times New Roman"/>
          <w:sz w:val="28"/>
          <w:szCs w:val="28"/>
        </w:rPr>
        <w:t xml:space="preserve"> жителей </w:t>
      </w:r>
      <w:r>
        <w:rPr>
          <w:rFonts w:ascii="Times New Roman" w:hAnsi="Times New Roman"/>
          <w:sz w:val="28"/>
          <w:szCs w:val="28"/>
        </w:rPr>
        <w:t>Бутурлиновского городского поселения</w:t>
      </w:r>
      <w:r w:rsidRPr="00800FE6">
        <w:rPr>
          <w:rFonts w:ascii="Times New Roman" w:hAnsi="Times New Roman"/>
          <w:sz w:val="28"/>
          <w:szCs w:val="28"/>
        </w:rPr>
        <w:t xml:space="preserve"> или его части, путем реализации инициативных проектов.</w:t>
      </w:r>
    </w:p>
    <w:p w:rsidR="00396E17" w:rsidRPr="00800FE6" w:rsidRDefault="00396E17" w:rsidP="00396E17">
      <w:pPr>
        <w:pStyle w:val="a6"/>
        <w:ind w:firstLine="709"/>
        <w:contextualSpacing/>
        <w:jc w:val="both"/>
        <w:rPr>
          <w:rFonts w:ascii="Times New Roman" w:hAnsi="Times New Roman"/>
          <w:sz w:val="28"/>
          <w:szCs w:val="28"/>
        </w:rPr>
      </w:pPr>
    </w:p>
    <w:p w:rsidR="00396E17" w:rsidRPr="00600E7A" w:rsidRDefault="00396E17" w:rsidP="00396E17">
      <w:pPr>
        <w:pStyle w:val="a6"/>
        <w:contextualSpacing/>
        <w:jc w:val="center"/>
        <w:rPr>
          <w:rFonts w:ascii="Times New Roman" w:hAnsi="Times New Roman"/>
          <w:b/>
          <w:sz w:val="28"/>
          <w:szCs w:val="28"/>
        </w:rPr>
      </w:pPr>
      <w:r w:rsidRPr="00600E7A">
        <w:rPr>
          <w:rFonts w:ascii="Times New Roman" w:hAnsi="Times New Roman"/>
          <w:b/>
          <w:sz w:val="28"/>
          <w:szCs w:val="28"/>
        </w:rPr>
        <w:t>2. Инициативные проекты</w:t>
      </w:r>
    </w:p>
    <w:p w:rsidR="00396E17" w:rsidRDefault="00396E17" w:rsidP="00396E17">
      <w:pPr>
        <w:pStyle w:val="a6"/>
        <w:ind w:firstLine="709"/>
        <w:contextualSpacing/>
        <w:jc w:val="both"/>
        <w:rPr>
          <w:rFonts w:ascii="Times New Roman" w:hAnsi="Times New Roman"/>
          <w:sz w:val="28"/>
          <w:szCs w:val="28"/>
        </w:rPr>
      </w:pPr>
    </w:p>
    <w:p w:rsidR="00396E17" w:rsidRPr="00800FE6" w:rsidRDefault="00396E17" w:rsidP="00396E17">
      <w:pPr>
        <w:pStyle w:val="a6"/>
        <w:ind w:firstLine="709"/>
        <w:contextualSpacing/>
        <w:jc w:val="both"/>
        <w:rPr>
          <w:rFonts w:ascii="Times New Roman" w:hAnsi="Times New Roman"/>
          <w:sz w:val="28"/>
          <w:szCs w:val="28"/>
        </w:rPr>
      </w:pPr>
      <w:r w:rsidRPr="00800FE6">
        <w:rPr>
          <w:rFonts w:ascii="Times New Roman" w:hAnsi="Times New Roman"/>
          <w:sz w:val="28"/>
          <w:szCs w:val="28"/>
        </w:rPr>
        <w:t>2.1. Под инициативным проектом в настоящем</w:t>
      </w:r>
      <w:r>
        <w:rPr>
          <w:rFonts w:ascii="Times New Roman" w:hAnsi="Times New Roman"/>
          <w:sz w:val="28"/>
          <w:szCs w:val="28"/>
        </w:rPr>
        <w:t xml:space="preserve"> Порядке понимается предложение</w:t>
      </w:r>
      <w:r w:rsidRPr="00800FE6">
        <w:rPr>
          <w:rFonts w:ascii="Times New Roman" w:hAnsi="Times New Roman"/>
          <w:sz w:val="28"/>
          <w:szCs w:val="28"/>
        </w:rPr>
        <w:t xml:space="preserve"> жителей </w:t>
      </w:r>
      <w:r>
        <w:rPr>
          <w:rFonts w:ascii="Times New Roman" w:hAnsi="Times New Roman"/>
          <w:sz w:val="28"/>
          <w:szCs w:val="28"/>
        </w:rPr>
        <w:t>Бутурлиновского городского поселения</w:t>
      </w:r>
      <w:r w:rsidRPr="00800FE6">
        <w:rPr>
          <w:rFonts w:ascii="Times New Roman" w:hAnsi="Times New Roman"/>
          <w:sz w:val="28"/>
          <w:szCs w:val="28"/>
        </w:rPr>
        <w:t xml:space="preserve"> о реализации мероприятий, имеющих приоритетное значени</w:t>
      </w:r>
      <w:r>
        <w:rPr>
          <w:rFonts w:ascii="Times New Roman" w:hAnsi="Times New Roman"/>
          <w:sz w:val="28"/>
          <w:szCs w:val="28"/>
        </w:rPr>
        <w:t>е для</w:t>
      </w:r>
      <w:r w:rsidRPr="00800FE6">
        <w:rPr>
          <w:rFonts w:ascii="Times New Roman" w:hAnsi="Times New Roman"/>
          <w:sz w:val="28"/>
          <w:szCs w:val="28"/>
        </w:rPr>
        <w:t xml:space="preserve"> жителей </w:t>
      </w:r>
      <w:r>
        <w:rPr>
          <w:rFonts w:ascii="Times New Roman" w:hAnsi="Times New Roman"/>
          <w:sz w:val="28"/>
          <w:szCs w:val="28"/>
        </w:rPr>
        <w:t>Бутурлиновского городского поселения</w:t>
      </w:r>
      <w:r w:rsidRPr="00800FE6">
        <w:rPr>
          <w:rFonts w:ascii="Times New Roman" w:hAnsi="Times New Roman"/>
          <w:sz w:val="28"/>
          <w:szCs w:val="28"/>
        </w:rPr>
        <w:t xml:space="preserve"> или его части, по решению вопросов местного значения или иных вопросов, право </w:t>
      </w:r>
      <w:proofErr w:type="gramStart"/>
      <w:r w:rsidRPr="00800FE6">
        <w:rPr>
          <w:rFonts w:ascii="Times New Roman" w:hAnsi="Times New Roman"/>
          <w:sz w:val="28"/>
          <w:szCs w:val="28"/>
        </w:rPr>
        <w:t>решения</w:t>
      </w:r>
      <w:proofErr w:type="gramEnd"/>
      <w:r w:rsidRPr="00800FE6">
        <w:rPr>
          <w:rFonts w:ascii="Times New Roman" w:hAnsi="Times New Roman"/>
          <w:sz w:val="28"/>
          <w:szCs w:val="28"/>
        </w:rPr>
        <w:t xml:space="preserve"> которых предоставлено органам местного самоуправления.</w:t>
      </w:r>
    </w:p>
    <w:p w:rsidR="00396E17" w:rsidRPr="00800FE6" w:rsidRDefault="00396E17" w:rsidP="00396E17">
      <w:pPr>
        <w:pStyle w:val="a6"/>
        <w:ind w:firstLine="709"/>
        <w:contextualSpacing/>
        <w:jc w:val="both"/>
        <w:rPr>
          <w:rFonts w:ascii="Times New Roman" w:hAnsi="Times New Roman"/>
          <w:sz w:val="28"/>
          <w:szCs w:val="28"/>
        </w:rPr>
      </w:pPr>
      <w:r w:rsidRPr="00800FE6">
        <w:rPr>
          <w:rFonts w:ascii="Times New Roman" w:hAnsi="Times New Roman"/>
          <w:sz w:val="28"/>
          <w:szCs w:val="28"/>
        </w:rPr>
        <w:t>2.2. Инициативный проект должен содержать следующие сведения:</w:t>
      </w:r>
    </w:p>
    <w:p w:rsidR="00396E17" w:rsidRPr="00800FE6" w:rsidRDefault="00396E17" w:rsidP="00396E17">
      <w:pPr>
        <w:pStyle w:val="a6"/>
        <w:ind w:firstLine="709"/>
        <w:contextualSpacing/>
        <w:jc w:val="both"/>
        <w:rPr>
          <w:rFonts w:ascii="Times New Roman" w:hAnsi="Times New Roman"/>
          <w:sz w:val="28"/>
          <w:szCs w:val="28"/>
        </w:rPr>
      </w:pPr>
      <w:r w:rsidRPr="00800FE6">
        <w:rPr>
          <w:rFonts w:ascii="Times New Roman" w:hAnsi="Times New Roman"/>
          <w:sz w:val="28"/>
          <w:szCs w:val="28"/>
        </w:rPr>
        <w:t xml:space="preserve">1) описание проблемы, решение которой </w:t>
      </w:r>
      <w:r>
        <w:rPr>
          <w:rFonts w:ascii="Times New Roman" w:hAnsi="Times New Roman"/>
          <w:sz w:val="28"/>
          <w:szCs w:val="28"/>
        </w:rPr>
        <w:t>имеет приоритетное значение для</w:t>
      </w:r>
      <w:r w:rsidRPr="00800FE6">
        <w:rPr>
          <w:rFonts w:ascii="Times New Roman" w:hAnsi="Times New Roman"/>
          <w:sz w:val="28"/>
          <w:szCs w:val="28"/>
        </w:rPr>
        <w:t xml:space="preserve"> жителей </w:t>
      </w:r>
      <w:r>
        <w:rPr>
          <w:rFonts w:ascii="Times New Roman" w:hAnsi="Times New Roman"/>
          <w:sz w:val="28"/>
          <w:szCs w:val="28"/>
        </w:rPr>
        <w:t>Бутурлиновского городского поселения</w:t>
      </w:r>
      <w:r w:rsidRPr="00F27A32">
        <w:rPr>
          <w:rFonts w:ascii="Times New Roman" w:hAnsi="Times New Roman"/>
          <w:sz w:val="28"/>
          <w:szCs w:val="28"/>
        </w:rPr>
        <w:t xml:space="preserve"> </w:t>
      </w:r>
      <w:r w:rsidRPr="00800FE6">
        <w:rPr>
          <w:rFonts w:ascii="Times New Roman" w:hAnsi="Times New Roman"/>
          <w:sz w:val="28"/>
          <w:szCs w:val="28"/>
        </w:rPr>
        <w:t>или его части;</w:t>
      </w:r>
    </w:p>
    <w:p w:rsidR="00396E17" w:rsidRPr="00800FE6" w:rsidRDefault="00396E17" w:rsidP="00396E17">
      <w:pPr>
        <w:pStyle w:val="a6"/>
        <w:ind w:firstLine="709"/>
        <w:contextualSpacing/>
        <w:jc w:val="both"/>
        <w:rPr>
          <w:rFonts w:ascii="Times New Roman" w:hAnsi="Times New Roman"/>
          <w:sz w:val="28"/>
          <w:szCs w:val="28"/>
        </w:rPr>
      </w:pPr>
      <w:r w:rsidRPr="00800FE6">
        <w:rPr>
          <w:rFonts w:ascii="Times New Roman" w:hAnsi="Times New Roman"/>
          <w:sz w:val="28"/>
          <w:szCs w:val="28"/>
        </w:rPr>
        <w:t>2) обоснование предложений по решению указанной проблемы;</w:t>
      </w:r>
    </w:p>
    <w:p w:rsidR="00396E17" w:rsidRPr="00800FE6" w:rsidRDefault="00396E17" w:rsidP="00396E17">
      <w:pPr>
        <w:pStyle w:val="a6"/>
        <w:ind w:firstLine="709"/>
        <w:contextualSpacing/>
        <w:jc w:val="both"/>
        <w:rPr>
          <w:rFonts w:ascii="Times New Roman" w:hAnsi="Times New Roman"/>
          <w:sz w:val="28"/>
          <w:szCs w:val="28"/>
        </w:rPr>
      </w:pPr>
      <w:r w:rsidRPr="00800FE6">
        <w:rPr>
          <w:rFonts w:ascii="Times New Roman" w:hAnsi="Times New Roman"/>
          <w:sz w:val="28"/>
          <w:szCs w:val="28"/>
        </w:rPr>
        <w:t>3) описание ожидаемого результата (ожидаемых результатов) реализации инициативного проекта;</w:t>
      </w:r>
    </w:p>
    <w:p w:rsidR="00396E17" w:rsidRPr="00800FE6" w:rsidRDefault="00396E17" w:rsidP="00396E17">
      <w:pPr>
        <w:pStyle w:val="a6"/>
        <w:ind w:firstLine="709"/>
        <w:contextualSpacing/>
        <w:jc w:val="both"/>
        <w:rPr>
          <w:rFonts w:ascii="Times New Roman" w:hAnsi="Times New Roman"/>
          <w:sz w:val="28"/>
          <w:szCs w:val="28"/>
        </w:rPr>
      </w:pPr>
      <w:r w:rsidRPr="00800FE6">
        <w:rPr>
          <w:rFonts w:ascii="Times New Roman" w:hAnsi="Times New Roman"/>
          <w:sz w:val="28"/>
          <w:szCs w:val="28"/>
        </w:rPr>
        <w:t>4) предварительный расчет необходимых расходов на реализацию инициативного проекта;</w:t>
      </w:r>
    </w:p>
    <w:p w:rsidR="00396E17" w:rsidRPr="00800FE6" w:rsidRDefault="00396E17" w:rsidP="00396E17">
      <w:pPr>
        <w:pStyle w:val="a6"/>
        <w:ind w:firstLine="709"/>
        <w:contextualSpacing/>
        <w:jc w:val="both"/>
        <w:rPr>
          <w:rFonts w:ascii="Times New Roman" w:hAnsi="Times New Roman"/>
          <w:sz w:val="28"/>
          <w:szCs w:val="28"/>
        </w:rPr>
      </w:pPr>
      <w:r w:rsidRPr="00800FE6">
        <w:rPr>
          <w:rFonts w:ascii="Times New Roman" w:hAnsi="Times New Roman"/>
          <w:sz w:val="28"/>
          <w:szCs w:val="28"/>
        </w:rPr>
        <w:t>5) планируемые сроки реализации инициативного проекта;</w:t>
      </w:r>
    </w:p>
    <w:p w:rsidR="00396E17" w:rsidRPr="00800FE6" w:rsidRDefault="00396E17" w:rsidP="00396E17">
      <w:pPr>
        <w:pStyle w:val="a6"/>
        <w:ind w:firstLine="709"/>
        <w:contextualSpacing/>
        <w:jc w:val="both"/>
        <w:rPr>
          <w:rFonts w:ascii="Times New Roman" w:hAnsi="Times New Roman"/>
          <w:sz w:val="28"/>
          <w:szCs w:val="28"/>
        </w:rPr>
      </w:pPr>
      <w:r w:rsidRPr="00800FE6">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396E17" w:rsidRPr="00800FE6" w:rsidRDefault="00396E17" w:rsidP="00396E17">
      <w:pPr>
        <w:pStyle w:val="a6"/>
        <w:ind w:firstLine="709"/>
        <w:contextualSpacing/>
        <w:jc w:val="both"/>
        <w:rPr>
          <w:rFonts w:ascii="Times New Roman" w:hAnsi="Times New Roman"/>
          <w:sz w:val="28"/>
          <w:szCs w:val="28"/>
        </w:rPr>
      </w:pPr>
      <w:r w:rsidRPr="00800FE6">
        <w:rPr>
          <w:rFonts w:ascii="Times New Roman" w:hAnsi="Times New Roman"/>
          <w:sz w:val="28"/>
          <w:szCs w:val="28"/>
        </w:rPr>
        <w:lastRenderedPageBreak/>
        <w:t xml:space="preserve">7) указание на объем средств бюджета </w:t>
      </w:r>
      <w:r>
        <w:rPr>
          <w:rFonts w:ascii="Times New Roman" w:hAnsi="Times New Roman"/>
          <w:sz w:val="28"/>
          <w:szCs w:val="28"/>
        </w:rPr>
        <w:t>Бутурлиновского городского поселения</w:t>
      </w:r>
      <w:r w:rsidRPr="00F27A32">
        <w:rPr>
          <w:rFonts w:ascii="Times New Roman" w:hAnsi="Times New Roman"/>
          <w:sz w:val="28"/>
          <w:szCs w:val="28"/>
        </w:rPr>
        <w:t xml:space="preserve"> </w:t>
      </w:r>
      <w:r w:rsidRPr="00800FE6">
        <w:rPr>
          <w:rFonts w:ascii="Times New Roman" w:hAnsi="Times New Roman"/>
          <w:sz w:val="28"/>
          <w:szCs w:val="28"/>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96E17" w:rsidRDefault="00396E17" w:rsidP="00396E17">
      <w:pPr>
        <w:pStyle w:val="a6"/>
        <w:ind w:firstLine="709"/>
        <w:contextualSpacing/>
        <w:jc w:val="both"/>
        <w:rPr>
          <w:rFonts w:ascii="Times New Roman" w:hAnsi="Times New Roman"/>
          <w:sz w:val="28"/>
          <w:szCs w:val="28"/>
        </w:rPr>
      </w:pPr>
      <w:r w:rsidRPr="00800FE6">
        <w:rPr>
          <w:rFonts w:ascii="Times New Roman" w:hAnsi="Times New Roman"/>
          <w:sz w:val="28"/>
          <w:szCs w:val="28"/>
        </w:rPr>
        <w:t xml:space="preserve">8) указание на территорию </w:t>
      </w:r>
      <w:r>
        <w:rPr>
          <w:rFonts w:ascii="Times New Roman" w:hAnsi="Times New Roman"/>
          <w:sz w:val="28"/>
          <w:szCs w:val="28"/>
        </w:rPr>
        <w:t>Бутурлиновского городского поселения</w:t>
      </w:r>
      <w:r w:rsidRPr="00800FE6">
        <w:rPr>
          <w:rFonts w:ascii="Times New Roman" w:hAnsi="Times New Roman"/>
          <w:sz w:val="28"/>
          <w:szCs w:val="28"/>
        </w:rPr>
        <w:t xml:space="preserve"> или ее части, в границах которой будет реали</w:t>
      </w:r>
      <w:r>
        <w:rPr>
          <w:rFonts w:ascii="Times New Roman" w:hAnsi="Times New Roman"/>
          <w:sz w:val="28"/>
          <w:szCs w:val="28"/>
        </w:rPr>
        <w:t xml:space="preserve">зовываться инициативный проект; </w:t>
      </w:r>
    </w:p>
    <w:p w:rsidR="00396E17" w:rsidRPr="00800FE6" w:rsidRDefault="00396E17" w:rsidP="00396E17">
      <w:pPr>
        <w:pStyle w:val="a6"/>
        <w:ind w:firstLine="709"/>
        <w:contextualSpacing/>
        <w:jc w:val="both"/>
        <w:rPr>
          <w:rFonts w:ascii="Times New Roman" w:hAnsi="Times New Roman"/>
          <w:sz w:val="28"/>
          <w:szCs w:val="28"/>
        </w:rPr>
      </w:pPr>
      <w:r w:rsidRPr="00800FE6">
        <w:rPr>
          <w:rFonts w:ascii="Times New Roman" w:hAnsi="Times New Roman"/>
          <w:sz w:val="28"/>
          <w:szCs w:val="28"/>
        </w:rPr>
        <w:t xml:space="preserve">9) ориентировочное количество </w:t>
      </w:r>
      <w:proofErr w:type="gramStart"/>
      <w:r w:rsidRPr="00800FE6">
        <w:rPr>
          <w:rFonts w:ascii="Times New Roman" w:hAnsi="Times New Roman"/>
          <w:sz w:val="28"/>
          <w:szCs w:val="28"/>
        </w:rPr>
        <w:t>потенциальных</w:t>
      </w:r>
      <w:proofErr w:type="gramEnd"/>
      <w:r w:rsidRPr="00800FE6">
        <w:rPr>
          <w:rFonts w:ascii="Times New Roman" w:hAnsi="Times New Roman"/>
          <w:sz w:val="28"/>
          <w:szCs w:val="28"/>
        </w:rPr>
        <w:t xml:space="preserve"> </w:t>
      </w:r>
      <w:proofErr w:type="spellStart"/>
      <w:r w:rsidRPr="00800FE6">
        <w:rPr>
          <w:rFonts w:ascii="Times New Roman" w:hAnsi="Times New Roman"/>
          <w:sz w:val="28"/>
          <w:szCs w:val="28"/>
        </w:rPr>
        <w:t>благополучателей</w:t>
      </w:r>
      <w:proofErr w:type="spellEnd"/>
      <w:r w:rsidRPr="00800FE6">
        <w:rPr>
          <w:rFonts w:ascii="Times New Roman" w:hAnsi="Times New Roman"/>
          <w:sz w:val="28"/>
          <w:szCs w:val="28"/>
        </w:rPr>
        <w:t xml:space="preserve"> от реализации инициативного проекта;</w:t>
      </w:r>
    </w:p>
    <w:p w:rsidR="00396E17" w:rsidRPr="00800FE6" w:rsidRDefault="00396E17" w:rsidP="00396E17">
      <w:pPr>
        <w:pStyle w:val="a6"/>
        <w:ind w:firstLine="709"/>
        <w:contextualSpacing/>
        <w:jc w:val="both"/>
        <w:rPr>
          <w:rFonts w:ascii="Times New Roman" w:hAnsi="Times New Roman"/>
          <w:sz w:val="28"/>
          <w:szCs w:val="28"/>
        </w:rPr>
      </w:pPr>
      <w:r w:rsidRPr="00800FE6">
        <w:rPr>
          <w:rFonts w:ascii="Times New Roman" w:hAnsi="Times New Roman"/>
          <w:sz w:val="28"/>
          <w:szCs w:val="28"/>
        </w:rPr>
        <w:t>10) контактные данные лица (представителя инициатора проекта), ответственного за инициативный проект (фамилия, имя, отчество (при наличии), номер телефона, адрес электронной почты).</w:t>
      </w:r>
    </w:p>
    <w:p w:rsidR="00396E17" w:rsidRDefault="00396E17" w:rsidP="00396E17">
      <w:pPr>
        <w:pStyle w:val="a6"/>
        <w:ind w:firstLine="709"/>
        <w:contextualSpacing/>
        <w:jc w:val="both"/>
        <w:rPr>
          <w:rFonts w:ascii="Times New Roman" w:hAnsi="Times New Roman"/>
          <w:sz w:val="28"/>
          <w:szCs w:val="28"/>
        </w:rPr>
      </w:pPr>
      <w:r w:rsidRPr="00F27A32">
        <w:rPr>
          <w:rFonts w:ascii="Times New Roman" w:hAnsi="Times New Roman"/>
          <w:sz w:val="28"/>
          <w:szCs w:val="28"/>
        </w:rPr>
        <w:t xml:space="preserve">Порядок определения части территории </w:t>
      </w:r>
      <w:r>
        <w:rPr>
          <w:rFonts w:ascii="Times New Roman" w:hAnsi="Times New Roman"/>
          <w:sz w:val="28"/>
          <w:szCs w:val="28"/>
        </w:rPr>
        <w:t>Бутурлиновского городского поселения</w:t>
      </w:r>
      <w:r w:rsidRPr="00F27A32">
        <w:rPr>
          <w:rFonts w:ascii="Times New Roman" w:hAnsi="Times New Roman"/>
          <w:sz w:val="28"/>
          <w:szCs w:val="28"/>
        </w:rPr>
        <w:t xml:space="preserve">, на которой могут реализовываться инициативные проекты, устанавливается нормативным правовым актом Совета народных депутатов </w:t>
      </w:r>
      <w:r>
        <w:rPr>
          <w:rFonts w:ascii="Times New Roman" w:hAnsi="Times New Roman"/>
          <w:sz w:val="28"/>
          <w:szCs w:val="28"/>
        </w:rPr>
        <w:t>Бутурлиновского городского поселения</w:t>
      </w:r>
      <w:r w:rsidRPr="00F27A32">
        <w:rPr>
          <w:rFonts w:ascii="Times New Roman" w:hAnsi="Times New Roman"/>
          <w:sz w:val="28"/>
          <w:szCs w:val="28"/>
        </w:rPr>
        <w:t>.</w:t>
      </w:r>
    </w:p>
    <w:p w:rsidR="00396E17" w:rsidRDefault="00396E17" w:rsidP="00396E17">
      <w:pPr>
        <w:pStyle w:val="a6"/>
        <w:ind w:firstLine="709"/>
        <w:contextualSpacing/>
        <w:jc w:val="both"/>
        <w:rPr>
          <w:rFonts w:ascii="Times New Roman" w:hAnsi="Times New Roman"/>
          <w:sz w:val="28"/>
          <w:szCs w:val="28"/>
        </w:rPr>
      </w:pPr>
      <w:r w:rsidRPr="00800FE6">
        <w:rPr>
          <w:rFonts w:ascii="Times New Roman" w:hAnsi="Times New Roman"/>
          <w:sz w:val="28"/>
          <w:szCs w:val="28"/>
        </w:rPr>
        <w:t>2.3. Инициативный прое</w:t>
      </w:r>
      <w:proofErr w:type="gramStart"/>
      <w:r w:rsidRPr="00800FE6">
        <w:rPr>
          <w:rFonts w:ascii="Times New Roman" w:hAnsi="Times New Roman"/>
          <w:sz w:val="28"/>
          <w:szCs w:val="28"/>
        </w:rPr>
        <w:t>кт вкл</w:t>
      </w:r>
      <w:proofErr w:type="gramEnd"/>
      <w:r w:rsidRPr="00800FE6">
        <w:rPr>
          <w:rFonts w:ascii="Times New Roman" w:hAnsi="Times New Roman"/>
          <w:sz w:val="28"/>
          <w:szCs w:val="28"/>
        </w:rPr>
        <w:t>ючает в себя описание проекта, содержащее сведения, предусмотренные пунктом 2.2 данного раздела, к которому по решению инициатора могут прилагаться графические и (или) табличные материалы.</w:t>
      </w:r>
    </w:p>
    <w:p w:rsidR="00396E17" w:rsidRDefault="00396E17" w:rsidP="00396E17">
      <w:pPr>
        <w:pStyle w:val="a6"/>
        <w:ind w:firstLine="709"/>
        <w:contextualSpacing/>
        <w:jc w:val="center"/>
        <w:rPr>
          <w:rFonts w:ascii="Times New Roman" w:hAnsi="Times New Roman"/>
          <w:sz w:val="28"/>
          <w:szCs w:val="28"/>
        </w:rPr>
      </w:pPr>
    </w:p>
    <w:p w:rsidR="00396E17" w:rsidRPr="00600E7A" w:rsidRDefault="00396E17" w:rsidP="00396E17">
      <w:pPr>
        <w:pStyle w:val="a6"/>
        <w:contextualSpacing/>
        <w:jc w:val="center"/>
        <w:rPr>
          <w:rFonts w:ascii="Times New Roman" w:hAnsi="Times New Roman"/>
          <w:b/>
          <w:sz w:val="28"/>
          <w:szCs w:val="28"/>
        </w:rPr>
      </w:pPr>
      <w:r w:rsidRPr="00600E7A">
        <w:rPr>
          <w:rFonts w:ascii="Times New Roman" w:hAnsi="Times New Roman"/>
          <w:b/>
          <w:sz w:val="28"/>
          <w:szCs w:val="28"/>
        </w:rPr>
        <w:t>3. Инициаторы проекта</w:t>
      </w:r>
    </w:p>
    <w:p w:rsidR="00396E17" w:rsidRDefault="00396E17" w:rsidP="00396E17">
      <w:pPr>
        <w:pStyle w:val="a6"/>
        <w:ind w:firstLine="709"/>
        <w:contextualSpacing/>
        <w:jc w:val="both"/>
        <w:rPr>
          <w:rFonts w:ascii="Times New Roman" w:hAnsi="Times New Roman"/>
          <w:sz w:val="28"/>
          <w:szCs w:val="28"/>
        </w:rPr>
      </w:pPr>
    </w:p>
    <w:p w:rsidR="00396E17" w:rsidRPr="00F27A32"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3</w:t>
      </w:r>
      <w:r w:rsidRPr="00F27A32">
        <w:rPr>
          <w:rFonts w:ascii="Times New Roman" w:hAnsi="Times New Roman"/>
          <w:sz w:val="28"/>
          <w:szCs w:val="28"/>
        </w:rPr>
        <w:t xml:space="preserve">.1.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rFonts w:ascii="Times New Roman" w:hAnsi="Times New Roman"/>
          <w:sz w:val="28"/>
          <w:szCs w:val="28"/>
        </w:rPr>
        <w:t>Бутурлиновского городского поселения</w:t>
      </w:r>
      <w:r w:rsidRPr="00F27A32">
        <w:rPr>
          <w:rFonts w:ascii="Times New Roman" w:hAnsi="Times New Roman"/>
          <w:sz w:val="28"/>
          <w:szCs w:val="28"/>
        </w:rPr>
        <w:t>, органы территориального общественного самоуправления, староста сельского населенного пункта (далее - инициаторы проекта).</w:t>
      </w:r>
    </w:p>
    <w:p w:rsidR="00396E17" w:rsidRPr="00F27A32"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3</w:t>
      </w:r>
      <w:r w:rsidRPr="00F27A32">
        <w:rPr>
          <w:rFonts w:ascii="Times New Roman" w:hAnsi="Times New Roman"/>
          <w:sz w:val="28"/>
          <w:szCs w:val="28"/>
        </w:rPr>
        <w:t xml:space="preserve">.2. Лица, указанные в пункте </w:t>
      </w:r>
      <w:r>
        <w:rPr>
          <w:rFonts w:ascii="Times New Roman" w:hAnsi="Times New Roman"/>
          <w:sz w:val="28"/>
          <w:szCs w:val="28"/>
        </w:rPr>
        <w:t>3</w:t>
      </w:r>
      <w:r w:rsidRPr="00F27A32">
        <w:rPr>
          <w:rFonts w:ascii="Times New Roman" w:hAnsi="Times New Roman"/>
          <w:sz w:val="28"/>
          <w:szCs w:val="28"/>
        </w:rPr>
        <w:t>.1 настоящего раздела:</w:t>
      </w:r>
    </w:p>
    <w:p w:rsidR="00396E17" w:rsidRPr="00F27A32" w:rsidRDefault="00396E17" w:rsidP="00396E17">
      <w:pPr>
        <w:pStyle w:val="a6"/>
        <w:ind w:firstLine="709"/>
        <w:contextualSpacing/>
        <w:jc w:val="both"/>
        <w:rPr>
          <w:rFonts w:ascii="Times New Roman" w:hAnsi="Times New Roman"/>
          <w:sz w:val="28"/>
          <w:szCs w:val="28"/>
        </w:rPr>
      </w:pPr>
      <w:r w:rsidRPr="00F27A32">
        <w:rPr>
          <w:rFonts w:ascii="Times New Roman" w:hAnsi="Times New Roman"/>
          <w:sz w:val="28"/>
          <w:szCs w:val="28"/>
        </w:rPr>
        <w:t>1) готовят инициативный проект;</w:t>
      </w:r>
    </w:p>
    <w:p w:rsidR="00396E17" w:rsidRPr="00F27A32" w:rsidRDefault="00396E17" w:rsidP="00396E17">
      <w:pPr>
        <w:pStyle w:val="a6"/>
        <w:ind w:firstLine="709"/>
        <w:contextualSpacing/>
        <w:jc w:val="both"/>
        <w:rPr>
          <w:rFonts w:ascii="Times New Roman" w:hAnsi="Times New Roman"/>
          <w:sz w:val="28"/>
          <w:szCs w:val="28"/>
        </w:rPr>
      </w:pPr>
      <w:r w:rsidRPr="00F27A32">
        <w:rPr>
          <w:rFonts w:ascii="Times New Roman" w:hAnsi="Times New Roman"/>
          <w:sz w:val="28"/>
          <w:szCs w:val="28"/>
        </w:rPr>
        <w:t>2)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w:t>
      </w:r>
    </w:p>
    <w:p w:rsidR="00396E17" w:rsidRPr="00F27A32" w:rsidRDefault="00396E17" w:rsidP="00396E17">
      <w:pPr>
        <w:pStyle w:val="a6"/>
        <w:ind w:firstLine="709"/>
        <w:contextualSpacing/>
        <w:jc w:val="both"/>
        <w:rPr>
          <w:rFonts w:ascii="Times New Roman" w:hAnsi="Times New Roman"/>
          <w:sz w:val="28"/>
          <w:szCs w:val="28"/>
        </w:rPr>
      </w:pPr>
      <w:r w:rsidRPr="00F27A32">
        <w:rPr>
          <w:rFonts w:ascii="Times New Roman" w:hAnsi="Times New Roman"/>
          <w:sz w:val="28"/>
          <w:szCs w:val="28"/>
        </w:rPr>
        <w:t xml:space="preserve">3) вносят инициативный проект в администрацию </w:t>
      </w:r>
      <w:r>
        <w:rPr>
          <w:rFonts w:ascii="Times New Roman" w:hAnsi="Times New Roman"/>
          <w:sz w:val="28"/>
          <w:szCs w:val="28"/>
        </w:rPr>
        <w:t>поселения</w:t>
      </w:r>
      <w:r w:rsidRPr="00F27A32">
        <w:rPr>
          <w:rFonts w:ascii="Times New Roman" w:hAnsi="Times New Roman"/>
          <w:sz w:val="28"/>
          <w:szCs w:val="28"/>
        </w:rPr>
        <w:t>;</w:t>
      </w:r>
    </w:p>
    <w:p w:rsidR="00396E17" w:rsidRPr="00F27A32"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 xml:space="preserve">4) участвуют в </w:t>
      </w:r>
      <w:proofErr w:type="gramStart"/>
      <w:r>
        <w:rPr>
          <w:rFonts w:ascii="Times New Roman" w:hAnsi="Times New Roman"/>
          <w:sz w:val="28"/>
          <w:szCs w:val="28"/>
        </w:rPr>
        <w:t>контроле</w:t>
      </w:r>
      <w:r w:rsidRPr="00F27A32">
        <w:rPr>
          <w:rFonts w:ascii="Times New Roman" w:hAnsi="Times New Roman"/>
          <w:sz w:val="28"/>
          <w:szCs w:val="28"/>
        </w:rPr>
        <w:t xml:space="preserve"> за</w:t>
      </w:r>
      <w:proofErr w:type="gramEnd"/>
      <w:r w:rsidRPr="00F27A32">
        <w:rPr>
          <w:rFonts w:ascii="Times New Roman" w:hAnsi="Times New Roman"/>
          <w:sz w:val="28"/>
          <w:szCs w:val="28"/>
        </w:rPr>
        <w:t xml:space="preserve"> реализацией инициативного проекта;</w:t>
      </w:r>
    </w:p>
    <w:p w:rsidR="00396E17" w:rsidRPr="00F27A32" w:rsidRDefault="00396E17" w:rsidP="00396E17">
      <w:pPr>
        <w:pStyle w:val="a6"/>
        <w:ind w:firstLine="709"/>
        <w:contextualSpacing/>
        <w:jc w:val="both"/>
        <w:rPr>
          <w:rFonts w:ascii="Times New Roman" w:hAnsi="Times New Roman"/>
          <w:sz w:val="28"/>
          <w:szCs w:val="28"/>
        </w:rPr>
      </w:pPr>
      <w:r w:rsidRPr="00F27A32">
        <w:rPr>
          <w:rFonts w:ascii="Times New Roman" w:hAnsi="Times New Roman"/>
          <w:sz w:val="28"/>
          <w:szCs w:val="28"/>
        </w:rPr>
        <w:t xml:space="preserve">5) реализуют иные права и исполняют обязанности, установленные настоящим Порядком и принятыми в соответствии с ним иными нормативными правовыми актами </w:t>
      </w:r>
      <w:r>
        <w:rPr>
          <w:rFonts w:ascii="Times New Roman" w:hAnsi="Times New Roman"/>
          <w:sz w:val="28"/>
          <w:szCs w:val="28"/>
        </w:rPr>
        <w:t>городского поселения</w:t>
      </w:r>
      <w:r w:rsidRPr="00F27A32">
        <w:rPr>
          <w:rFonts w:ascii="Times New Roman" w:hAnsi="Times New Roman"/>
          <w:sz w:val="28"/>
          <w:szCs w:val="28"/>
        </w:rPr>
        <w:t>.</w:t>
      </w:r>
    </w:p>
    <w:p w:rsidR="00396E17"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3</w:t>
      </w:r>
      <w:r w:rsidRPr="00F27A32">
        <w:rPr>
          <w:rFonts w:ascii="Times New Roman" w:hAnsi="Times New Roman"/>
          <w:sz w:val="28"/>
          <w:szCs w:val="28"/>
        </w:rPr>
        <w:t>.3. Создание инициативной группы и принятие ею решений оформляется протоколом.</w:t>
      </w:r>
    </w:p>
    <w:p w:rsidR="00396E17" w:rsidRDefault="00396E17" w:rsidP="00396E17">
      <w:pPr>
        <w:pStyle w:val="a6"/>
        <w:ind w:firstLine="709"/>
        <w:contextualSpacing/>
        <w:jc w:val="center"/>
        <w:rPr>
          <w:rFonts w:ascii="Times New Roman" w:hAnsi="Times New Roman"/>
          <w:sz w:val="28"/>
          <w:szCs w:val="28"/>
        </w:rPr>
      </w:pPr>
    </w:p>
    <w:p w:rsidR="00396E17" w:rsidRDefault="00396E17" w:rsidP="00396E17">
      <w:pPr>
        <w:pStyle w:val="a6"/>
        <w:contextualSpacing/>
        <w:jc w:val="center"/>
        <w:rPr>
          <w:rFonts w:ascii="Times New Roman" w:hAnsi="Times New Roman"/>
          <w:b/>
          <w:sz w:val="28"/>
          <w:szCs w:val="28"/>
        </w:rPr>
      </w:pPr>
      <w:r w:rsidRPr="00600E7A">
        <w:rPr>
          <w:rFonts w:ascii="Times New Roman" w:hAnsi="Times New Roman"/>
          <w:b/>
          <w:sz w:val="28"/>
          <w:szCs w:val="28"/>
        </w:rPr>
        <w:t xml:space="preserve">4. Выявление мнения граждан по вопросу о поддержке </w:t>
      </w:r>
    </w:p>
    <w:p w:rsidR="00396E17" w:rsidRPr="00600E7A" w:rsidRDefault="00396E17" w:rsidP="00396E17">
      <w:pPr>
        <w:pStyle w:val="a6"/>
        <w:contextualSpacing/>
        <w:jc w:val="center"/>
        <w:rPr>
          <w:rFonts w:ascii="Times New Roman" w:hAnsi="Times New Roman"/>
          <w:b/>
          <w:sz w:val="28"/>
          <w:szCs w:val="28"/>
        </w:rPr>
      </w:pPr>
      <w:r w:rsidRPr="00600E7A">
        <w:rPr>
          <w:rFonts w:ascii="Times New Roman" w:hAnsi="Times New Roman"/>
          <w:b/>
          <w:sz w:val="28"/>
          <w:szCs w:val="28"/>
        </w:rPr>
        <w:t>инициативного проекта</w:t>
      </w:r>
    </w:p>
    <w:p w:rsidR="00396E17" w:rsidRDefault="00396E17" w:rsidP="00396E17">
      <w:pPr>
        <w:pStyle w:val="a6"/>
        <w:ind w:firstLine="709"/>
        <w:contextualSpacing/>
        <w:jc w:val="both"/>
        <w:rPr>
          <w:rFonts w:ascii="Times New Roman" w:hAnsi="Times New Roman"/>
          <w:sz w:val="28"/>
          <w:szCs w:val="28"/>
        </w:rPr>
      </w:pPr>
    </w:p>
    <w:p w:rsidR="00396E17" w:rsidRPr="00F27A32"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4</w:t>
      </w:r>
      <w:r w:rsidRPr="00F27A32">
        <w:rPr>
          <w:rFonts w:ascii="Times New Roman" w:hAnsi="Times New Roman"/>
          <w:sz w:val="28"/>
          <w:szCs w:val="28"/>
        </w:rPr>
        <w:t>.1. Инициативный проект должен быть поддержан населением</w:t>
      </w:r>
      <w:r>
        <w:rPr>
          <w:rFonts w:ascii="Times New Roman" w:hAnsi="Times New Roman"/>
          <w:sz w:val="28"/>
          <w:szCs w:val="28"/>
        </w:rPr>
        <w:t xml:space="preserve"> Бутурлиновского городского поселения</w:t>
      </w:r>
      <w:r w:rsidRPr="00800FE6">
        <w:rPr>
          <w:rFonts w:ascii="Times New Roman" w:hAnsi="Times New Roman"/>
          <w:sz w:val="28"/>
          <w:szCs w:val="28"/>
        </w:rPr>
        <w:t xml:space="preserve"> </w:t>
      </w:r>
      <w:r w:rsidRPr="00F27A32">
        <w:rPr>
          <w:rFonts w:ascii="Times New Roman" w:hAnsi="Times New Roman"/>
          <w:sz w:val="28"/>
          <w:szCs w:val="28"/>
        </w:rPr>
        <w:t>или жителями его части, в интересах которых предполагается реализация инициативного проекта.</w:t>
      </w:r>
    </w:p>
    <w:p w:rsidR="00396E17"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lastRenderedPageBreak/>
        <w:t>4</w:t>
      </w:r>
      <w:r w:rsidRPr="00F27A32">
        <w:rPr>
          <w:rFonts w:ascii="Times New Roman" w:hAnsi="Times New Roman"/>
          <w:sz w:val="28"/>
          <w:szCs w:val="28"/>
        </w:rPr>
        <w:t xml:space="preserve">.2. </w:t>
      </w:r>
      <w:proofErr w:type="gramStart"/>
      <w:r w:rsidRPr="00F27A32">
        <w:rPr>
          <w:rFonts w:ascii="Times New Roman" w:hAnsi="Times New Roman"/>
          <w:sz w:val="28"/>
          <w:szCs w:val="28"/>
        </w:rPr>
        <w:t xml:space="preserve">Инициативный проект до его внесения в администрацию </w:t>
      </w:r>
      <w:r>
        <w:rPr>
          <w:rFonts w:ascii="Times New Roman" w:hAnsi="Times New Roman"/>
          <w:sz w:val="28"/>
          <w:szCs w:val="28"/>
        </w:rPr>
        <w:t>Бутурлиновского городского поселения</w:t>
      </w:r>
      <w:r w:rsidRPr="00800FE6">
        <w:rPr>
          <w:rFonts w:ascii="Times New Roman" w:hAnsi="Times New Roman"/>
          <w:sz w:val="28"/>
          <w:szCs w:val="28"/>
        </w:rPr>
        <w:t xml:space="preserve"> </w:t>
      </w:r>
      <w:r w:rsidRPr="00F27A32">
        <w:rPr>
          <w:rFonts w:ascii="Times New Roman" w:hAnsi="Times New Roman"/>
          <w:sz w:val="28"/>
          <w:szCs w:val="28"/>
        </w:rPr>
        <w:t>подлежит рассмотрению на собрании или конференции граждан, в том числе на собрании или конференции граждан, осуществляющих территориальное общественное самоуправление, с целью обсуждения инициативного проекта, определ</w:t>
      </w:r>
      <w:r>
        <w:rPr>
          <w:rFonts w:ascii="Times New Roman" w:hAnsi="Times New Roman"/>
          <w:sz w:val="28"/>
          <w:szCs w:val="28"/>
        </w:rPr>
        <w:t>ения его соответствия интересам</w:t>
      </w:r>
      <w:r w:rsidRPr="00F27A32">
        <w:rPr>
          <w:rFonts w:ascii="Times New Roman" w:hAnsi="Times New Roman"/>
          <w:sz w:val="28"/>
          <w:szCs w:val="28"/>
        </w:rPr>
        <w:t xml:space="preserve"> жителей </w:t>
      </w:r>
      <w:r>
        <w:rPr>
          <w:rFonts w:ascii="Times New Roman" w:hAnsi="Times New Roman"/>
          <w:sz w:val="28"/>
          <w:szCs w:val="28"/>
        </w:rPr>
        <w:t>Бутурлиновского городского поселения</w:t>
      </w:r>
      <w:r w:rsidRPr="00F27A32">
        <w:rPr>
          <w:rFonts w:ascii="Times New Roman" w:hAnsi="Times New Roman"/>
          <w:sz w:val="28"/>
          <w:szCs w:val="28"/>
        </w:rPr>
        <w:t xml:space="preserve"> или его части и целесообразности его реализации, а также принятия собранием граждан или конференцией граждан решения о поддержке</w:t>
      </w:r>
      <w:proofErr w:type="gramEnd"/>
      <w:r w:rsidRPr="00F27A32">
        <w:rPr>
          <w:rFonts w:ascii="Times New Roman" w:hAnsi="Times New Roman"/>
          <w:sz w:val="28"/>
          <w:szCs w:val="28"/>
        </w:rPr>
        <w:t xml:space="preserve"> и </w:t>
      </w:r>
      <w:proofErr w:type="gramStart"/>
      <w:r w:rsidRPr="00F27A32">
        <w:rPr>
          <w:rFonts w:ascii="Times New Roman" w:hAnsi="Times New Roman"/>
          <w:sz w:val="28"/>
          <w:szCs w:val="28"/>
        </w:rPr>
        <w:t>выдвижении</w:t>
      </w:r>
      <w:proofErr w:type="gramEnd"/>
      <w:r w:rsidRPr="00F27A32">
        <w:rPr>
          <w:rFonts w:ascii="Times New Roman" w:hAnsi="Times New Roman"/>
          <w:sz w:val="28"/>
          <w:szCs w:val="28"/>
        </w:rPr>
        <w:t xml:space="preserve"> инициативного проекта.</w:t>
      </w:r>
    </w:p>
    <w:p w:rsidR="00396E17" w:rsidRDefault="00396E17" w:rsidP="00396E17">
      <w:pPr>
        <w:pStyle w:val="a6"/>
        <w:ind w:firstLine="709"/>
        <w:contextualSpacing/>
        <w:jc w:val="center"/>
        <w:rPr>
          <w:rFonts w:ascii="Times New Roman" w:hAnsi="Times New Roman"/>
          <w:sz w:val="28"/>
          <w:szCs w:val="28"/>
        </w:rPr>
      </w:pPr>
    </w:p>
    <w:p w:rsidR="00396E17" w:rsidRDefault="00396E17" w:rsidP="00396E17">
      <w:pPr>
        <w:pStyle w:val="a6"/>
        <w:contextualSpacing/>
        <w:jc w:val="center"/>
        <w:rPr>
          <w:rFonts w:ascii="Times New Roman" w:hAnsi="Times New Roman"/>
          <w:b/>
          <w:sz w:val="28"/>
          <w:szCs w:val="28"/>
        </w:rPr>
      </w:pPr>
      <w:r w:rsidRPr="00600E7A">
        <w:rPr>
          <w:rFonts w:ascii="Times New Roman" w:hAnsi="Times New Roman"/>
          <w:b/>
          <w:sz w:val="28"/>
          <w:szCs w:val="28"/>
        </w:rPr>
        <w:t>5. Собрание граждан по вопросам выдвижения</w:t>
      </w:r>
      <w:r>
        <w:rPr>
          <w:rFonts w:ascii="Times New Roman" w:hAnsi="Times New Roman"/>
          <w:b/>
          <w:sz w:val="28"/>
          <w:szCs w:val="28"/>
        </w:rPr>
        <w:t xml:space="preserve"> </w:t>
      </w:r>
    </w:p>
    <w:p w:rsidR="00396E17" w:rsidRPr="00600E7A" w:rsidRDefault="00396E17" w:rsidP="00396E17">
      <w:pPr>
        <w:pStyle w:val="a6"/>
        <w:contextualSpacing/>
        <w:jc w:val="center"/>
        <w:rPr>
          <w:rFonts w:ascii="Times New Roman" w:hAnsi="Times New Roman"/>
          <w:b/>
          <w:sz w:val="28"/>
          <w:szCs w:val="28"/>
        </w:rPr>
      </w:pPr>
      <w:r w:rsidRPr="00600E7A">
        <w:rPr>
          <w:rFonts w:ascii="Times New Roman" w:hAnsi="Times New Roman"/>
          <w:b/>
          <w:sz w:val="28"/>
          <w:szCs w:val="28"/>
        </w:rPr>
        <w:t>инициативных проектов</w:t>
      </w:r>
    </w:p>
    <w:p w:rsidR="00396E17" w:rsidRDefault="00396E17" w:rsidP="00396E17">
      <w:pPr>
        <w:pStyle w:val="a6"/>
        <w:ind w:firstLine="709"/>
        <w:contextualSpacing/>
        <w:jc w:val="both"/>
        <w:rPr>
          <w:rFonts w:ascii="Times New Roman" w:hAnsi="Times New Roman"/>
          <w:sz w:val="28"/>
          <w:szCs w:val="28"/>
        </w:rPr>
      </w:pPr>
    </w:p>
    <w:p w:rsidR="00396E17" w:rsidRPr="00F27A32"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5</w:t>
      </w:r>
      <w:r w:rsidRPr="00F27A32">
        <w:rPr>
          <w:rFonts w:ascii="Times New Roman" w:hAnsi="Times New Roman"/>
          <w:sz w:val="28"/>
          <w:szCs w:val="28"/>
        </w:rPr>
        <w:t>.1. Собрание граждан по вопросам выдвижения инициативного проекта (далее - собрание) назначается и проводится по решению инициатора проекта.</w:t>
      </w:r>
    </w:p>
    <w:p w:rsidR="00396E17" w:rsidRPr="00F27A32"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5</w:t>
      </w:r>
      <w:r w:rsidRPr="00F27A32">
        <w:rPr>
          <w:rFonts w:ascii="Times New Roman" w:hAnsi="Times New Roman"/>
          <w:sz w:val="28"/>
          <w:szCs w:val="28"/>
        </w:rPr>
        <w:t xml:space="preserve">.2. Собрание проводится </w:t>
      </w:r>
      <w:proofErr w:type="gramStart"/>
      <w:r w:rsidRPr="00F27A32">
        <w:rPr>
          <w:rFonts w:ascii="Times New Roman" w:hAnsi="Times New Roman"/>
          <w:sz w:val="28"/>
          <w:szCs w:val="28"/>
        </w:rPr>
        <w:t>на части территории</w:t>
      </w:r>
      <w:proofErr w:type="gramEnd"/>
      <w:r w:rsidRPr="00F27A32">
        <w:rPr>
          <w:rFonts w:ascii="Times New Roman" w:hAnsi="Times New Roman"/>
          <w:sz w:val="28"/>
          <w:szCs w:val="28"/>
        </w:rPr>
        <w:t xml:space="preserve"> </w:t>
      </w:r>
      <w:r>
        <w:rPr>
          <w:rFonts w:ascii="Times New Roman" w:hAnsi="Times New Roman"/>
          <w:sz w:val="28"/>
          <w:szCs w:val="28"/>
        </w:rPr>
        <w:t>Бутурлиновского городского поселения</w:t>
      </w:r>
      <w:r w:rsidRPr="00F27A32">
        <w:rPr>
          <w:rFonts w:ascii="Times New Roman" w:hAnsi="Times New Roman"/>
          <w:sz w:val="28"/>
          <w:szCs w:val="28"/>
        </w:rPr>
        <w:t xml:space="preserve">, в интересах жителей которой планируется реализация инициативного проекта. Если реализация инициативного проекта планируется в интересах населения </w:t>
      </w:r>
      <w:r>
        <w:rPr>
          <w:rFonts w:ascii="Times New Roman" w:hAnsi="Times New Roman"/>
          <w:sz w:val="28"/>
          <w:szCs w:val="28"/>
        </w:rPr>
        <w:t>Бутурлиновского городского поселения</w:t>
      </w:r>
      <w:r w:rsidRPr="00F27A32">
        <w:rPr>
          <w:rFonts w:ascii="Times New Roman" w:hAnsi="Times New Roman"/>
          <w:sz w:val="28"/>
          <w:szCs w:val="28"/>
        </w:rPr>
        <w:t xml:space="preserve"> в целом, может быть проведено несколько собраний на разных частях территории </w:t>
      </w:r>
      <w:r>
        <w:rPr>
          <w:rFonts w:ascii="Times New Roman" w:hAnsi="Times New Roman"/>
          <w:sz w:val="28"/>
          <w:szCs w:val="28"/>
        </w:rPr>
        <w:t>Бутурлиновского городского поселения</w:t>
      </w:r>
      <w:r w:rsidRPr="00F27A32">
        <w:rPr>
          <w:rFonts w:ascii="Times New Roman" w:hAnsi="Times New Roman"/>
          <w:sz w:val="28"/>
          <w:szCs w:val="28"/>
        </w:rPr>
        <w:t>.</w:t>
      </w:r>
    </w:p>
    <w:p w:rsidR="00396E17" w:rsidRPr="00F27A32"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5</w:t>
      </w:r>
      <w:r w:rsidRPr="00F27A32">
        <w:rPr>
          <w:rFonts w:ascii="Times New Roman" w:hAnsi="Times New Roman"/>
          <w:sz w:val="28"/>
          <w:szCs w:val="28"/>
        </w:rPr>
        <w:t>.3. В собрании вправе принимать участие жители соответствующей территории, достигшие шестнадцатилетнего возраста.</w:t>
      </w:r>
    </w:p>
    <w:p w:rsidR="00396E17" w:rsidRPr="00F27A32"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5</w:t>
      </w:r>
      <w:r w:rsidRPr="00F27A32">
        <w:rPr>
          <w:rFonts w:ascii="Times New Roman" w:hAnsi="Times New Roman"/>
          <w:sz w:val="28"/>
          <w:szCs w:val="28"/>
        </w:rPr>
        <w:t>.4. 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rsidR="00396E17" w:rsidRPr="00F27A32"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5</w:t>
      </w:r>
      <w:r w:rsidRPr="00F27A32">
        <w:rPr>
          <w:rFonts w:ascii="Times New Roman" w:hAnsi="Times New Roman"/>
          <w:sz w:val="28"/>
          <w:szCs w:val="28"/>
        </w:rPr>
        <w:t>.5. Расходы по проведению собрания, изготовлению и рассылке документов несет инициатор проекта.</w:t>
      </w:r>
    </w:p>
    <w:p w:rsidR="00396E17" w:rsidRPr="00F27A32"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5</w:t>
      </w:r>
      <w:r w:rsidRPr="00F27A32">
        <w:rPr>
          <w:rFonts w:ascii="Times New Roman" w:hAnsi="Times New Roman"/>
          <w:sz w:val="28"/>
          <w:szCs w:val="28"/>
        </w:rPr>
        <w:t>.6. О проведении собрания (конференции) жители</w:t>
      </w:r>
      <w:r>
        <w:rPr>
          <w:rFonts w:ascii="Times New Roman" w:hAnsi="Times New Roman"/>
          <w:sz w:val="28"/>
          <w:szCs w:val="28"/>
        </w:rPr>
        <w:t xml:space="preserve"> Бутурлиновского городского поселения</w:t>
      </w:r>
      <w:r w:rsidRPr="00800FE6">
        <w:rPr>
          <w:rFonts w:ascii="Times New Roman" w:hAnsi="Times New Roman"/>
          <w:sz w:val="28"/>
          <w:szCs w:val="28"/>
        </w:rPr>
        <w:t xml:space="preserve"> </w:t>
      </w:r>
      <w:r w:rsidRPr="00F27A32">
        <w:rPr>
          <w:rFonts w:ascii="Times New Roman" w:hAnsi="Times New Roman"/>
          <w:sz w:val="28"/>
          <w:szCs w:val="28"/>
        </w:rPr>
        <w:t>должны быть проинформированы инициаторами проекта не менее чем за 10 календарных дней до их проведения.</w:t>
      </w:r>
    </w:p>
    <w:p w:rsidR="00396E17" w:rsidRDefault="00396E17" w:rsidP="00396E17">
      <w:pPr>
        <w:pStyle w:val="a6"/>
        <w:ind w:firstLine="709"/>
        <w:contextualSpacing/>
        <w:jc w:val="both"/>
        <w:rPr>
          <w:rFonts w:ascii="Times New Roman" w:hAnsi="Times New Roman"/>
          <w:sz w:val="28"/>
          <w:szCs w:val="28"/>
        </w:rPr>
      </w:pPr>
    </w:p>
    <w:p w:rsidR="00396E17" w:rsidRPr="00A4655B" w:rsidRDefault="00396E17" w:rsidP="00396E17">
      <w:pPr>
        <w:pStyle w:val="a6"/>
        <w:ind w:firstLine="709"/>
        <w:contextualSpacing/>
        <w:jc w:val="center"/>
        <w:rPr>
          <w:rFonts w:ascii="Times New Roman" w:hAnsi="Times New Roman"/>
          <w:b/>
          <w:sz w:val="28"/>
          <w:szCs w:val="28"/>
        </w:rPr>
      </w:pPr>
      <w:r w:rsidRPr="00A4655B">
        <w:rPr>
          <w:rFonts w:ascii="Times New Roman" w:hAnsi="Times New Roman"/>
          <w:b/>
          <w:sz w:val="28"/>
          <w:szCs w:val="28"/>
        </w:rPr>
        <w:t>6. Подготовка к проведению собрания</w:t>
      </w:r>
    </w:p>
    <w:p w:rsidR="00396E17" w:rsidRDefault="00396E17" w:rsidP="00396E17">
      <w:pPr>
        <w:pStyle w:val="a6"/>
        <w:ind w:firstLine="709"/>
        <w:contextualSpacing/>
        <w:jc w:val="both"/>
        <w:rPr>
          <w:rFonts w:ascii="Times New Roman" w:hAnsi="Times New Roman"/>
          <w:sz w:val="28"/>
          <w:szCs w:val="28"/>
        </w:rPr>
      </w:pPr>
    </w:p>
    <w:p w:rsidR="00396E17" w:rsidRPr="00F27A32"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6</w:t>
      </w:r>
      <w:r w:rsidRPr="00F27A32">
        <w:rPr>
          <w:rFonts w:ascii="Times New Roman" w:hAnsi="Times New Roman"/>
          <w:sz w:val="28"/>
          <w:szCs w:val="28"/>
        </w:rPr>
        <w:t>.1. В решении инициатора проекта о проведении собрания указываются:</w:t>
      </w:r>
    </w:p>
    <w:p w:rsidR="00396E17" w:rsidRPr="00F27A32" w:rsidRDefault="00396E17" w:rsidP="00396E17">
      <w:pPr>
        <w:pStyle w:val="a6"/>
        <w:ind w:firstLine="709"/>
        <w:contextualSpacing/>
        <w:jc w:val="both"/>
        <w:rPr>
          <w:rFonts w:ascii="Times New Roman" w:hAnsi="Times New Roman"/>
          <w:sz w:val="28"/>
          <w:szCs w:val="28"/>
        </w:rPr>
      </w:pPr>
      <w:r w:rsidRPr="00F27A32">
        <w:rPr>
          <w:rFonts w:ascii="Times New Roman" w:hAnsi="Times New Roman"/>
          <w:sz w:val="28"/>
          <w:szCs w:val="28"/>
        </w:rPr>
        <w:t>1) инициативный проект, для обсуждения которого проводится собрание;</w:t>
      </w:r>
    </w:p>
    <w:p w:rsidR="00396E17" w:rsidRPr="00F27A32" w:rsidRDefault="00396E17" w:rsidP="00396E17">
      <w:pPr>
        <w:pStyle w:val="a6"/>
        <w:ind w:firstLine="709"/>
        <w:contextualSpacing/>
        <w:jc w:val="both"/>
        <w:rPr>
          <w:rFonts w:ascii="Times New Roman" w:hAnsi="Times New Roman"/>
          <w:sz w:val="28"/>
          <w:szCs w:val="28"/>
        </w:rPr>
      </w:pPr>
      <w:r w:rsidRPr="00F27A32">
        <w:rPr>
          <w:rFonts w:ascii="Times New Roman" w:hAnsi="Times New Roman"/>
          <w:sz w:val="28"/>
          <w:szCs w:val="28"/>
        </w:rPr>
        <w:t>2) повестка дня собрания;</w:t>
      </w:r>
    </w:p>
    <w:p w:rsidR="00396E17" w:rsidRPr="00F27A32" w:rsidRDefault="00396E17" w:rsidP="00396E17">
      <w:pPr>
        <w:pStyle w:val="a6"/>
        <w:ind w:firstLine="709"/>
        <w:contextualSpacing/>
        <w:jc w:val="both"/>
        <w:rPr>
          <w:rFonts w:ascii="Times New Roman" w:hAnsi="Times New Roman"/>
          <w:sz w:val="28"/>
          <w:szCs w:val="28"/>
        </w:rPr>
      </w:pPr>
      <w:r w:rsidRPr="00F27A32">
        <w:rPr>
          <w:rFonts w:ascii="Times New Roman" w:hAnsi="Times New Roman"/>
          <w:sz w:val="28"/>
          <w:szCs w:val="28"/>
        </w:rPr>
        <w:t>3) дата, время, место проведения собрания;</w:t>
      </w:r>
    </w:p>
    <w:p w:rsidR="00396E17" w:rsidRPr="00F27A32" w:rsidRDefault="00396E17" w:rsidP="00396E17">
      <w:pPr>
        <w:pStyle w:val="a6"/>
        <w:ind w:firstLine="709"/>
        <w:contextualSpacing/>
        <w:jc w:val="both"/>
        <w:rPr>
          <w:rFonts w:ascii="Times New Roman" w:hAnsi="Times New Roman"/>
          <w:sz w:val="28"/>
          <w:szCs w:val="28"/>
        </w:rPr>
      </w:pPr>
      <w:r w:rsidRPr="00F27A32">
        <w:rPr>
          <w:rFonts w:ascii="Times New Roman" w:hAnsi="Times New Roman"/>
          <w:sz w:val="28"/>
          <w:szCs w:val="28"/>
        </w:rPr>
        <w:t>4) предполагаемое количество участников собрания;</w:t>
      </w:r>
    </w:p>
    <w:p w:rsidR="00396E17" w:rsidRPr="00F27A32"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5) способы информирования</w:t>
      </w:r>
      <w:r w:rsidRPr="00F27A32">
        <w:rPr>
          <w:rFonts w:ascii="Times New Roman" w:hAnsi="Times New Roman"/>
          <w:sz w:val="28"/>
          <w:szCs w:val="28"/>
        </w:rPr>
        <w:t xml:space="preserve"> жителей территории, на которой проводится собрание, о его проведении.</w:t>
      </w:r>
    </w:p>
    <w:p w:rsidR="00396E17" w:rsidRPr="00F27A32"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6</w:t>
      </w:r>
      <w:r w:rsidRPr="00F27A32">
        <w:rPr>
          <w:rFonts w:ascii="Times New Roman" w:hAnsi="Times New Roman"/>
          <w:sz w:val="28"/>
          <w:szCs w:val="28"/>
        </w:rPr>
        <w:t>.2. Инициатор проекта направляет в администрацию</w:t>
      </w:r>
      <w:r>
        <w:rPr>
          <w:rFonts w:ascii="Times New Roman" w:hAnsi="Times New Roman"/>
          <w:sz w:val="28"/>
          <w:szCs w:val="28"/>
        </w:rPr>
        <w:t xml:space="preserve"> Бутурлиновского городского поселения</w:t>
      </w:r>
      <w:r w:rsidRPr="00800FE6">
        <w:rPr>
          <w:rFonts w:ascii="Times New Roman" w:hAnsi="Times New Roman"/>
          <w:sz w:val="28"/>
          <w:szCs w:val="28"/>
        </w:rPr>
        <w:t xml:space="preserve"> </w:t>
      </w:r>
      <w:r w:rsidRPr="00F27A32">
        <w:rPr>
          <w:rFonts w:ascii="Times New Roman" w:hAnsi="Times New Roman"/>
          <w:sz w:val="28"/>
          <w:szCs w:val="28"/>
        </w:rPr>
        <w:t>письменное уведомление о проведении собрания не позднее 10 дней до дня его проведения.</w:t>
      </w:r>
    </w:p>
    <w:p w:rsidR="00396E17" w:rsidRPr="00F27A32"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6</w:t>
      </w:r>
      <w:r w:rsidRPr="00F27A32">
        <w:rPr>
          <w:rFonts w:ascii="Times New Roman" w:hAnsi="Times New Roman"/>
          <w:sz w:val="28"/>
          <w:szCs w:val="28"/>
        </w:rPr>
        <w:t>.3. В уведомлении о проведении собрания указываются:</w:t>
      </w:r>
    </w:p>
    <w:p w:rsidR="00396E17" w:rsidRPr="00F27A32" w:rsidRDefault="00396E17" w:rsidP="00396E17">
      <w:pPr>
        <w:pStyle w:val="a6"/>
        <w:ind w:firstLine="709"/>
        <w:contextualSpacing/>
        <w:jc w:val="both"/>
        <w:rPr>
          <w:rFonts w:ascii="Times New Roman" w:hAnsi="Times New Roman"/>
          <w:sz w:val="28"/>
          <w:szCs w:val="28"/>
        </w:rPr>
      </w:pPr>
      <w:r w:rsidRPr="00F27A32">
        <w:rPr>
          <w:rFonts w:ascii="Times New Roman" w:hAnsi="Times New Roman"/>
          <w:sz w:val="28"/>
          <w:szCs w:val="28"/>
        </w:rPr>
        <w:t xml:space="preserve">1) сведения об инициаторе проекта (фамилии, имена, отчества членов инициативной группы, сведения </w:t>
      </w:r>
      <w:proofErr w:type="gramStart"/>
      <w:r w:rsidRPr="00F27A32">
        <w:rPr>
          <w:rFonts w:ascii="Times New Roman" w:hAnsi="Times New Roman"/>
          <w:sz w:val="28"/>
          <w:szCs w:val="28"/>
        </w:rPr>
        <w:t>о</w:t>
      </w:r>
      <w:proofErr w:type="gramEnd"/>
      <w:r w:rsidRPr="00F27A32">
        <w:rPr>
          <w:rFonts w:ascii="Times New Roman" w:hAnsi="Times New Roman"/>
          <w:sz w:val="28"/>
          <w:szCs w:val="28"/>
        </w:rPr>
        <w:t xml:space="preserve"> их месте жительства или пребывания, </w:t>
      </w:r>
      <w:r w:rsidRPr="00F27A32">
        <w:rPr>
          <w:rFonts w:ascii="Times New Roman" w:hAnsi="Times New Roman"/>
          <w:sz w:val="28"/>
          <w:szCs w:val="28"/>
        </w:rPr>
        <w:lastRenderedPageBreak/>
        <w:t>наименование иного инициатора проекта мероприятия и место его нахождения);</w:t>
      </w:r>
    </w:p>
    <w:p w:rsidR="00396E17" w:rsidRPr="00F27A32" w:rsidRDefault="00396E17" w:rsidP="00396E17">
      <w:pPr>
        <w:pStyle w:val="a6"/>
        <w:ind w:firstLine="709"/>
        <w:contextualSpacing/>
        <w:jc w:val="both"/>
        <w:rPr>
          <w:rFonts w:ascii="Times New Roman" w:hAnsi="Times New Roman"/>
          <w:sz w:val="28"/>
          <w:szCs w:val="28"/>
        </w:rPr>
      </w:pPr>
      <w:r w:rsidRPr="00F27A32">
        <w:rPr>
          <w:rFonts w:ascii="Times New Roman" w:hAnsi="Times New Roman"/>
          <w:sz w:val="28"/>
          <w:szCs w:val="28"/>
        </w:rPr>
        <w:t xml:space="preserve">2) сведения, предусмотренные пунктом </w:t>
      </w:r>
      <w:r>
        <w:rPr>
          <w:rFonts w:ascii="Times New Roman" w:hAnsi="Times New Roman"/>
          <w:sz w:val="28"/>
          <w:szCs w:val="28"/>
        </w:rPr>
        <w:t>6</w:t>
      </w:r>
      <w:r w:rsidRPr="00F27A32">
        <w:rPr>
          <w:rFonts w:ascii="Times New Roman" w:hAnsi="Times New Roman"/>
          <w:sz w:val="28"/>
          <w:szCs w:val="28"/>
        </w:rPr>
        <w:t>.1;</w:t>
      </w:r>
    </w:p>
    <w:p w:rsidR="00396E17" w:rsidRPr="00F27A32" w:rsidRDefault="00396E17" w:rsidP="00396E17">
      <w:pPr>
        <w:pStyle w:val="a6"/>
        <w:ind w:firstLine="709"/>
        <w:contextualSpacing/>
        <w:jc w:val="both"/>
        <w:rPr>
          <w:rFonts w:ascii="Times New Roman" w:hAnsi="Times New Roman"/>
          <w:sz w:val="28"/>
          <w:szCs w:val="28"/>
        </w:rPr>
      </w:pPr>
      <w:r w:rsidRPr="00F27A32">
        <w:rPr>
          <w:rFonts w:ascii="Times New Roman" w:hAnsi="Times New Roman"/>
          <w:sz w:val="28"/>
          <w:szCs w:val="28"/>
        </w:rPr>
        <w:t>3) фамилии, имена, отчества, номера телефонов лиц, уполномоченных инициаторами проекта выполнять распорядительные функции по организации и проведению собрания;</w:t>
      </w:r>
    </w:p>
    <w:p w:rsidR="00396E17" w:rsidRPr="00F27A32" w:rsidRDefault="00396E17" w:rsidP="00396E17">
      <w:pPr>
        <w:pStyle w:val="a6"/>
        <w:ind w:firstLine="709"/>
        <w:contextualSpacing/>
        <w:jc w:val="both"/>
        <w:rPr>
          <w:rFonts w:ascii="Times New Roman" w:hAnsi="Times New Roman"/>
          <w:sz w:val="28"/>
          <w:szCs w:val="28"/>
        </w:rPr>
      </w:pPr>
      <w:r w:rsidRPr="00F27A32">
        <w:rPr>
          <w:rFonts w:ascii="Times New Roman" w:hAnsi="Times New Roman"/>
          <w:sz w:val="28"/>
          <w:szCs w:val="28"/>
        </w:rPr>
        <w:t>4) просьба о содействии в проведении собрания, в том числе о предоставлении помещения для проведения собрания.</w:t>
      </w:r>
    </w:p>
    <w:p w:rsidR="00396E17" w:rsidRPr="00F27A32"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6</w:t>
      </w:r>
      <w:r w:rsidRPr="00F27A32">
        <w:rPr>
          <w:rFonts w:ascii="Times New Roman" w:hAnsi="Times New Roman"/>
          <w:sz w:val="28"/>
          <w:szCs w:val="28"/>
        </w:rPr>
        <w:t>.4. 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 От имени инициативной группы уведомление о проведении собрания подписывается лицами, уполномоченными инициативной группой выполнять распорядительные функции по его организации и проведению.</w:t>
      </w:r>
    </w:p>
    <w:p w:rsidR="00396E17" w:rsidRPr="00F27A32"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6</w:t>
      </w:r>
      <w:r w:rsidRPr="00F27A32">
        <w:rPr>
          <w:rFonts w:ascii="Times New Roman" w:hAnsi="Times New Roman"/>
          <w:sz w:val="28"/>
          <w:szCs w:val="28"/>
        </w:rPr>
        <w:t xml:space="preserve">.5. При наличии просьбы о предоставлении помещения для проведения собрания администрация </w:t>
      </w:r>
      <w:r>
        <w:rPr>
          <w:rFonts w:ascii="Times New Roman" w:hAnsi="Times New Roman"/>
          <w:sz w:val="28"/>
          <w:szCs w:val="28"/>
        </w:rPr>
        <w:t>Бутурлиновского городского поселения</w:t>
      </w:r>
      <w:r w:rsidRPr="002263F1">
        <w:rPr>
          <w:rFonts w:ascii="Times New Roman" w:hAnsi="Times New Roman"/>
          <w:sz w:val="28"/>
          <w:szCs w:val="28"/>
        </w:rPr>
        <w:t xml:space="preserve"> </w:t>
      </w:r>
      <w:r w:rsidRPr="00F27A32">
        <w:rPr>
          <w:rFonts w:ascii="Times New Roman" w:hAnsi="Times New Roman"/>
          <w:sz w:val="28"/>
          <w:szCs w:val="28"/>
        </w:rPr>
        <w:t>в трехдневный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(или) дату и время проведения собрания. Инициатор проекта в трехдневный срок со дня получения указанного предложения обязан сообщить о согласии или несогласии на изменение места и (или) даты и времени проведения собрания.</w:t>
      </w:r>
    </w:p>
    <w:p w:rsidR="00396E17" w:rsidRPr="00F27A32"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6</w:t>
      </w:r>
      <w:r w:rsidRPr="00F27A32">
        <w:rPr>
          <w:rFonts w:ascii="Times New Roman" w:hAnsi="Times New Roman"/>
          <w:sz w:val="28"/>
          <w:szCs w:val="28"/>
        </w:rPr>
        <w:t xml:space="preserve">.6. Администрация </w:t>
      </w:r>
      <w:r>
        <w:rPr>
          <w:rFonts w:ascii="Times New Roman" w:hAnsi="Times New Roman"/>
          <w:sz w:val="28"/>
          <w:szCs w:val="28"/>
        </w:rPr>
        <w:t>Бутурлиновского городского поселения</w:t>
      </w:r>
      <w:r w:rsidRPr="00800FE6">
        <w:rPr>
          <w:rFonts w:ascii="Times New Roman" w:hAnsi="Times New Roman"/>
          <w:sz w:val="28"/>
          <w:szCs w:val="28"/>
        </w:rPr>
        <w:t xml:space="preserve"> </w:t>
      </w:r>
      <w:r w:rsidRPr="00F27A32">
        <w:rPr>
          <w:rFonts w:ascii="Times New Roman" w:hAnsi="Times New Roman"/>
          <w:sz w:val="28"/>
          <w:szCs w:val="28"/>
        </w:rPr>
        <w:t>размещает сведения о проведении собрания, в том числе о порядке ознакомления с инициативным проектом, на официальном сайте</w:t>
      </w:r>
      <w:r>
        <w:rPr>
          <w:rFonts w:ascii="Times New Roman" w:hAnsi="Times New Roman"/>
          <w:sz w:val="28"/>
          <w:szCs w:val="28"/>
        </w:rPr>
        <w:t xml:space="preserve"> органов местного самоуправления</w:t>
      </w:r>
      <w:r w:rsidRPr="00F27A32">
        <w:rPr>
          <w:rFonts w:ascii="Times New Roman" w:hAnsi="Times New Roman"/>
          <w:sz w:val="28"/>
          <w:szCs w:val="28"/>
        </w:rPr>
        <w:t xml:space="preserve"> </w:t>
      </w:r>
      <w:r>
        <w:rPr>
          <w:rFonts w:ascii="Times New Roman" w:hAnsi="Times New Roman"/>
          <w:sz w:val="28"/>
          <w:szCs w:val="28"/>
        </w:rPr>
        <w:t>Бутурлиновского городского поселения</w:t>
      </w:r>
      <w:r w:rsidRPr="002263F1">
        <w:rPr>
          <w:rFonts w:ascii="Times New Roman" w:hAnsi="Times New Roman"/>
          <w:sz w:val="28"/>
          <w:szCs w:val="28"/>
        </w:rPr>
        <w:t xml:space="preserve"> </w:t>
      </w:r>
      <w:r w:rsidRPr="00F27A32">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w:t>
      </w:r>
      <w:r w:rsidRPr="00F27A32">
        <w:rPr>
          <w:rFonts w:ascii="Times New Roman" w:hAnsi="Times New Roman"/>
          <w:sz w:val="28"/>
          <w:szCs w:val="28"/>
        </w:rPr>
        <w:t>Интернет</w:t>
      </w:r>
      <w:r>
        <w:rPr>
          <w:rFonts w:ascii="Times New Roman" w:hAnsi="Times New Roman"/>
          <w:sz w:val="28"/>
          <w:szCs w:val="28"/>
        </w:rPr>
        <w:t>»</w:t>
      </w:r>
      <w:r w:rsidRPr="00F27A32">
        <w:rPr>
          <w:rFonts w:ascii="Times New Roman" w:hAnsi="Times New Roman"/>
          <w:sz w:val="28"/>
          <w:szCs w:val="28"/>
        </w:rPr>
        <w:t xml:space="preserve"> в трехдневный срок со дня поступления уведомления о проведении собрания. Одновременно граждане информируются</w:t>
      </w:r>
      <w:r>
        <w:rPr>
          <w:rFonts w:ascii="Times New Roman" w:hAnsi="Times New Roman"/>
          <w:sz w:val="28"/>
          <w:szCs w:val="28"/>
        </w:rPr>
        <w:t xml:space="preserve"> о возможности представления в</w:t>
      </w:r>
      <w:r w:rsidRPr="00F27A32">
        <w:rPr>
          <w:rFonts w:ascii="Times New Roman" w:hAnsi="Times New Roman"/>
          <w:sz w:val="28"/>
          <w:szCs w:val="28"/>
        </w:rPr>
        <w:t xml:space="preserve"> администрацию</w:t>
      </w:r>
      <w:r>
        <w:rPr>
          <w:rFonts w:ascii="Times New Roman" w:hAnsi="Times New Roman"/>
          <w:sz w:val="28"/>
          <w:szCs w:val="28"/>
        </w:rPr>
        <w:t xml:space="preserve"> Бутурлиновского городского поселения</w:t>
      </w:r>
      <w:r w:rsidRPr="00800FE6">
        <w:rPr>
          <w:rFonts w:ascii="Times New Roman" w:hAnsi="Times New Roman"/>
          <w:sz w:val="28"/>
          <w:szCs w:val="28"/>
        </w:rPr>
        <w:t xml:space="preserve"> </w:t>
      </w:r>
      <w:r w:rsidRPr="00F27A32">
        <w:rPr>
          <w:rFonts w:ascii="Times New Roman" w:hAnsi="Times New Roman"/>
          <w:sz w:val="28"/>
          <w:szCs w:val="28"/>
        </w:rPr>
        <w:t>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396E17"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6</w:t>
      </w:r>
      <w:r w:rsidRPr="00F27A32">
        <w:rPr>
          <w:rFonts w:ascii="Times New Roman" w:hAnsi="Times New Roman"/>
          <w:sz w:val="28"/>
          <w:szCs w:val="28"/>
        </w:rPr>
        <w:t xml:space="preserve">.7. Администрация </w:t>
      </w:r>
      <w:r>
        <w:rPr>
          <w:rFonts w:ascii="Times New Roman" w:hAnsi="Times New Roman"/>
          <w:sz w:val="28"/>
          <w:szCs w:val="28"/>
        </w:rPr>
        <w:t>Бутурлиновского городского поселения</w:t>
      </w:r>
      <w:r w:rsidRPr="002263F1">
        <w:rPr>
          <w:rFonts w:ascii="Times New Roman" w:hAnsi="Times New Roman"/>
          <w:sz w:val="28"/>
          <w:szCs w:val="28"/>
        </w:rPr>
        <w:t xml:space="preserve"> </w:t>
      </w:r>
      <w:r w:rsidRPr="00F27A32">
        <w:rPr>
          <w:rFonts w:ascii="Times New Roman" w:hAnsi="Times New Roman"/>
          <w:sz w:val="28"/>
          <w:szCs w:val="28"/>
        </w:rPr>
        <w:t>вправе назначить уполномоченного представителя в целях оказания инициатору проекта содействия в проведении собрания. О назначении уполномоченного представителя администрация заблаговременно извещает инициатора проекта.</w:t>
      </w:r>
    </w:p>
    <w:p w:rsidR="00396E17" w:rsidRDefault="00396E17" w:rsidP="00396E17">
      <w:pPr>
        <w:pStyle w:val="a6"/>
        <w:ind w:firstLine="709"/>
        <w:contextualSpacing/>
        <w:jc w:val="both"/>
        <w:rPr>
          <w:rFonts w:ascii="Times New Roman" w:hAnsi="Times New Roman"/>
          <w:sz w:val="28"/>
          <w:szCs w:val="28"/>
        </w:rPr>
      </w:pPr>
    </w:p>
    <w:p w:rsidR="00396E17" w:rsidRPr="00A4655B" w:rsidRDefault="00396E17" w:rsidP="00396E17">
      <w:pPr>
        <w:pStyle w:val="a6"/>
        <w:contextualSpacing/>
        <w:jc w:val="center"/>
        <w:rPr>
          <w:rFonts w:ascii="Times New Roman" w:hAnsi="Times New Roman"/>
          <w:b/>
          <w:sz w:val="28"/>
          <w:szCs w:val="28"/>
        </w:rPr>
      </w:pPr>
      <w:r w:rsidRPr="00A4655B">
        <w:rPr>
          <w:rFonts w:ascii="Times New Roman" w:hAnsi="Times New Roman"/>
          <w:b/>
          <w:sz w:val="28"/>
          <w:szCs w:val="28"/>
        </w:rPr>
        <w:t>7. Порядок проведения собрания</w:t>
      </w:r>
    </w:p>
    <w:p w:rsidR="00396E17" w:rsidRDefault="00396E17" w:rsidP="00396E17">
      <w:pPr>
        <w:pStyle w:val="a6"/>
        <w:ind w:firstLine="709"/>
        <w:contextualSpacing/>
        <w:jc w:val="both"/>
        <w:rPr>
          <w:rFonts w:ascii="Times New Roman" w:hAnsi="Times New Roman"/>
          <w:sz w:val="28"/>
          <w:szCs w:val="28"/>
        </w:rPr>
      </w:pPr>
    </w:p>
    <w:p w:rsidR="00396E17" w:rsidRPr="002263F1"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7</w:t>
      </w:r>
      <w:r w:rsidRPr="002263F1">
        <w:rPr>
          <w:rFonts w:ascii="Times New Roman" w:hAnsi="Times New Roman"/>
          <w:sz w:val="28"/>
          <w:szCs w:val="28"/>
        </w:rPr>
        <w:t>.1. До начала собрания инициатор проекта обеспечивает проведение регистрации граждан, принявших участие в собрании, с составлением списка граждан, принявших участие в собрании. Список граждан, принявших участие в собрании, является неотъемлемой частью протокола собрания.</w:t>
      </w:r>
    </w:p>
    <w:p w:rsidR="00396E17" w:rsidRPr="002263F1"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7</w:t>
      </w:r>
      <w:r w:rsidRPr="002263F1">
        <w:rPr>
          <w:rFonts w:ascii="Times New Roman" w:hAnsi="Times New Roman"/>
          <w:sz w:val="28"/>
          <w:szCs w:val="28"/>
        </w:rPr>
        <w:t>.2. 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w:t>
      </w:r>
    </w:p>
    <w:p w:rsidR="00396E17" w:rsidRPr="002263F1"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lastRenderedPageBreak/>
        <w:t>7</w:t>
      </w:r>
      <w:r w:rsidRPr="002263F1">
        <w:rPr>
          <w:rFonts w:ascii="Times New Roman" w:hAnsi="Times New Roman"/>
          <w:sz w:val="28"/>
          <w:szCs w:val="28"/>
        </w:rPr>
        <w:t>.3. Собрание открывается представителем инициатора проекта. Для ведения собрания избираются председатель и секретарь.</w:t>
      </w:r>
    </w:p>
    <w:p w:rsidR="00396E17" w:rsidRPr="002263F1"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7</w:t>
      </w:r>
      <w:r w:rsidRPr="002263F1">
        <w:rPr>
          <w:rFonts w:ascii="Times New Roman" w:hAnsi="Times New Roman"/>
          <w:sz w:val="28"/>
          <w:szCs w:val="28"/>
        </w:rPr>
        <w:t>.4. 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396E17" w:rsidRPr="002263F1"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7</w:t>
      </w:r>
      <w:r w:rsidRPr="002263F1">
        <w:rPr>
          <w:rFonts w:ascii="Times New Roman" w:hAnsi="Times New Roman"/>
          <w:sz w:val="28"/>
          <w:szCs w:val="28"/>
        </w:rPr>
        <w:t>.5. 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rsidR="00396E17" w:rsidRPr="002263F1"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7</w:t>
      </w:r>
      <w:r w:rsidRPr="002263F1">
        <w:rPr>
          <w:rFonts w:ascii="Times New Roman" w:hAnsi="Times New Roman"/>
          <w:sz w:val="28"/>
          <w:szCs w:val="28"/>
        </w:rPr>
        <w:t>.6. В протоколе собрания указываются:</w:t>
      </w:r>
    </w:p>
    <w:p w:rsidR="00396E17" w:rsidRPr="002263F1" w:rsidRDefault="00396E17" w:rsidP="00396E17">
      <w:pPr>
        <w:pStyle w:val="a6"/>
        <w:ind w:firstLine="709"/>
        <w:contextualSpacing/>
        <w:jc w:val="both"/>
        <w:rPr>
          <w:rFonts w:ascii="Times New Roman" w:hAnsi="Times New Roman"/>
          <w:sz w:val="28"/>
          <w:szCs w:val="28"/>
        </w:rPr>
      </w:pPr>
      <w:r w:rsidRPr="002263F1">
        <w:rPr>
          <w:rFonts w:ascii="Times New Roman" w:hAnsi="Times New Roman"/>
          <w:sz w:val="28"/>
          <w:szCs w:val="28"/>
        </w:rPr>
        <w:t>1) место и время проведения собрания;</w:t>
      </w:r>
    </w:p>
    <w:p w:rsidR="00396E17" w:rsidRPr="002263F1" w:rsidRDefault="00396E17" w:rsidP="00396E17">
      <w:pPr>
        <w:pStyle w:val="a6"/>
        <w:ind w:firstLine="709"/>
        <w:contextualSpacing/>
        <w:jc w:val="both"/>
        <w:rPr>
          <w:rFonts w:ascii="Times New Roman" w:hAnsi="Times New Roman"/>
          <w:sz w:val="28"/>
          <w:szCs w:val="28"/>
        </w:rPr>
      </w:pPr>
      <w:r w:rsidRPr="002263F1">
        <w:rPr>
          <w:rFonts w:ascii="Times New Roman" w:hAnsi="Times New Roman"/>
          <w:sz w:val="28"/>
          <w:szCs w:val="28"/>
        </w:rPr>
        <w:t>2) число граждан, принявших участие в собрании;</w:t>
      </w:r>
    </w:p>
    <w:p w:rsidR="00396E17" w:rsidRPr="002263F1" w:rsidRDefault="00396E17" w:rsidP="00396E17">
      <w:pPr>
        <w:pStyle w:val="a6"/>
        <w:ind w:firstLine="709"/>
        <w:contextualSpacing/>
        <w:jc w:val="both"/>
        <w:rPr>
          <w:rFonts w:ascii="Times New Roman" w:hAnsi="Times New Roman"/>
          <w:sz w:val="28"/>
          <w:szCs w:val="28"/>
        </w:rPr>
      </w:pPr>
      <w:r w:rsidRPr="002263F1">
        <w:rPr>
          <w:rFonts w:ascii="Times New Roman" w:hAnsi="Times New Roman"/>
          <w:sz w:val="28"/>
          <w:szCs w:val="28"/>
        </w:rPr>
        <w:t>3) сведения о председателе и секретаре собрания с указанием их места жительства;</w:t>
      </w:r>
    </w:p>
    <w:p w:rsidR="00396E17" w:rsidRPr="002263F1" w:rsidRDefault="00396E17" w:rsidP="00396E17">
      <w:pPr>
        <w:pStyle w:val="a6"/>
        <w:ind w:firstLine="709"/>
        <w:contextualSpacing/>
        <w:jc w:val="both"/>
        <w:rPr>
          <w:rFonts w:ascii="Times New Roman" w:hAnsi="Times New Roman"/>
          <w:sz w:val="28"/>
          <w:szCs w:val="28"/>
        </w:rPr>
      </w:pPr>
      <w:r w:rsidRPr="002263F1">
        <w:rPr>
          <w:rFonts w:ascii="Times New Roman" w:hAnsi="Times New Roman"/>
          <w:sz w:val="28"/>
          <w:szCs w:val="28"/>
        </w:rPr>
        <w:t>4) повестка дня собрания, содержание выступлений;</w:t>
      </w:r>
    </w:p>
    <w:p w:rsidR="00396E17" w:rsidRDefault="00396E17" w:rsidP="00396E17">
      <w:pPr>
        <w:pStyle w:val="a6"/>
        <w:ind w:firstLine="709"/>
        <w:contextualSpacing/>
        <w:jc w:val="both"/>
        <w:rPr>
          <w:rFonts w:ascii="Times New Roman" w:hAnsi="Times New Roman"/>
          <w:sz w:val="28"/>
          <w:szCs w:val="28"/>
        </w:rPr>
      </w:pPr>
      <w:r w:rsidRPr="002263F1">
        <w:rPr>
          <w:rFonts w:ascii="Times New Roman" w:hAnsi="Times New Roman"/>
          <w:sz w:val="28"/>
          <w:szCs w:val="28"/>
        </w:rPr>
        <w:t>5) принятые решения по вопросам повестки дня.</w:t>
      </w:r>
    </w:p>
    <w:p w:rsidR="00396E17" w:rsidRDefault="00396E17" w:rsidP="00396E17">
      <w:pPr>
        <w:pStyle w:val="a6"/>
        <w:ind w:firstLine="709"/>
        <w:contextualSpacing/>
        <w:jc w:val="center"/>
        <w:rPr>
          <w:rFonts w:ascii="Times New Roman" w:hAnsi="Times New Roman"/>
          <w:sz w:val="28"/>
          <w:szCs w:val="28"/>
        </w:rPr>
      </w:pPr>
    </w:p>
    <w:p w:rsidR="00396E17" w:rsidRPr="00A4655B" w:rsidRDefault="00396E17" w:rsidP="00396E17">
      <w:pPr>
        <w:pStyle w:val="a6"/>
        <w:contextualSpacing/>
        <w:jc w:val="center"/>
        <w:rPr>
          <w:rFonts w:ascii="Times New Roman" w:hAnsi="Times New Roman"/>
          <w:b/>
          <w:sz w:val="28"/>
          <w:szCs w:val="28"/>
        </w:rPr>
      </w:pPr>
      <w:r w:rsidRPr="00A4655B">
        <w:rPr>
          <w:rFonts w:ascii="Times New Roman" w:hAnsi="Times New Roman"/>
          <w:b/>
          <w:sz w:val="28"/>
          <w:szCs w:val="28"/>
        </w:rPr>
        <w:t>8. Проведение конференции граждан по вопросам</w:t>
      </w:r>
      <w:r>
        <w:rPr>
          <w:rFonts w:ascii="Times New Roman" w:hAnsi="Times New Roman"/>
          <w:b/>
          <w:sz w:val="28"/>
          <w:szCs w:val="28"/>
        </w:rPr>
        <w:t xml:space="preserve"> </w:t>
      </w:r>
      <w:r w:rsidRPr="00A4655B">
        <w:rPr>
          <w:rFonts w:ascii="Times New Roman" w:hAnsi="Times New Roman"/>
          <w:b/>
          <w:sz w:val="28"/>
          <w:szCs w:val="28"/>
        </w:rPr>
        <w:t>выдвижения инициативных проектов</w:t>
      </w:r>
    </w:p>
    <w:p w:rsidR="00396E17" w:rsidRDefault="00396E17" w:rsidP="00396E17">
      <w:pPr>
        <w:pStyle w:val="a6"/>
        <w:ind w:firstLine="709"/>
        <w:contextualSpacing/>
        <w:jc w:val="both"/>
        <w:rPr>
          <w:rFonts w:ascii="Times New Roman" w:hAnsi="Times New Roman"/>
          <w:sz w:val="28"/>
          <w:szCs w:val="28"/>
        </w:rPr>
      </w:pPr>
    </w:p>
    <w:p w:rsidR="00396E17" w:rsidRPr="002263F1"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8</w:t>
      </w:r>
      <w:r w:rsidRPr="002263F1">
        <w:rPr>
          <w:rFonts w:ascii="Times New Roman" w:hAnsi="Times New Roman"/>
          <w:sz w:val="28"/>
          <w:szCs w:val="28"/>
        </w:rPr>
        <w:t>.1. В случае</w:t>
      </w:r>
      <w:r>
        <w:rPr>
          <w:rFonts w:ascii="Times New Roman" w:hAnsi="Times New Roman"/>
          <w:sz w:val="28"/>
          <w:szCs w:val="28"/>
        </w:rPr>
        <w:t xml:space="preserve"> если число</w:t>
      </w:r>
      <w:r w:rsidRPr="002263F1">
        <w:rPr>
          <w:rFonts w:ascii="Times New Roman" w:hAnsi="Times New Roman"/>
          <w:sz w:val="28"/>
          <w:szCs w:val="28"/>
        </w:rPr>
        <w:t xml:space="preserve"> жителей </w:t>
      </w:r>
      <w:r>
        <w:rPr>
          <w:rFonts w:ascii="Times New Roman" w:hAnsi="Times New Roman"/>
          <w:sz w:val="28"/>
          <w:szCs w:val="28"/>
        </w:rPr>
        <w:t>Бутурлиновского городского поселения</w:t>
      </w:r>
      <w:r w:rsidRPr="00800FE6">
        <w:rPr>
          <w:rFonts w:ascii="Times New Roman" w:hAnsi="Times New Roman"/>
          <w:sz w:val="28"/>
          <w:szCs w:val="28"/>
        </w:rPr>
        <w:t xml:space="preserve"> </w:t>
      </w:r>
      <w:r w:rsidRPr="002263F1">
        <w:rPr>
          <w:rFonts w:ascii="Times New Roman" w:hAnsi="Times New Roman"/>
          <w:sz w:val="28"/>
          <w:szCs w:val="28"/>
        </w:rPr>
        <w:t>территории, достигших шестнадцатилетнего возраста, в интересах которых предполагается реализация инициативного проекта, превышает 1000 человек, по вопросам выдвижения инициативных проектов может быть проведена конференция граждан (далее - конференция).</w:t>
      </w:r>
    </w:p>
    <w:p w:rsidR="00396E17" w:rsidRPr="002263F1"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8</w:t>
      </w:r>
      <w:r w:rsidRPr="002263F1">
        <w:rPr>
          <w:rFonts w:ascii="Times New Roman" w:hAnsi="Times New Roman"/>
          <w:sz w:val="28"/>
          <w:szCs w:val="28"/>
        </w:rPr>
        <w:t>.2. Выборы и выдвижение делегатов на конф</w:t>
      </w:r>
      <w:r>
        <w:rPr>
          <w:rFonts w:ascii="Times New Roman" w:hAnsi="Times New Roman"/>
          <w:sz w:val="28"/>
          <w:szCs w:val="28"/>
        </w:rPr>
        <w:t>еренцию проводятся на собраниях</w:t>
      </w:r>
      <w:r w:rsidRPr="002263F1">
        <w:rPr>
          <w:rFonts w:ascii="Times New Roman" w:hAnsi="Times New Roman"/>
          <w:sz w:val="28"/>
          <w:szCs w:val="28"/>
        </w:rPr>
        <w:t xml:space="preserve"> жителей </w:t>
      </w:r>
      <w:r>
        <w:rPr>
          <w:rFonts w:ascii="Times New Roman" w:hAnsi="Times New Roman"/>
          <w:sz w:val="28"/>
          <w:szCs w:val="28"/>
        </w:rPr>
        <w:t>Бутурлиновского городского поселения</w:t>
      </w:r>
      <w:r w:rsidRPr="002263F1">
        <w:rPr>
          <w:rFonts w:ascii="Times New Roman" w:hAnsi="Times New Roman"/>
          <w:sz w:val="28"/>
          <w:szCs w:val="28"/>
        </w:rPr>
        <w:t xml:space="preserve"> группы </w:t>
      </w:r>
      <w:r w:rsidRPr="00A4655B">
        <w:rPr>
          <w:rFonts w:ascii="Times New Roman" w:hAnsi="Times New Roman"/>
          <w:sz w:val="28"/>
          <w:szCs w:val="28"/>
        </w:rPr>
        <w:t>квартир, подъездов, дома или</w:t>
      </w:r>
      <w:r w:rsidRPr="002263F1">
        <w:rPr>
          <w:rFonts w:ascii="Times New Roman" w:hAnsi="Times New Roman"/>
          <w:sz w:val="28"/>
          <w:szCs w:val="28"/>
        </w:rPr>
        <w:t xml:space="preserve"> группы домов либо в форме сбора подписей за кандидата в делегаты конференции в подписных листах (приложение 1 к Порядку).</w:t>
      </w:r>
    </w:p>
    <w:p w:rsidR="00396E17" w:rsidRPr="002263F1"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8.3. По инициативе</w:t>
      </w:r>
      <w:r w:rsidRPr="002263F1">
        <w:rPr>
          <w:rFonts w:ascii="Times New Roman" w:hAnsi="Times New Roman"/>
          <w:sz w:val="28"/>
          <w:szCs w:val="28"/>
        </w:rPr>
        <w:t xml:space="preserve"> жителей </w:t>
      </w:r>
      <w:r>
        <w:rPr>
          <w:rFonts w:ascii="Times New Roman" w:hAnsi="Times New Roman"/>
          <w:sz w:val="28"/>
          <w:szCs w:val="28"/>
        </w:rPr>
        <w:t>Бутурлиновского городского поселения</w:t>
      </w:r>
      <w:r w:rsidRPr="002263F1">
        <w:rPr>
          <w:rFonts w:ascii="Times New Roman" w:hAnsi="Times New Roman"/>
          <w:sz w:val="28"/>
          <w:szCs w:val="28"/>
        </w:rPr>
        <w:t>, от которых выдвигается делегат на конференцию в соответствии с установленной настоящим Порядком нормой представительства, в подписной лист вносится предлагаемая кандидатура. Жители, поддерживающие эту кандидатуру, расписываются в подписном листе. Если возникает альтернативная кандидатура, то заполняется другой подписной лист.</w:t>
      </w:r>
    </w:p>
    <w:p w:rsidR="00396E17" w:rsidRPr="002263F1"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8</w:t>
      </w:r>
      <w:r w:rsidRPr="002263F1">
        <w:rPr>
          <w:rFonts w:ascii="Times New Roman" w:hAnsi="Times New Roman"/>
          <w:sz w:val="28"/>
          <w:szCs w:val="28"/>
        </w:rPr>
        <w:t>.4. Выборы делегатов считаются состоявшимися, если в г</w:t>
      </w:r>
      <w:r>
        <w:rPr>
          <w:rFonts w:ascii="Times New Roman" w:hAnsi="Times New Roman"/>
          <w:sz w:val="28"/>
          <w:szCs w:val="28"/>
        </w:rPr>
        <w:t xml:space="preserve">олосовании приняли участие 2/3 </w:t>
      </w:r>
      <w:r w:rsidRPr="002263F1">
        <w:rPr>
          <w:rFonts w:ascii="Times New Roman" w:hAnsi="Times New Roman"/>
          <w:sz w:val="28"/>
          <w:szCs w:val="28"/>
        </w:rPr>
        <w:t xml:space="preserve">жителей </w:t>
      </w:r>
      <w:r w:rsidRPr="00B25107">
        <w:rPr>
          <w:rFonts w:ascii="Times New Roman" w:hAnsi="Times New Roman"/>
          <w:sz w:val="28"/>
          <w:szCs w:val="28"/>
        </w:rPr>
        <w:t>поселения</w:t>
      </w:r>
      <w:r>
        <w:rPr>
          <w:rFonts w:ascii="Times New Roman" w:hAnsi="Times New Roman"/>
          <w:sz w:val="28"/>
          <w:szCs w:val="28"/>
        </w:rPr>
        <w:t>,</w:t>
      </w:r>
      <w:r w:rsidRPr="00B25107">
        <w:rPr>
          <w:rFonts w:ascii="Times New Roman" w:hAnsi="Times New Roman"/>
          <w:sz w:val="28"/>
          <w:szCs w:val="28"/>
        </w:rPr>
        <w:t xml:space="preserve"> квартир, подъездов, дома</w:t>
      </w:r>
      <w:r w:rsidRPr="002263F1">
        <w:rPr>
          <w:rFonts w:ascii="Times New Roman" w:hAnsi="Times New Roman"/>
          <w:sz w:val="28"/>
          <w:szCs w:val="28"/>
        </w:rPr>
        <w:t xml:space="preserve"> или группы домов, улицы, улиц, части населенного пункта, населенного пункта и простое большинство из них поддержало выдвинутую кандидатуру. Если выдвинуто несколько кандидатов в делегаты, то избранным считается кандидат, набравший наибольшее число голосов от числа, принявших участие в голосовании по сравнению с другими кандидатами.</w:t>
      </w:r>
    </w:p>
    <w:p w:rsidR="00396E17" w:rsidRPr="002263F1"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8</w:t>
      </w:r>
      <w:r w:rsidRPr="002263F1">
        <w:rPr>
          <w:rFonts w:ascii="Times New Roman" w:hAnsi="Times New Roman"/>
          <w:sz w:val="28"/>
          <w:szCs w:val="28"/>
        </w:rPr>
        <w:t>.5. В решении инициатора проекта о проведении конференции должны быть также указаны:</w:t>
      </w:r>
    </w:p>
    <w:p w:rsidR="00396E17" w:rsidRPr="002263F1" w:rsidRDefault="00396E17" w:rsidP="00396E17">
      <w:pPr>
        <w:pStyle w:val="a6"/>
        <w:ind w:firstLine="709"/>
        <w:contextualSpacing/>
        <w:jc w:val="both"/>
        <w:rPr>
          <w:rFonts w:ascii="Times New Roman" w:hAnsi="Times New Roman"/>
          <w:sz w:val="28"/>
          <w:szCs w:val="28"/>
        </w:rPr>
      </w:pPr>
      <w:r w:rsidRPr="002263F1">
        <w:rPr>
          <w:rFonts w:ascii="Times New Roman" w:hAnsi="Times New Roman"/>
          <w:sz w:val="28"/>
          <w:szCs w:val="28"/>
        </w:rPr>
        <w:t xml:space="preserve">1) норма представительства для избрания делегатов, которая не может быть менее 1 делегата от </w:t>
      </w:r>
      <w:r>
        <w:rPr>
          <w:rFonts w:ascii="Times New Roman" w:hAnsi="Times New Roman"/>
          <w:sz w:val="28"/>
          <w:szCs w:val="28"/>
        </w:rPr>
        <w:t xml:space="preserve">150 (ста пятидесяти) </w:t>
      </w:r>
      <w:r w:rsidRPr="002263F1">
        <w:rPr>
          <w:rFonts w:ascii="Times New Roman" w:hAnsi="Times New Roman"/>
          <w:sz w:val="28"/>
          <w:szCs w:val="28"/>
        </w:rPr>
        <w:t xml:space="preserve">жителей </w:t>
      </w:r>
      <w:r>
        <w:rPr>
          <w:rFonts w:ascii="Times New Roman" w:hAnsi="Times New Roman"/>
          <w:sz w:val="28"/>
          <w:szCs w:val="28"/>
        </w:rPr>
        <w:t>Бутурлиновского городского поселения т</w:t>
      </w:r>
      <w:r w:rsidRPr="002263F1">
        <w:rPr>
          <w:rFonts w:ascii="Times New Roman" w:hAnsi="Times New Roman"/>
          <w:sz w:val="28"/>
          <w:szCs w:val="28"/>
        </w:rPr>
        <w:t>ерритории, достигших шестнадцатилетнего возраста;</w:t>
      </w:r>
    </w:p>
    <w:p w:rsidR="00396E17" w:rsidRPr="002263F1" w:rsidRDefault="00396E17" w:rsidP="00396E17">
      <w:pPr>
        <w:pStyle w:val="a6"/>
        <w:ind w:firstLine="709"/>
        <w:contextualSpacing/>
        <w:jc w:val="both"/>
        <w:rPr>
          <w:rFonts w:ascii="Times New Roman" w:hAnsi="Times New Roman"/>
          <w:sz w:val="28"/>
          <w:szCs w:val="28"/>
        </w:rPr>
      </w:pPr>
      <w:r w:rsidRPr="002263F1">
        <w:rPr>
          <w:rFonts w:ascii="Times New Roman" w:hAnsi="Times New Roman"/>
          <w:sz w:val="28"/>
          <w:szCs w:val="28"/>
        </w:rPr>
        <w:t>2) сроки и порядок проведения собраний для избрания делегатов.</w:t>
      </w:r>
    </w:p>
    <w:p w:rsidR="00396E17"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lastRenderedPageBreak/>
        <w:t>8</w:t>
      </w:r>
      <w:r w:rsidRPr="002263F1">
        <w:rPr>
          <w:rFonts w:ascii="Times New Roman" w:hAnsi="Times New Roman"/>
          <w:sz w:val="28"/>
          <w:szCs w:val="28"/>
        </w:rPr>
        <w:t>.6. Неотъемлемой частью протокола конференции являются протоколы собраний об избрании делегатов.</w:t>
      </w:r>
    </w:p>
    <w:p w:rsidR="00396E17" w:rsidRDefault="00396E17" w:rsidP="00396E17">
      <w:pPr>
        <w:pStyle w:val="a6"/>
        <w:ind w:firstLine="709"/>
        <w:contextualSpacing/>
        <w:jc w:val="center"/>
        <w:rPr>
          <w:rFonts w:ascii="Times New Roman" w:hAnsi="Times New Roman"/>
          <w:sz w:val="28"/>
          <w:szCs w:val="28"/>
        </w:rPr>
      </w:pPr>
    </w:p>
    <w:p w:rsidR="00396E17" w:rsidRDefault="00396E17" w:rsidP="00396E17">
      <w:pPr>
        <w:pStyle w:val="a6"/>
        <w:contextualSpacing/>
        <w:jc w:val="center"/>
        <w:rPr>
          <w:rFonts w:ascii="Times New Roman" w:hAnsi="Times New Roman"/>
          <w:b/>
          <w:sz w:val="28"/>
          <w:szCs w:val="28"/>
        </w:rPr>
      </w:pPr>
      <w:r w:rsidRPr="00B25107">
        <w:rPr>
          <w:rFonts w:ascii="Times New Roman" w:hAnsi="Times New Roman"/>
          <w:b/>
          <w:sz w:val="28"/>
          <w:szCs w:val="28"/>
        </w:rPr>
        <w:t xml:space="preserve">9. Сбор подписей граждан в поддержку </w:t>
      </w:r>
    </w:p>
    <w:p w:rsidR="00396E17" w:rsidRPr="00B25107" w:rsidRDefault="00396E17" w:rsidP="00396E17">
      <w:pPr>
        <w:pStyle w:val="a6"/>
        <w:contextualSpacing/>
        <w:jc w:val="center"/>
        <w:rPr>
          <w:rFonts w:ascii="Times New Roman" w:hAnsi="Times New Roman"/>
          <w:b/>
          <w:sz w:val="28"/>
          <w:szCs w:val="28"/>
        </w:rPr>
      </w:pPr>
      <w:r w:rsidRPr="00B25107">
        <w:rPr>
          <w:rFonts w:ascii="Times New Roman" w:hAnsi="Times New Roman"/>
          <w:b/>
          <w:sz w:val="28"/>
          <w:szCs w:val="28"/>
        </w:rPr>
        <w:t>инициативных проектов</w:t>
      </w:r>
    </w:p>
    <w:p w:rsidR="00396E17" w:rsidRDefault="00396E17" w:rsidP="00396E17">
      <w:pPr>
        <w:pStyle w:val="a6"/>
        <w:ind w:firstLine="709"/>
        <w:contextualSpacing/>
        <w:jc w:val="both"/>
        <w:rPr>
          <w:rFonts w:ascii="Times New Roman" w:hAnsi="Times New Roman"/>
          <w:sz w:val="28"/>
          <w:szCs w:val="28"/>
        </w:rPr>
      </w:pPr>
    </w:p>
    <w:p w:rsidR="00396E17" w:rsidRPr="009F2107"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9</w:t>
      </w:r>
      <w:r w:rsidRPr="009F2107">
        <w:rPr>
          <w:rFonts w:ascii="Times New Roman" w:hAnsi="Times New Roman"/>
          <w:sz w:val="28"/>
          <w:szCs w:val="28"/>
        </w:rPr>
        <w:t xml:space="preserve">.1. Условием назначения собрания (конференции) граждан является сбор подписей в поддержку инициативного проекта в количестве не менее </w:t>
      </w:r>
      <w:r>
        <w:rPr>
          <w:rFonts w:ascii="Times New Roman" w:hAnsi="Times New Roman"/>
          <w:sz w:val="28"/>
          <w:szCs w:val="28"/>
        </w:rPr>
        <w:t>5 процентов</w:t>
      </w:r>
      <w:r w:rsidRPr="009F2107">
        <w:rPr>
          <w:rFonts w:ascii="Times New Roman" w:hAnsi="Times New Roman"/>
          <w:sz w:val="28"/>
          <w:szCs w:val="28"/>
        </w:rPr>
        <w:t xml:space="preserve"> жителей </w:t>
      </w:r>
      <w:r>
        <w:rPr>
          <w:rFonts w:ascii="Times New Roman" w:hAnsi="Times New Roman"/>
          <w:sz w:val="28"/>
          <w:szCs w:val="28"/>
        </w:rPr>
        <w:t>Бутурлиновского городского поселения</w:t>
      </w:r>
      <w:r w:rsidRPr="009F2107">
        <w:rPr>
          <w:rFonts w:ascii="Times New Roman" w:hAnsi="Times New Roman"/>
          <w:sz w:val="28"/>
          <w:szCs w:val="28"/>
        </w:rPr>
        <w:t xml:space="preserve">, проживающих на соответствующей территории </w:t>
      </w:r>
      <w:r>
        <w:rPr>
          <w:rFonts w:ascii="Times New Roman" w:hAnsi="Times New Roman"/>
          <w:sz w:val="28"/>
          <w:szCs w:val="28"/>
        </w:rPr>
        <w:t>Бутурлиновского городского поселения</w:t>
      </w:r>
      <w:r w:rsidRPr="009F2107">
        <w:rPr>
          <w:rFonts w:ascii="Times New Roman" w:hAnsi="Times New Roman"/>
          <w:sz w:val="28"/>
          <w:szCs w:val="28"/>
        </w:rPr>
        <w:t>.</w:t>
      </w:r>
    </w:p>
    <w:p w:rsidR="00396E17" w:rsidRPr="009F2107"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9</w:t>
      </w:r>
      <w:r w:rsidRPr="009F2107">
        <w:rPr>
          <w:rFonts w:ascii="Times New Roman" w:hAnsi="Times New Roman"/>
          <w:sz w:val="28"/>
          <w:szCs w:val="28"/>
        </w:rPr>
        <w:t>.2. Инициатива граждан о проведении собрания должна быть оформлена в виде подписных листов (приложение 2 к Порядку).</w:t>
      </w:r>
    </w:p>
    <w:p w:rsidR="00396E17" w:rsidRPr="009F2107"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9</w:t>
      </w:r>
      <w:r w:rsidRPr="009F2107">
        <w:rPr>
          <w:rFonts w:ascii="Times New Roman" w:hAnsi="Times New Roman"/>
          <w:sz w:val="28"/>
          <w:szCs w:val="28"/>
        </w:rPr>
        <w:t>.3. Сбор подписей граждан в поддержку инициативных проектов (далее - сбор подписей) проводится инициатором проекта.</w:t>
      </w:r>
    </w:p>
    <w:p w:rsidR="00396E17" w:rsidRPr="009F2107"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9</w:t>
      </w:r>
      <w:r w:rsidRPr="009F2107">
        <w:rPr>
          <w:rFonts w:ascii="Times New Roman" w:hAnsi="Times New Roman"/>
          <w:sz w:val="28"/>
          <w:szCs w:val="28"/>
        </w:rPr>
        <w:t>.4. Сбор подписей осуществляется в следующем порядке:</w:t>
      </w:r>
    </w:p>
    <w:p w:rsidR="00396E17" w:rsidRPr="009F2107" w:rsidRDefault="00396E17" w:rsidP="00396E17">
      <w:pPr>
        <w:pStyle w:val="a6"/>
        <w:ind w:firstLine="709"/>
        <w:contextualSpacing/>
        <w:jc w:val="both"/>
        <w:rPr>
          <w:rFonts w:ascii="Times New Roman" w:hAnsi="Times New Roman"/>
          <w:sz w:val="28"/>
          <w:szCs w:val="28"/>
        </w:rPr>
      </w:pPr>
      <w:r w:rsidRPr="009F2107">
        <w:rPr>
          <w:rFonts w:ascii="Times New Roman" w:hAnsi="Times New Roman"/>
          <w:sz w:val="28"/>
          <w:szCs w:val="28"/>
        </w:rPr>
        <w:t>1) подписи собираются посредством их внесения в подписной лист;</w:t>
      </w:r>
    </w:p>
    <w:p w:rsidR="00396E17" w:rsidRPr="009F2107" w:rsidRDefault="00396E17" w:rsidP="00396E17">
      <w:pPr>
        <w:pStyle w:val="a6"/>
        <w:ind w:firstLine="709"/>
        <w:contextualSpacing/>
        <w:jc w:val="both"/>
        <w:rPr>
          <w:rFonts w:ascii="Times New Roman" w:hAnsi="Times New Roman"/>
          <w:sz w:val="28"/>
          <w:szCs w:val="28"/>
        </w:rPr>
      </w:pPr>
      <w:r w:rsidRPr="009F2107">
        <w:rPr>
          <w:rFonts w:ascii="Times New Roman" w:hAnsi="Times New Roman"/>
          <w:sz w:val="28"/>
          <w:szCs w:val="28"/>
        </w:rPr>
        <w:t>2) в подписном листе указывается инициативный проект, в поддержку которого осуществляется сбор подписей;</w:t>
      </w:r>
    </w:p>
    <w:p w:rsidR="00396E17" w:rsidRPr="009F2107" w:rsidRDefault="00396E17" w:rsidP="00396E17">
      <w:pPr>
        <w:pStyle w:val="a6"/>
        <w:ind w:firstLine="709"/>
        <w:contextualSpacing/>
        <w:jc w:val="both"/>
        <w:rPr>
          <w:rFonts w:ascii="Times New Roman" w:hAnsi="Times New Roman"/>
          <w:sz w:val="28"/>
          <w:szCs w:val="28"/>
        </w:rPr>
      </w:pPr>
      <w:r w:rsidRPr="009F2107">
        <w:rPr>
          <w:rFonts w:ascii="Times New Roman" w:hAnsi="Times New Roman"/>
          <w:sz w:val="28"/>
          <w:szCs w:val="28"/>
        </w:rPr>
        <w:t>3) 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396E17" w:rsidRPr="009F2107" w:rsidRDefault="00396E17" w:rsidP="00396E17">
      <w:pPr>
        <w:pStyle w:val="a6"/>
        <w:ind w:firstLine="709"/>
        <w:contextualSpacing/>
        <w:jc w:val="both"/>
        <w:rPr>
          <w:rFonts w:ascii="Times New Roman" w:hAnsi="Times New Roman"/>
          <w:sz w:val="28"/>
          <w:szCs w:val="28"/>
        </w:rPr>
      </w:pPr>
      <w:r w:rsidRPr="009F2107">
        <w:rPr>
          <w:rFonts w:ascii="Times New Roman" w:hAnsi="Times New Roman"/>
          <w:sz w:val="28"/>
          <w:szCs w:val="28"/>
        </w:rPr>
        <w:t>4) житель вправе ставить подпись в поддержку одного и того же инициативного проекта только один раз;</w:t>
      </w:r>
    </w:p>
    <w:p w:rsidR="00396E17" w:rsidRPr="009F2107" w:rsidRDefault="00396E17" w:rsidP="00396E17">
      <w:pPr>
        <w:pStyle w:val="a6"/>
        <w:ind w:firstLine="709"/>
        <w:contextualSpacing/>
        <w:jc w:val="both"/>
        <w:rPr>
          <w:rFonts w:ascii="Times New Roman" w:hAnsi="Times New Roman"/>
          <w:sz w:val="28"/>
          <w:szCs w:val="28"/>
        </w:rPr>
      </w:pPr>
      <w:r w:rsidRPr="009F2107">
        <w:rPr>
          <w:rFonts w:ascii="Times New Roman" w:hAnsi="Times New Roman"/>
          <w:sz w:val="28"/>
          <w:szCs w:val="28"/>
        </w:rPr>
        <w:t xml:space="preserve">5) каждый подписной лист должен быть заверен подписями представителя инициатора проекта, осуществлявшего сбор подписей. При </w:t>
      </w:r>
      <w:proofErr w:type="gramStart"/>
      <w:r w:rsidRPr="009F2107">
        <w:rPr>
          <w:rFonts w:ascii="Times New Roman" w:hAnsi="Times New Roman"/>
          <w:sz w:val="28"/>
          <w:szCs w:val="28"/>
        </w:rPr>
        <w:t>заверении</w:t>
      </w:r>
      <w:proofErr w:type="gramEnd"/>
      <w:r w:rsidRPr="009F2107">
        <w:rPr>
          <w:rFonts w:ascii="Times New Roman" w:hAnsi="Times New Roman"/>
          <w:sz w:val="28"/>
          <w:szCs w:val="28"/>
        </w:rPr>
        <w:t xml:space="preserve">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396E17" w:rsidRPr="009F2107" w:rsidRDefault="00396E17" w:rsidP="00396E17">
      <w:pPr>
        <w:pStyle w:val="a6"/>
        <w:ind w:firstLine="709"/>
        <w:contextualSpacing/>
        <w:jc w:val="both"/>
        <w:rPr>
          <w:rFonts w:ascii="Times New Roman" w:hAnsi="Times New Roman"/>
          <w:sz w:val="28"/>
          <w:szCs w:val="28"/>
        </w:rPr>
      </w:pPr>
      <w:r w:rsidRPr="009F2107">
        <w:rPr>
          <w:rFonts w:ascii="Times New Roman" w:hAnsi="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9F2107">
        <w:rPr>
          <w:rFonts w:ascii="Times New Roman" w:hAnsi="Times New Roman"/>
          <w:sz w:val="28"/>
          <w:szCs w:val="28"/>
        </w:rPr>
        <w:t>заверительные</w:t>
      </w:r>
      <w:proofErr w:type="spellEnd"/>
      <w:r w:rsidRPr="009F2107">
        <w:rPr>
          <w:rFonts w:ascii="Times New Roman" w:hAnsi="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396E17" w:rsidRDefault="00396E17" w:rsidP="00396E17">
      <w:pPr>
        <w:pStyle w:val="a6"/>
        <w:ind w:firstLine="709"/>
        <w:contextualSpacing/>
        <w:jc w:val="both"/>
        <w:rPr>
          <w:rFonts w:ascii="Times New Roman" w:hAnsi="Times New Roman"/>
          <w:sz w:val="28"/>
          <w:szCs w:val="28"/>
        </w:rPr>
      </w:pPr>
      <w:r w:rsidRPr="009F2107">
        <w:rPr>
          <w:rFonts w:ascii="Times New Roman" w:hAnsi="Times New Roman"/>
          <w:sz w:val="28"/>
          <w:szCs w:val="28"/>
        </w:rPr>
        <w:t>7) при сборе подписей должно быть получено согласие каждого жителя на обработку его персональных данных, оформляемое в соответствии с требованиями, установленными статьей 9 Федерального закона от 27</w:t>
      </w:r>
      <w:r>
        <w:rPr>
          <w:rFonts w:ascii="Times New Roman" w:hAnsi="Times New Roman"/>
          <w:sz w:val="28"/>
          <w:szCs w:val="28"/>
        </w:rPr>
        <w:t>.07.</w:t>
      </w:r>
      <w:r w:rsidRPr="009F2107">
        <w:rPr>
          <w:rFonts w:ascii="Times New Roman" w:hAnsi="Times New Roman"/>
          <w:sz w:val="28"/>
          <w:szCs w:val="28"/>
        </w:rPr>
        <w:t xml:space="preserve">2006 </w:t>
      </w:r>
      <w:r>
        <w:rPr>
          <w:rFonts w:ascii="Times New Roman" w:hAnsi="Times New Roman"/>
          <w:sz w:val="28"/>
          <w:szCs w:val="28"/>
        </w:rPr>
        <w:t>№</w:t>
      </w:r>
      <w:r w:rsidRPr="009F2107">
        <w:rPr>
          <w:rFonts w:ascii="Times New Roman" w:hAnsi="Times New Roman"/>
          <w:sz w:val="28"/>
          <w:szCs w:val="28"/>
        </w:rPr>
        <w:t xml:space="preserve">152-ФЗ </w:t>
      </w:r>
      <w:r>
        <w:rPr>
          <w:rFonts w:ascii="Times New Roman" w:hAnsi="Times New Roman"/>
          <w:sz w:val="28"/>
          <w:szCs w:val="28"/>
        </w:rPr>
        <w:t>«</w:t>
      </w:r>
      <w:r w:rsidRPr="009F2107">
        <w:rPr>
          <w:rFonts w:ascii="Times New Roman" w:hAnsi="Times New Roman"/>
          <w:sz w:val="28"/>
          <w:szCs w:val="28"/>
        </w:rPr>
        <w:t>О персональных данных</w:t>
      </w:r>
      <w:r>
        <w:rPr>
          <w:rFonts w:ascii="Times New Roman" w:hAnsi="Times New Roman"/>
          <w:sz w:val="28"/>
          <w:szCs w:val="28"/>
        </w:rPr>
        <w:t>»</w:t>
      </w:r>
      <w:r w:rsidRPr="009F2107">
        <w:rPr>
          <w:rFonts w:ascii="Times New Roman" w:hAnsi="Times New Roman"/>
          <w:sz w:val="28"/>
          <w:szCs w:val="28"/>
        </w:rPr>
        <w:t>.</w:t>
      </w:r>
    </w:p>
    <w:p w:rsidR="00396E17" w:rsidRDefault="00396E17" w:rsidP="00396E17">
      <w:pPr>
        <w:pStyle w:val="a6"/>
        <w:ind w:firstLine="709"/>
        <w:contextualSpacing/>
        <w:jc w:val="center"/>
        <w:rPr>
          <w:rFonts w:ascii="Times New Roman" w:hAnsi="Times New Roman"/>
          <w:sz w:val="28"/>
          <w:szCs w:val="28"/>
        </w:rPr>
      </w:pPr>
    </w:p>
    <w:p w:rsidR="00396E17" w:rsidRDefault="00396E17" w:rsidP="00396E17">
      <w:pPr>
        <w:pStyle w:val="a6"/>
        <w:contextualSpacing/>
        <w:jc w:val="center"/>
        <w:rPr>
          <w:rFonts w:ascii="Times New Roman" w:hAnsi="Times New Roman"/>
          <w:b/>
          <w:sz w:val="28"/>
          <w:szCs w:val="28"/>
        </w:rPr>
      </w:pPr>
      <w:r w:rsidRPr="00B25107">
        <w:rPr>
          <w:rFonts w:ascii="Times New Roman" w:hAnsi="Times New Roman"/>
          <w:b/>
          <w:sz w:val="28"/>
          <w:szCs w:val="28"/>
        </w:rPr>
        <w:t xml:space="preserve">10. Внесение инициативных проектов в администрацию </w:t>
      </w:r>
    </w:p>
    <w:p w:rsidR="00396E17" w:rsidRPr="00B25107" w:rsidRDefault="00396E17" w:rsidP="00396E17">
      <w:pPr>
        <w:pStyle w:val="a6"/>
        <w:contextualSpacing/>
        <w:jc w:val="center"/>
        <w:rPr>
          <w:rFonts w:ascii="Times New Roman" w:hAnsi="Times New Roman"/>
          <w:b/>
          <w:sz w:val="28"/>
          <w:szCs w:val="28"/>
        </w:rPr>
      </w:pPr>
      <w:r w:rsidRPr="00B25107">
        <w:rPr>
          <w:rFonts w:ascii="Times New Roman" w:hAnsi="Times New Roman"/>
          <w:b/>
          <w:sz w:val="28"/>
          <w:szCs w:val="28"/>
        </w:rPr>
        <w:t>Бутурлиновского городского поселения</w:t>
      </w:r>
    </w:p>
    <w:p w:rsidR="00396E17" w:rsidRDefault="00396E17" w:rsidP="00396E17">
      <w:pPr>
        <w:pStyle w:val="a6"/>
        <w:ind w:firstLine="709"/>
        <w:contextualSpacing/>
        <w:jc w:val="both"/>
        <w:rPr>
          <w:rFonts w:ascii="Times New Roman" w:hAnsi="Times New Roman"/>
          <w:sz w:val="28"/>
          <w:szCs w:val="28"/>
        </w:rPr>
      </w:pPr>
    </w:p>
    <w:p w:rsidR="00396E17" w:rsidRPr="009F2107"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10</w:t>
      </w:r>
      <w:r w:rsidRPr="009F2107">
        <w:rPr>
          <w:rFonts w:ascii="Times New Roman" w:hAnsi="Times New Roman"/>
          <w:sz w:val="28"/>
          <w:szCs w:val="28"/>
        </w:rPr>
        <w:t xml:space="preserve">.1. При внесении инициативного проекта в администрацию </w:t>
      </w:r>
      <w:r>
        <w:rPr>
          <w:rFonts w:ascii="Times New Roman" w:hAnsi="Times New Roman"/>
          <w:sz w:val="28"/>
          <w:szCs w:val="28"/>
        </w:rPr>
        <w:t>Бутурлиновского городского поселения</w:t>
      </w:r>
      <w:r w:rsidRPr="00800FE6">
        <w:rPr>
          <w:rFonts w:ascii="Times New Roman" w:hAnsi="Times New Roman"/>
          <w:sz w:val="28"/>
          <w:szCs w:val="28"/>
        </w:rPr>
        <w:t xml:space="preserve"> </w:t>
      </w:r>
      <w:r w:rsidRPr="009F2107">
        <w:rPr>
          <w:rFonts w:ascii="Times New Roman" w:hAnsi="Times New Roman"/>
          <w:sz w:val="28"/>
          <w:szCs w:val="28"/>
        </w:rPr>
        <w:t>представляются:</w:t>
      </w:r>
    </w:p>
    <w:p w:rsidR="00396E17" w:rsidRPr="009F2107" w:rsidRDefault="00396E17" w:rsidP="00396E17">
      <w:pPr>
        <w:pStyle w:val="a6"/>
        <w:ind w:firstLine="709"/>
        <w:contextualSpacing/>
        <w:jc w:val="both"/>
        <w:rPr>
          <w:rFonts w:ascii="Times New Roman" w:hAnsi="Times New Roman"/>
          <w:sz w:val="28"/>
          <w:szCs w:val="28"/>
        </w:rPr>
      </w:pPr>
      <w:r w:rsidRPr="009F2107">
        <w:rPr>
          <w:rFonts w:ascii="Times New Roman" w:hAnsi="Times New Roman"/>
          <w:sz w:val="28"/>
          <w:szCs w:val="28"/>
        </w:rPr>
        <w:lastRenderedPageBreak/>
        <w:t>1) описание проекта на бумажном носителе и в электронной форме, к которому могут прилагаться графические и (или) табличные материалы;</w:t>
      </w:r>
    </w:p>
    <w:p w:rsidR="00396E17" w:rsidRPr="009F2107" w:rsidRDefault="00396E17" w:rsidP="00396E17">
      <w:pPr>
        <w:pStyle w:val="a6"/>
        <w:ind w:firstLine="709"/>
        <w:contextualSpacing/>
        <w:jc w:val="both"/>
        <w:rPr>
          <w:rFonts w:ascii="Times New Roman" w:hAnsi="Times New Roman"/>
          <w:sz w:val="28"/>
          <w:szCs w:val="28"/>
        </w:rPr>
      </w:pPr>
      <w:r w:rsidRPr="009F2107">
        <w:rPr>
          <w:rFonts w:ascii="Times New Roman" w:hAnsi="Times New Roman"/>
          <w:sz w:val="28"/>
          <w:szCs w:val="28"/>
        </w:rPr>
        <w:t xml:space="preserve">2) протокол создания инициативной группы, а также решение инициатора проекта об определении лиц, уполномоченных от его имени взаимодействовать с администрацией </w:t>
      </w:r>
      <w:r>
        <w:rPr>
          <w:rFonts w:ascii="Times New Roman" w:hAnsi="Times New Roman"/>
          <w:sz w:val="28"/>
          <w:szCs w:val="28"/>
        </w:rPr>
        <w:t>Бутурлиновского городского поселения</w:t>
      </w:r>
      <w:r w:rsidRPr="00FB6020">
        <w:rPr>
          <w:rFonts w:ascii="Times New Roman" w:hAnsi="Times New Roman"/>
          <w:sz w:val="28"/>
          <w:szCs w:val="28"/>
        </w:rPr>
        <w:t xml:space="preserve"> </w:t>
      </w:r>
      <w:r w:rsidRPr="009F2107">
        <w:rPr>
          <w:rFonts w:ascii="Times New Roman" w:hAnsi="Times New Roman"/>
          <w:sz w:val="28"/>
          <w:szCs w:val="28"/>
        </w:rPr>
        <w:t>при рассмотрении и реализации инициативного проекта;</w:t>
      </w:r>
    </w:p>
    <w:p w:rsidR="00396E17" w:rsidRPr="009F2107" w:rsidRDefault="00396E17" w:rsidP="00396E17">
      <w:pPr>
        <w:pStyle w:val="a6"/>
        <w:ind w:firstLine="709"/>
        <w:contextualSpacing/>
        <w:jc w:val="both"/>
        <w:rPr>
          <w:rFonts w:ascii="Times New Roman" w:hAnsi="Times New Roman"/>
          <w:sz w:val="28"/>
          <w:szCs w:val="28"/>
        </w:rPr>
      </w:pPr>
      <w:r w:rsidRPr="009F2107">
        <w:rPr>
          <w:rFonts w:ascii="Times New Roman" w:hAnsi="Times New Roman"/>
          <w:sz w:val="28"/>
          <w:szCs w:val="28"/>
        </w:rPr>
        <w:t>3) протокол собрания или конференции граждан, подписные листы, подтверждающие поддержку инициативного проекта жителями</w:t>
      </w:r>
      <w:r>
        <w:rPr>
          <w:rFonts w:ascii="Times New Roman" w:hAnsi="Times New Roman"/>
          <w:sz w:val="28"/>
          <w:szCs w:val="28"/>
        </w:rPr>
        <w:t xml:space="preserve"> Бутурлиновского городского поселения</w:t>
      </w:r>
      <w:r w:rsidRPr="00800FE6">
        <w:rPr>
          <w:rFonts w:ascii="Times New Roman" w:hAnsi="Times New Roman"/>
          <w:sz w:val="28"/>
          <w:szCs w:val="28"/>
        </w:rPr>
        <w:t xml:space="preserve"> </w:t>
      </w:r>
      <w:r w:rsidRPr="009F2107">
        <w:rPr>
          <w:rFonts w:ascii="Times New Roman" w:hAnsi="Times New Roman"/>
          <w:sz w:val="28"/>
          <w:szCs w:val="28"/>
        </w:rPr>
        <w:t>или его части.</w:t>
      </w:r>
    </w:p>
    <w:p w:rsidR="00396E17" w:rsidRPr="009F2107" w:rsidRDefault="00396E17" w:rsidP="00396E17">
      <w:pPr>
        <w:pStyle w:val="a6"/>
        <w:ind w:firstLine="709"/>
        <w:contextualSpacing/>
        <w:jc w:val="both"/>
        <w:rPr>
          <w:rFonts w:ascii="Times New Roman" w:hAnsi="Times New Roman"/>
          <w:sz w:val="28"/>
          <w:szCs w:val="28"/>
        </w:rPr>
      </w:pPr>
      <w:r w:rsidRPr="009F2107">
        <w:rPr>
          <w:rFonts w:ascii="Times New Roman" w:hAnsi="Times New Roman"/>
          <w:sz w:val="28"/>
          <w:szCs w:val="28"/>
        </w:rPr>
        <w:t>1</w:t>
      </w:r>
      <w:r>
        <w:rPr>
          <w:rFonts w:ascii="Times New Roman" w:hAnsi="Times New Roman"/>
          <w:sz w:val="28"/>
          <w:szCs w:val="28"/>
        </w:rPr>
        <w:t>0</w:t>
      </w:r>
      <w:r w:rsidRPr="009F2107">
        <w:rPr>
          <w:rFonts w:ascii="Times New Roman" w:hAnsi="Times New Roman"/>
          <w:sz w:val="28"/>
          <w:szCs w:val="28"/>
        </w:rPr>
        <w:t xml:space="preserve">.2. </w:t>
      </w:r>
      <w:proofErr w:type="gramStart"/>
      <w:r w:rsidRPr="009F2107">
        <w:rPr>
          <w:rFonts w:ascii="Times New Roman" w:hAnsi="Times New Roman"/>
          <w:sz w:val="28"/>
          <w:szCs w:val="28"/>
        </w:rPr>
        <w:t>Документы, указанные в пункте 1</w:t>
      </w:r>
      <w:r>
        <w:rPr>
          <w:rFonts w:ascii="Times New Roman" w:hAnsi="Times New Roman"/>
          <w:sz w:val="28"/>
          <w:szCs w:val="28"/>
        </w:rPr>
        <w:t>0</w:t>
      </w:r>
      <w:r w:rsidRPr="009F2107">
        <w:rPr>
          <w:rFonts w:ascii="Times New Roman" w:hAnsi="Times New Roman"/>
          <w:sz w:val="28"/>
          <w:szCs w:val="28"/>
        </w:rPr>
        <w:t xml:space="preserve">.1, представляются в администрацию </w:t>
      </w:r>
      <w:r>
        <w:rPr>
          <w:rFonts w:ascii="Times New Roman" w:hAnsi="Times New Roman"/>
          <w:sz w:val="28"/>
          <w:szCs w:val="28"/>
        </w:rPr>
        <w:t>Бутурлиновского городского поселения</w:t>
      </w:r>
      <w:r w:rsidRPr="00800FE6">
        <w:rPr>
          <w:rFonts w:ascii="Times New Roman" w:hAnsi="Times New Roman"/>
          <w:sz w:val="28"/>
          <w:szCs w:val="28"/>
        </w:rPr>
        <w:t xml:space="preserve"> </w:t>
      </w:r>
      <w:r w:rsidRPr="009F2107">
        <w:rPr>
          <w:rFonts w:ascii="Times New Roman" w:hAnsi="Times New Roman"/>
          <w:sz w:val="28"/>
          <w:szCs w:val="28"/>
        </w:rPr>
        <w:t xml:space="preserve">непосредственно лицом, уполномоченным инициатором проекта взаимодействовать с администрацией </w:t>
      </w:r>
      <w:r>
        <w:rPr>
          <w:rFonts w:ascii="Times New Roman" w:hAnsi="Times New Roman"/>
          <w:sz w:val="28"/>
          <w:szCs w:val="28"/>
        </w:rPr>
        <w:t>Бутурлиновского городского поселения</w:t>
      </w:r>
      <w:r w:rsidRPr="00FB6020">
        <w:rPr>
          <w:rFonts w:ascii="Times New Roman" w:hAnsi="Times New Roman"/>
          <w:sz w:val="28"/>
          <w:szCs w:val="28"/>
        </w:rPr>
        <w:t xml:space="preserve"> </w:t>
      </w:r>
      <w:r w:rsidRPr="009F2107">
        <w:rPr>
          <w:rFonts w:ascii="Times New Roman" w:hAnsi="Times New Roman"/>
          <w:sz w:val="28"/>
          <w:szCs w:val="28"/>
        </w:rPr>
        <w:t>при рассмотрении и реализации инициативного проекта, или направляются почтовым отправлением с объявленной ценностью при его пересылке и описью вложения.</w:t>
      </w:r>
      <w:proofErr w:type="gramEnd"/>
    </w:p>
    <w:p w:rsidR="00396E17" w:rsidRDefault="00396E17" w:rsidP="00396E17">
      <w:pPr>
        <w:pStyle w:val="a6"/>
        <w:ind w:firstLine="709"/>
        <w:contextualSpacing/>
        <w:jc w:val="both"/>
        <w:rPr>
          <w:rFonts w:ascii="Times New Roman" w:hAnsi="Times New Roman"/>
          <w:sz w:val="28"/>
          <w:szCs w:val="28"/>
        </w:rPr>
      </w:pPr>
      <w:r w:rsidRPr="009F2107">
        <w:rPr>
          <w:rFonts w:ascii="Times New Roman" w:hAnsi="Times New Roman"/>
          <w:sz w:val="28"/>
          <w:szCs w:val="28"/>
        </w:rPr>
        <w:t>1</w:t>
      </w:r>
      <w:r>
        <w:rPr>
          <w:rFonts w:ascii="Times New Roman" w:hAnsi="Times New Roman"/>
          <w:sz w:val="28"/>
          <w:szCs w:val="28"/>
        </w:rPr>
        <w:t>0</w:t>
      </w:r>
      <w:r w:rsidRPr="009F2107">
        <w:rPr>
          <w:rFonts w:ascii="Times New Roman" w:hAnsi="Times New Roman"/>
          <w:sz w:val="28"/>
          <w:szCs w:val="28"/>
        </w:rPr>
        <w:t>.3. Датой внесения проекта является день получения документов, указанных в пункте 1</w:t>
      </w:r>
      <w:r>
        <w:rPr>
          <w:rFonts w:ascii="Times New Roman" w:hAnsi="Times New Roman"/>
          <w:sz w:val="28"/>
          <w:szCs w:val="28"/>
        </w:rPr>
        <w:t>0</w:t>
      </w:r>
      <w:r w:rsidRPr="009F2107">
        <w:rPr>
          <w:rFonts w:ascii="Times New Roman" w:hAnsi="Times New Roman"/>
          <w:sz w:val="28"/>
          <w:szCs w:val="28"/>
        </w:rPr>
        <w:t xml:space="preserve">.1 настоящего раздела, администрацией </w:t>
      </w:r>
      <w:r>
        <w:rPr>
          <w:rFonts w:ascii="Times New Roman" w:hAnsi="Times New Roman"/>
          <w:sz w:val="28"/>
          <w:szCs w:val="28"/>
        </w:rPr>
        <w:t>Бутурлиновского городского поселения</w:t>
      </w:r>
      <w:r w:rsidRPr="009F2107">
        <w:rPr>
          <w:rFonts w:ascii="Times New Roman" w:hAnsi="Times New Roman"/>
          <w:sz w:val="28"/>
          <w:szCs w:val="28"/>
        </w:rPr>
        <w:t>.</w:t>
      </w:r>
    </w:p>
    <w:p w:rsidR="00396E17" w:rsidRDefault="00396E17" w:rsidP="00396E17">
      <w:pPr>
        <w:pStyle w:val="a6"/>
        <w:ind w:firstLine="709"/>
        <w:contextualSpacing/>
        <w:jc w:val="both"/>
        <w:rPr>
          <w:rFonts w:ascii="Times New Roman" w:hAnsi="Times New Roman"/>
          <w:sz w:val="28"/>
          <w:szCs w:val="28"/>
        </w:rPr>
      </w:pPr>
    </w:p>
    <w:p w:rsidR="00396E17" w:rsidRPr="009E683E" w:rsidRDefault="00396E17" w:rsidP="00396E17">
      <w:pPr>
        <w:pStyle w:val="a6"/>
        <w:contextualSpacing/>
        <w:jc w:val="center"/>
        <w:rPr>
          <w:rFonts w:ascii="Times New Roman" w:hAnsi="Times New Roman"/>
          <w:b/>
          <w:sz w:val="28"/>
          <w:szCs w:val="28"/>
        </w:rPr>
      </w:pPr>
      <w:r w:rsidRPr="009E683E">
        <w:rPr>
          <w:rFonts w:ascii="Times New Roman" w:hAnsi="Times New Roman"/>
          <w:b/>
          <w:sz w:val="28"/>
          <w:szCs w:val="28"/>
        </w:rPr>
        <w:t>11. Комиссия по рассмотрению инициативных проектов</w:t>
      </w:r>
    </w:p>
    <w:p w:rsidR="00396E17" w:rsidRPr="00FB6020" w:rsidRDefault="00396E17" w:rsidP="00396E17">
      <w:pPr>
        <w:pStyle w:val="a6"/>
        <w:ind w:firstLine="709"/>
        <w:contextualSpacing/>
        <w:jc w:val="both"/>
        <w:rPr>
          <w:rFonts w:ascii="Times New Roman" w:hAnsi="Times New Roman"/>
          <w:sz w:val="28"/>
          <w:szCs w:val="28"/>
        </w:rPr>
      </w:pPr>
    </w:p>
    <w:p w:rsidR="00396E17" w:rsidRPr="00FB6020" w:rsidRDefault="00396E17" w:rsidP="00396E17">
      <w:pPr>
        <w:pStyle w:val="a6"/>
        <w:ind w:firstLine="709"/>
        <w:contextualSpacing/>
        <w:jc w:val="both"/>
        <w:rPr>
          <w:rFonts w:ascii="Times New Roman" w:hAnsi="Times New Roman"/>
          <w:sz w:val="28"/>
          <w:szCs w:val="28"/>
        </w:rPr>
      </w:pPr>
      <w:r w:rsidRPr="00FB6020">
        <w:rPr>
          <w:rFonts w:ascii="Times New Roman" w:hAnsi="Times New Roman"/>
          <w:sz w:val="28"/>
          <w:szCs w:val="28"/>
        </w:rPr>
        <w:t>1</w:t>
      </w:r>
      <w:r>
        <w:rPr>
          <w:rFonts w:ascii="Times New Roman" w:hAnsi="Times New Roman"/>
          <w:sz w:val="28"/>
          <w:szCs w:val="28"/>
        </w:rPr>
        <w:t>1</w:t>
      </w:r>
      <w:r w:rsidRPr="00FB6020">
        <w:rPr>
          <w:rFonts w:ascii="Times New Roman" w:hAnsi="Times New Roman"/>
          <w:sz w:val="28"/>
          <w:szCs w:val="28"/>
        </w:rPr>
        <w:t>.1. 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w:t>
      </w:r>
    </w:p>
    <w:p w:rsidR="00396E17" w:rsidRDefault="00396E17" w:rsidP="00396E17">
      <w:pPr>
        <w:pStyle w:val="a6"/>
        <w:ind w:firstLine="709"/>
        <w:contextualSpacing/>
        <w:jc w:val="both"/>
        <w:rPr>
          <w:rFonts w:ascii="Times New Roman" w:hAnsi="Times New Roman"/>
          <w:sz w:val="28"/>
          <w:szCs w:val="28"/>
        </w:rPr>
      </w:pPr>
      <w:r w:rsidRPr="00FB6020">
        <w:rPr>
          <w:rFonts w:ascii="Times New Roman" w:hAnsi="Times New Roman"/>
          <w:sz w:val="28"/>
          <w:szCs w:val="28"/>
        </w:rPr>
        <w:t>1</w:t>
      </w:r>
      <w:r>
        <w:rPr>
          <w:rFonts w:ascii="Times New Roman" w:hAnsi="Times New Roman"/>
          <w:sz w:val="28"/>
          <w:szCs w:val="28"/>
        </w:rPr>
        <w:t>1</w:t>
      </w:r>
      <w:r w:rsidRPr="00FB6020">
        <w:rPr>
          <w:rFonts w:ascii="Times New Roman" w:hAnsi="Times New Roman"/>
          <w:sz w:val="28"/>
          <w:szCs w:val="28"/>
        </w:rPr>
        <w:t>.2. Персональный состав комиссии определяется постановлением администрации</w:t>
      </w:r>
      <w:r>
        <w:rPr>
          <w:rFonts w:ascii="Times New Roman" w:hAnsi="Times New Roman"/>
          <w:sz w:val="28"/>
          <w:szCs w:val="28"/>
        </w:rPr>
        <w:t xml:space="preserve"> Бутурлиновского городского поселения</w:t>
      </w:r>
      <w:r w:rsidRPr="00FB6020">
        <w:rPr>
          <w:rFonts w:ascii="Times New Roman" w:hAnsi="Times New Roman"/>
          <w:sz w:val="28"/>
          <w:szCs w:val="28"/>
        </w:rPr>
        <w:t xml:space="preserve">. Половина членов комиссии должна быть назначена на основе предложений Совета народных депутатов </w:t>
      </w:r>
      <w:r>
        <w:rPr>
          <w:rFonts w:ascii="Times New Roman" w:hAnsi="Times New Roman"/>
          <w:sz w:val="28"/>
          <w:szCs w:val="28"/>
        </w:rPr>
        <w:t>Бутурлиновского городского поселения</w:t>
      </w:r>
      <w:r w:rsidRPr="00FB6020">
        <w:rPr>
          <w:rFonts w:ascii="Times New Roman" w:hAnsi="Times New Roman"/>
          <w:sz w:val="28"/>
          <w:szCs w:val="28"/>
        </w:rPr>
        <w:t>.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
    <w:p w:rsidR="00396E17" w:rsidRPr="00FB6020" w:rsidRDefault="00396E17" w:rsidP="00396E17">
      <w:pPr>
        <w:pStyle w:val="a6"/>
        <w:ind w:firstLine="709"/>
        <w:contextualSpacing/>
        <w:jc w:val="both"/>
        <w:rPr>
          <w:rFonts w:ascii="Times New Roman" w:hAnsi="Times New Roman"/>
          <w:sz w:val="28"/>
          <w:szCs w:val="28"/>
        </w:rPr>
      </w:pPr>
      <w:r w:rsidRPr="00FB6020">
        <w:rPr>
          <w:rFonts w:ascii="Times New Roman" w:hAnsi="Times New Roman"/>
          <w:sz w:val="28"/>
          <w:szCs w:val="28"/>
        </w:rPr>
        <w:t>1</w:t>
      </w:r>
      <w:r>
        <w:rPr>
          <w:rFonts w:ascii="Times New Roman" w:hAnsi="Times New Roman"/>
          <w:sz w:val="28"/>
          <w:szCs w:val="28"/>
        </w:rPr>
        <w:t>1</w:t>
      </w:r>
      <w:r w:rsidRPr="00FB6020">
        <w:rPr>
          <w:rFonts w:ascii="Times New Roman" w:hAnsi="Times New Roman"/>
          <w:sz w:val="28"/>
          <w:szCs w:val="28"/>
        </w:rPr>
        <w:t>.3. 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rsidR="00396E17" w:rsidRPr="00FB6020" w:rsidRDefault="00396E17" w:rsidP="00396E17">
      <w:pPr>
        <w:pStyle w:val="a6"/>
        <w:ind w:firstLine="709"/>
        <w:contextualSpacing/>
        <w:jc w:val="both"/>
        <w:rPr>
          <w:rFonts w:ascii="Times New Roman" w:hAnsi="Times New Roman"/>
          <w:sz w:val="28"/>
          <w:szCs w:val="28"/>
        </w:rPr>
      </w:pPr>
      <w:r w:rsidRPr="00FB6020">
        <w:rPr>
          <w:rFonts w:ascii="Times New Roman" w:hAnsi="Times New Roman"/>
          <w:sz w:val="28"/>
          <w:szCs w:val="28"/>
        </w:rPr>
        <w:t>1</w:t>
      </w:r>
      <w:r>
        <w:rPr>
          <w:rFonts w:ascii="Times New Roman" w:hAnsi="Times New Roman"/>
          <w:sz w:val="28"/>
          <w:szCs w:val="28"/>
        </w:rPr>
        <w:t>1</w:t>
      </w:r>
      <w:r w:rsidRPr="00FB6020">
        <w:rPr>
          <w:rFonts w:ascii="Times New Roman" w:hAnsi="Times New Roman"/>
          <w:sz w:val="28"/>
          <w:szCs w:val="28"/>
        </w:rPr>
        <w:t>.4. Председатель комиссии:</w:t>
      </w:r>
    </w:p>
    <w:p w:rsidR="00396E17" w:rsidRPr="00FB6020" w:rsidRDefault="00396E17" w:rsidP="00396E17">
      <w:pPr>
        <w:pStyle w:val="a6"/>
        <w:ind w:firstLine="709"/>
        <w:contextualSpacing/>
        <w:jc w:val="both"/>
        <w:rPr>
          <w:rFonts w:ascii="Times New Roman" w:hAnsi="Times New Roman"/>
          <w:sz w:val="28"/>
          <w:szCs w:val="28"/>
        </w:rPr>
      </w:pPr>
      <w:r w:rsidRPr="00FB6020">
        <w:rPr>
          <w:rFonts w:ascii="Times New Roman" w:hAnsi="Times New Roman"/>
          <w:sz w:val="28"/>
          <w:szCs w:val="28"/>
        </w:rPr>
        <w:t>1) организует работу комиссии, руководит ее деятельностью;</w:t>
      </w:r>
    </w:p>
    <w:p w:rsidR="00396E17" w:rsidRPr="00FB6020" w:rsidRDefault="00396E17" w:rsidP="00396E17">
      <w:pPr>
        <w:pStyle w:val="a6"/>
        <w:ind w:firstLine="709"/>
        <w:contextualSpacing/>
        <w:jc w:val="both"/>
        <w:rPr>
          <w:rFonts w:ascii="Times New Roman" w:hAnsi="Times New Roman"/>
          <w:sz w:val="28"/>
          <w:szCs w:val="28"/>
        </w:rPr>
      </w:pPr>
      <w:r w:rsidRPr="00FB6020">
        <w:rPr>
          <w:rFonts w:ascii="Times New Roman" w:hAnsi="Times New Roman"/>
          <w:sz w:val="28"/>
          <w:szCs w:val="28"/>
        </w:rPr>
        <w:t>2) формирует проект повестки дня очередного заседания комиссии;</w:t>
      </w:r>
    </w:p>
    <w:p w:rsidR="00396E17" w:rsidRPr="00FB6020" w:rsidRDefault="00396E17" w:rsidP="00396E17">
      <w:pPr>
        <w:pStyle w:val="a6"/>
        <w:ind w:firstLine="709"/>
        <w:contextualSpacing/>
        <w:jc w:val="both"/>
        <w:rPr>
          <w:rFonts w:ascii="Times New Roman" w:hAnsi="Times New Roman"/>
          <w:sz w:val="28"/>
          <w:szCs w:val="28"/>
        </w:rPr>
      </w:pPr>
      <w:r w:rsidRPr="00FB6020">
        <w:rPr>
          <w:rFonts w:ascii="Times New Roman" w:hAnsi="Times New Roman"/>
          <w:sz w:val="28"/>
          <w:szCs w:val="28"/>
        </w:rPr>
        <w:t>3) дает поручения членам комиссии;</w:t>
      </w:r>
    </w:p>
    <w:p w:rsidR="00396E17" w:rsidRPr="00FB6020" w:rsidRDefault="00396E17" w:rsidP="00396E17">
      <w:pPr>
        <w:pStyle w:val="a6"/>
        <w:ind w:firstLine="709"/>
        <w:contextualSpacing/>
        <w:jc w:val="both"/>
        <w:rPr>
          <w:rFonts w:ascii="Times New Roman" w:hAnsi="Times New Roman"/>
          <w:sz w:val="28"/>
          <w:szCs w:val="28"/>
        </w:rPr>
      </w:pPr>
      <w:r w:rsidRPr="00FB6020">
        <w:rPr>
          <w:rFonts w:ascii="Times New Roman" w:hAnsi="Times New Roman"/>
          <w:sz w:val="28"/>
          <w:szCs w:val="28"/>
        </w:rPr>
        <w:t>4) председательствует на заседаниях комиссии.</w:t>
      </w:r>
    </w:p>
    <w:p w:rsidR="00396E17" w:rsidRPr="00FB6020" w:rsidRDefault="00396E17" w:rsidP="00396E17">
      <w:pPr>
        <w:pStyle w:val="a6"/>
        <w:ind w:firstLine="709"/>
        <w:contextualSpacing/>
        <w:jc w:val="both"/>
        <w:rPr>
          <w:rFonts w:ascii="Times New Roman" w:hAnsi="Times New Roman"/>
          <w:sz w:val="28"/>
          <w:szCs w:val="28"/>
        </w:rPr>
      </w:pPr>
      <w:r w:rsidRPr="00FB6020">
        <w:rPr>
          <w:rFonts w:ascii="Times New Roman" w:hAnsi="Times New Roman"/>
          <w:sz w:val="28"/>
          <w:szCs w:val="28"/>
        </w:rPr>
        <w:t>1</w:t>
      </w:r>
      <w:r>
        <w:rPr>
          <w:rFonts w:ascii="Times New Roman" w:hAnsi="Times New Roman"/>
          <w:sz w:val="28"/>
          <w:szCs w:val="28"/>
        </w:rPr>
        <w:t>1</w:t>
      </w:r>
      <w:r w:rsidRPr="00FB6020">
        <w:rPr>
          <w:rFonts w:ascii="Times New Roman" w:hAnsi="Times New Roman"/>
          <w:sz w:val="28"/>
          <w:szCs w:val="28"/>
        </w:rPr>
        <w:t>.5. Заместитель председателя комиссии исполняет обязанности председателя комиссии в случае его временного отсутствия.</w:t>
      </w:r>
    </w:p>
    <w:p w:rsidR="00396E17" w:rsidRPr="00FB6020" w:rsidRDefault="00396E17" w:rsidP="00396E17">
      <w:pPr>
        <w:pStyle w:val="a6"/>
        <w:ind w:firstLine="709"/>
        <w:contextualSpacing/>
        <w:jc w:val="both"/>
        <w:rPr>
          <w:rFonts w:ascii="Times New Roman" w:hAnsi="Times New Roman"/>
          <w:sz w:val="28"/>
          <w:szCs w:val="28"/>
        </w:rPr>
      </w:pPr>
      <w:r w:rsidRPr="00FB6020">
        <w:rPr>
          <w:rFonts w:ascii="Times New Roman" w:hAnsi="Times New Roman"/>
          <w:sz w:val="28"/>
          <w:szCs w:val="28"/>
        </w:rPr>
        <w:t>1</w:t>
      </w:r>
      <w:r>
        <w:rPr>
          <w:rFonts w:ascii="Times New Roman" w:hAnsi="Times New Roman"/>
          <w:sz w:val="28"/>
          <w:szCs w:val="28"/>
        </w:rPr>
        <w:t>1</w:t>
      </w:r>
      <w:r w:rsidRPr="00FB6020">
        <w:rPr>
          <w:rFonts w:ascii="Times New Roman" w:hAnsi="Times New Roman"/>
          <w:sz w:val="28"/>
          <w:szCs w:val="28"/>
        </w:rPr>
        <w:t>.6. Секретарь комиссии:</w:t>
      </w:r>
    </w:p>
    <w:p w:rsidR="00396E17" w:rsidRPr="00FB6020" w:rsidRDefault="00396E17" w:rsidP="00396E17">
      <w:pPr>
        <w:pStyle w:val="a6"/>
        <w:ind w:firstLine="709"/>
        <w:contextualSpacing/>
        <w:jc w:val="both"/>
        <w:rPr>
          <w:rFonts w:ascii="Times New Roman" w:hAnsi="Times New Roman"/>
          <w:sz w:val="28"/>
          <w:szCs w:val="28"/>
        </w:rPr>
      </w:pPr>
      <w:r w:rsidRPr="00FB6020">
        <w:rPr>
          <w:rFonts w:ascii="Times New Roman" w:hAnsi="Times New Roman"/>
          <w:sz w:val="28"/>
          <w:szCs w:val="28"/>
        </w:rPr>
        <w:t>1) осуществляет информационное и документационное обеспечение деятельности комиссии, в том числе подготовку к заседанию комиссии;</w:t>
      </w:r>
    </w:p>
    <w:p w:rsidR="00396E17" w:rsidRPr="00FB6020" w:rsidRDefault="00396E17" w:rsidP="00396E17">
      <w:pPr>
        <w:pStyle w:val="a6"/>
        <w:ind w:firstLine="709"/>
        <w:contextualSpacing/>
        <w:jc w:val="both"/>
        <w:rPr>
          <w:rFonts w:ascii="Times New Roman" w:hAnsi="Times New Roman"/>
          <w:sz w:val="28"/>
          <w:szCs w:val="28"/>
        </w:rPr>
      </w:pPr>
      <w:r w:rsidRPr="00FB6020">
        <w:rPr>
          <w:rFonts w:ascii="Times New Roman" w:hAnsi="Times New Roman"/>
          <w:sz w:val="28"/>
          <w:szCs w:val="28"/>
        </w:rPr>
        <w:t>2) 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rsidR="00396E17" w:rsidRPr="00FB6020" w:rsidRDefault="00396E17" w:rsidP="00396E17">
      <w:pPr>
        <w:pStyle w:val="a6"/>
        <w:ind w:firstLine="709"/>
        <w:contextualSpacing/>
        <w:jc w:val="both"/>
        <w:rPr>
          <w:rFonts w:ascii="Times New Roman" w:hAnsi="Times New Roman"/>
          <w:sz w:val="28"/>
          <w:szCs w:val="28"/>
        </w:rPr>
      </w:pPr>
      <w:r w:rsidRPr="00FB6020">
        <w:rPr>
          <w:rFonts w:ascii="Times New Roman" w:hAnsi="Times New Roman"/>
          <w:sz w:val="28"/>
          <w:szCs w:val="28"/>
        </w:rPr>
        <w:t>3) ведет протоколы заседаний комиссии.</w:t>
      </w:r>
    </w:p>
    <w:p w:rsidR="00396E17" w:rsidRPr="00FB6020" w:rsidRDefault="00396E17" w:rsidP="00396E17">
      <w:pPr>
        <w:pStyle w:val="a6"/>
        <w:ind w:firstLine="709"/>
        <w:contextualSpacing/>
        <w:jc w:val="both"/>
        <w:rPr>
          <w:rFonts w:ascii="Times New Roman" w:hAnsi="Times New Roman"/>
          <w:sz w:val="28"/>
          <w:szCs w:val="28"/>
        </w:rPr>
      </w:pPr>
      <w:r w:rsidRPr="00FB6020">
        <w:rPr>
          <w:rFonts w:ascii="Times New Roman" w:hAnsi="Times New Roman"/>
          <w:sz w:val="28"/>
          <w:szCs w:val="28"/>
        </w:rPr>
        <w:lastRenderedPageBreak/>
        <w:t>1</w:t>
      </w:r>
      <w:r>
        <w:rPr>
          <w:rFonts w:ascii="Times New Roman" w:hAnsi="Times New Roman"/>
          <w:sz w:val="28"/>
          <w:szCs w:val="28"/>
        </w:rPr>
        <w:t>1</w:t>
      </w:r>
      <w:r w:rsidRPr="00FB6020">
        <w:rPr>
          <w:rFonts w:ascii="Times New Roman" w:hAnsi="Times New Roman"/>
          <w:sz w:val="28"/>
          <w:szCs w:val="28"/>
        </w:rPr>
        <w:t>.7. Член комиссии:</w:t>
      </w:r>
    </w:p>
    <w:p w:rsidR="00396E17" w:rsidRPr="00FB6020" w:rsidRDefault="00396E17" w:rsidP="00396E17">
      <w:pPr>
        <w:pStyle w:val="a6"/>
        <w:ind w:firstLine="709"/>
        <w:contextualSpacing/>
        <w:jc w:val="both"/>
        <w:rPr>
          <w:rFonts w:ascii="Times New Roman" w:hAnsi="Times New Roman"/>
          <w:sz w:val="28"/>
          <w:szCs w:val="28"/>
        </w:rPr>
      </w:pPr>
      <w:r w:rsidRPr="00FB6020">
        <w:rPr>
          <w:rFonts w:ascii="Times New Roman" w:hAnsi="Times New Roman"/>
          <w:sz w:val="28"/>
          <w:szCs w:val="28"/>
        </w:rPr>
        <w:t>1) участвует в работе комиссии, в том числе в заседаниях комиссии;</w:t>
      </w:r>
    </w:p>
    <w:p w:rsidR="00396E17" w:rsidRPr="00FB6020" w:rsidRDefault="00396E17" w:rsidP="00396E17">
      <w:pPr>
        <w:pStyle w:val="a6"/>
        <w:ind w:firstLine="709"/>
        <w:contextualSpacing/>
        <w:jc w:val="both"/>
        <w:rPr>
          <w:rFonts w:ascii="Times New Roman" w:hAnsi="Times New Roman"/>
          <w:sz w:val="28"/>
          <w:szCs w:val="28"/>
        </w:rPr>
      </w:pPr>
      <w:r w:rsidRPr="00FB6020">
        <w:rPr>
          <w:rFonts w:ascii="Times New Roman" w:hAnsi="Times New Roman"/>
          <w:sz w:val="28"/>
          <w:szCs w:val="28"/>
        </w:rPr>
        <w:t>2) вносит предложения по вопросам работы комиссии;</w:t>
      </w:r>
    </w:p>
    <w:p w:rsidR="00396E17" w:rsidRPr="00FB6020" w:rsidRDefault="00396E17" w:rsidP="00396E17">
      <w:pPr>
        <w:pStyle w:val="a6"/>
        <w:ind w:firstLine="709"/>
        <w:contextualSpacing/>
        <w:jc w:val="both"/>
        <w:rPr>
          <w:rFonts w:ascii="Times New Roman" w:hAnsi="Times New Roman"/>
          <w:sz w:val="28"/>
          <w:szCs w:val="28"/>
        </w:rPr>
      </w:pPr>
      <w:r w:rsidRPr="00FB6020">
        <w:rPr>
          <w:rFonts w:ascii="Times New Roman" w:hAnsi="Times New Roman"/>
          <w:sz w:val="28"/>
          <w:szCs w:val="28"/>
        </w:rPr>
        <w:t>3) знакомится с документами и материалами, рассматриваемыми на заседаниях комиссии;</w:t>
      </w:r>
    </w:p>
    <w:p w:rsidR="00396E17" w:rsidRPr="00FB6020" w:rsidRDefault="00396E17" w:rsidP="00396E17">
      <w:pPr>
        <w:pStyle w:val="a6"/>
        <w:ind w:firstLine="709"/>
        <w:contextualSpacing/>
        <w:jc w:val="both"/>
        <w:rPr>
          <w:rFonts w:ascii="Times New Roman" w:hAnsi="Times New Roman"/>
          <w:sz w:val="28"/>
          <w:szCs w:val="28"/>
        </w:rPr>
      </w:pPr>
      <w:r w:rsidRPr="00FB6020">
        <w:rPr>
          <w:rFonts w:ascii="Times New Roman" w:hAnsi="Times New Roman"/>
          <w:sz w:val="28"/>
          <w:szCs w:val="28"/>
        </w:rPr>
        <w:t>4) задает вопросы участникам заседания комиссии;</w:t>
      </w:r>
    </w:p>
    <w:p w:rsidR="00396E17" w:rsidRPr="00FB6020" w:rsidRDefault="00396E17" w:rsidP="00396E17">
      <w:pPr>
        <w:pStyle w:val="a6"/>
        <w:ind w:firstLine="709"/>
        <w:contextualSpacing/>
        <w:jc w:val="both"/>
        <w:rPr>
          <w:rFonts w:ascii="Times New Roman" w:hAnsi="Times New Roman"/>
          <w:sz w:val="28"/>
          <w:szCs w:val="28"/>
        </w:rPr>
      </w:pPr>
      <w:r w:rsidRPr="00FB6020">
        <w:rPr>
          <w:rFonts w:ascii="Times New Roman" w:hAnsi="Times New Roman"/>
          <w:sz w:val="28"/>
          <w:szCs w:val="28"/>
        </w:rPr>
        <w:t>5) голосует на заседаниях комиссии.</w:t>
      </w:r>
    </w:p>
    <w:p w:rsidR="00396E17" w:rsidRPr="00FB6020" w:rsidRDefault="00396E17" w:rsidP="00396E17">
      <w:pPr>
        <w:pStyle w:val="a6"/>
        <w:ind w:firstLine="709"/>
        <w:contextualSpacing/>
        <w:jc w:val="both"/>
        <w:rPr>
          <w:rFonts w:ascii="Times New Roman" w:hAnsi="Times New Roman"/>
          <w:sz w:val="28"/>
          <w:szCs w:val="28"/>
        </w:rPr>
      </w:pPr>
      <w:r w:rsidRPr="00FB6020">
        <w:rPr>
          <w:rFonts w:ascii="Times New Roman" w:hAnsi="Times New Roman"/>
          <w:sz w:val="28"/>
          <w:szCs w:val="28"/>
        </w:rPr>
        <w:t>1</w:t>
      </w:r>
      <w:r>
        <w:rPr>
          <w:rFonts w:ascii="Times New Roman" w:hAnsi="Times New Roman"/>
          <w:sz w:val="28"/>
          <w:szCs w:val="28"/>
        </w:rPr>
        <w:t>1</w:t>
      </w:r>
      <w:r w:rsidRPr="00FB6020">
        <w:rPr>
          <w:rFonts w:ascii="Times New Roman" w:hAnsi="Times New Roman"/>
          <w:sz w:val="28"/>
          <w:szCs w:val="28"/>
        </w:rPr>
        <w:t>.8. Основной формой работы комиссии являются заседания.</w:t>
      </w:r>
    </w:p>
    <w:p w:rsidR="00396E17" w:rsidRPr="00FB6020" w:rsidRDefault="00396E17" w:rsidP="00396E17">
      <w:pPr>
        <w:pStyle w:val="a6"/>
        <w:ind w:firstLine="709"/>
        <w:contextualSpacing/>
        <w:jc w:val="both"/>
        <w:rPr>
          <w:rFonts w:ascii="Times New Roman" w:hAnsi="Times New Roman"/>
          <w:sz w:val="28"/>
          <w:szCs w:val="28"/>
        </w:rPr>
      </w:pPr>
      <w:r w:rsidRPr="00FB6020">
        <w:rPr>
          <w:rFonts w:ascii="Times New Roman" w:hAnsi="Times New Roman"/>
          <w:sz w:val="28"/>
          <w:szCs w:val="28"/>
        </w:rPr>
        <w:t>1</w:t>
      </w:r>
      <w:r>
        <w:rPr>
          <w:rFonts w:ascii="Times New Roman" w:hAnsi="Times New Roman"/>
          <w:sz w:val="28"/>
          <w:szCs w:val="28"/>
        </w:rPr>
        <w:t>1</w:t>
      </w:r>
      <w:r w:rsidRPr="00FB6020">
        <w:rPr>
          <w:rFonts w:ascii="Times New Roman" w:hAnsi="Times New Roman"/>
          <w:sz w:val="28"/>
          <w:szCs w:val="28"/>
        </w:rPr>
        <w:t>.9. Заседание комиссии считается правомочным при условии присутствия на нем не менее половины ее членов.</w:t>
      </w:r>
    </w:p>
    <w:p w:rsidR="00396E17" w:rsidRPr="00FB6020" w:rsidRDefault="00396E17" w:rsidP="00396E17">
      <w:pPr>
        <w:pStyle w:val="a6"/>
        <w:ind w:firstLine="709"/>
        <w:contextualSpacing/>
        <w:jc w:val="both"/>
        <w:rPr>
          <w:rFonts w:ascii="Times New Roman" w:hAnsi="Times New Roman"/>
          <w:sz w:val="28"/>
          <w:szCs w:val="28"/>
        </w:rPr>
      </w:pPr>
      <w:r w:rsidRPr="00FB6020">
        <w:rPr>
          <w:rFonts w:ascii="Times New Roman" w:hAnsi="Times New Roman"/>
          <w:sz w:val="28"/>
          <w:szCs w:val="28"/>
        </w:rPr>
        <w:t>1</w:t>
      </w:r>
      <w:r>
        <w:rPr>
          <w:rFonts w:ascii="Times New Roman" w:hAnsi="Times New Roman"/>
          <w:sz w:val="28"/>
          <w:szCs w:val="28"/>
        </w:rPr>
        <w:t>1</w:t>
      </w:r>
      <w:r w:rsidRPr="00FB6020">
        <w:rPr>
          <w:rFonts w:ascii="Times New Roman" w:hAnsi="Times New Roman"/>
          <w:sz w:val="28"/>
          <w:szCs w:val="28"/>
        </w:rPr>
        <w:t xml:space="preserve">.10.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w:t>
      </w:r>
      <w:proofErr w:type="gramStart"/>
      <w:r w:rsidRPr="00FB6020">
        <w:rPr>
          <w:rFonts w:ascii="Times New Roman" w:hAnsi="Times New Roman"/>
          <w:sz w:val="28"/>
          <w:szCs w:val="28"/>
        </w:rPr>
        <w:t>позднее</w:t>
      </w:r>
      <w:proofErr w:type="gramEnd"/>
      <w:r w:rsidRPr="00FB6020">
        <w:rPr>
          <w:rFonts w:ascii="Times New Roman" w:hAnsi="Times New Roman"/>
          <w:sz w:val="28"/>
          <w:szCs w:val="28"/>
        </w:rPr>
        <w:t xml:space="preserve"> чем за пять дней до дня его проведения.</w:t>
      </w:r>
    </w:p>
    <w:p w:rsidR="00396E17" w:rsidRPr="00FB6020" w:rsidRDefault="00396E17" w:rsidP="00396E17">
      <w:pPr>
        <w:pStyle w:val="a6"/>
        <w:ind w:firstLine="709"/>
        <w:contextualSpacing/>
        <w:jc w:val="both"/>
        <w:rPr>
          <w:rFonts w:ascii="Times New Roman" w:hAnsi="Times New Roman"/>
          <w:sz w:val="28"/>
          <w:szCs w:val="28"/>
        </w:rPr>
      </w:pPr>
      <w:r w:rsidRPr="00FB6020">
        <w:rPr>
          <w:rFonts w:ascii="Times New Roman" w:hAnsi="Times New Roman"/>
          <w:sz w:val="28"/>
          <w:szCs w:val="28"/>
        </w:rPr>
        <w:t>1</w:t>
      </w:r>
      <w:r>
        <w:rPr>
          <w:rFonts w:ascii="Times New Roman" w:hAnsi="Times New Roman"/>
          <w:sz w:val="28"/>
          <w:szCs w:val="28"/>
        </w:rPr>
        <w:t>1</w:t>
      </w:r>
      <w:r w:rsidRPr="00FB6020">
        <w:rPr>
          <w:rFonts w:ascii="Times New Roman" w:hAnsi="Times New Roman"/>
          <w:sz w:val="28"/>
          <w:szCs w:val="28"/>
        </w:rPr>
        <w:t>.11. Обсуждение проекта и принятие комиссией решений производится без участия инициатора проекта и иных лиц.</w:t>
      </w:r>
    </w:p>
    <w:p w:rsidR="00396E17" w:rsidRPr="00FB6020" w:rsidRDefault="00396E17" w:rsidP="00396E17">
      <w:pPr>
        <w:pStyle w:val="a6"/>
        <w:ind w:firstLine="709"/>
        <w:contextualSpacing/>
        <w:jc w:val="both"/>
        <w:rPr>
          <w:rFonts w:ascii="Times New Roman" w:hAnsi="Times New Roman"/>
          <w:sz w:val="28"/>
          <w:szCs w:val="28"/>
        </w:rPr>
      </w:pPr>
      <w:r w:rsidRPr="00FB6020">
        <w:rPr>
          <w:rFonts w:ascii="Times New Roman" w:hAnsi="Times New Roman"/>
          <w:sz w:val="28"/>
          <w:szCs w:val="28"/>
        </w:rPr>
        <w:t>1</w:t>
      </w:r>
      <w:r>
        <w:rPr>
          <w:rFonts w:ascii="Times New Roman" w:hAnsi="Times New Roman"/>
          <w:sz w:val="28"/>
          <w:szCs w:val="28"/>
        </w:rPr>
        <w:t>1</w:t>
      </w:r>
      <w:r w:rsidRPr="00FB6020">
        <w:rPr>
          <w:rFonts w:ascii="Times New Roman" w:hAnsi="Times New Roman"/>
          <w:sz w:val="28"/>
          <w:szCs w:val="28"/>
        </w:rPr>
        <w:t>.12. 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rsidR="00396E17" w:rsidRPr="00FB6020" w:rsidRDefault="00396E17" w:rsidP="00396E17">
      <w:pPr>
        <w:pStyle w:val="a6"/>
        <w:ind w:firstLine="709"/>
        <w:contextualSpacing/>
        <w:jc w:val="both"/>
        <w:rPr>
          <w:rFonts w:ascii="Times New Roman" w:hAnsi="Times New Roman"/>
          <w:sz w:val="28"/>
          <w:szCs w:val="28"/>
        </w:rPr>
      </w:pPr>
      <w:r w:rsidRPr="00FB6020">
        <w:rPr>
          <w:rFonts w:ascii="Times New Roman" w:hAnsi="Times New Roman"/>
          <w:sz w:val="28"/>
          <w:szCs w:val="28"/>
        </w:rPr>
        <w:t>1</w:t>
      </w:r>
      <w:r>
        <w:rPr>
          <w:rFonts w:ascii="Times New Roman" w:hAnsi="Times New Roman"/>
          <w:sz w:val="28"/>
          <w:szCs w:val="28"/>
        </w:rPr>
        <w:t>1</w:t>
      </w:r>
      <w:r w:rsidRPr="00FB6020">
        <w:rPr>
          <w:rFonts w:ascii="Times New Roman" w:hAnsi="Times New Roman"/>
          <w:sz w:val="28"/>
          <w:szCs w:val="28"/>
        </w:rPr>
        <w:t>.13. Члены комиссии обладают равными правами при обсуждении вопросов о принятии решений.</w:t>
      </w:r>
    </w:p>
    <w:p w:rsidR="00396E17" w:rsidRPr="00FB6020" w:rsidRDefault="00396E17" w:rsidP="00396E17">
      <w:pPr>
        <w:pStyle w:val="a6"/>
        <w:ind w:firstLine="709"/>
        <w:contextualSpacing/>
        <w:jc w:val="both"/>
        <w:rPr>
          <w:rFonts w:ascii="Times New Roman" w:hAnsi="Times New Roman"/>
          <w:sz w:val="28"/>
          <w:szCs w:val="28"/>
        </w:rPr>
      </w:pPr>
      <w:r w:rsidRPr="00FB6020">
        <w:rPr>
          <w:rFonts w:ascii="Times New Roman" w:hAnsi="Times New Roman"/>
          <w:sz w:val="28"/>
          <w:szCs w:val="28"/>
        </w:rPr>
        <w:t>1</w:t>
      </w:r>
      <w:r>
        <w:rPr>
          <w:rFonts w:ascii="Times New Roman" w:hAnsi="Times New Roman"/>
          <w:sz w:val="28"/>
          <w:szCs w:val="28"/>
        </w:rPr>
        <w:t>1</w:t>
      </w:r>
      <w:r w:rsidRPr="00FB6020">
        <w:rPr>
          <w:rFonts w:ascii="Times New Roman" w:hAnsi="Times New Roman"/>
          <w:sz w:val="28"/>
          <w:szCs w:val="28"/>
        </w:rPr>
        <w:t>.14. 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rsidR="00396E17" w:rsidRPr="00FB6020" w:rsidRDefault="00396E17" w:rsidP="00396E17">
      <w:pPr>
        <w:pStyle w:val="a6"/>
        <w:ind w:firstLine="709"/>
        <w:contextualSpacing/>
        <w:jc w:val="both"/>
        <w:rPr>
          <w:rFonts w:ascii="Times New Roman" w:hAnsi="Times New Roman"/>
          <w:sz w:val="28"/>
          <w:szCs w:val="28"/>
        </w:rPr>
      </w:pPr>
      <w:r w:rsidRPr="00FB6020">
        <w:rPr>
          <w:rFonts w:ascii="Times New Roman" w:hAnsi="Times New Roman"/>
          <w:sz w:val="28"/>
          <w:szCs w:val="28"/>
        </w:rPr>
        <w:t>1</w:t>
      </w:r>
      <w:r>
        <w:rPr>
          <w:rFonts w:ascii="Times New Roman" w:hAnsi="Times New Roman"/>
          <w:sz w:val="28"/>
          <w:szCs w:val="28"/>
        </w:rPr>
        <w:t>1</w:t>
      </w:r>
      <w:r w:rsidRPr="00FB6020">
        <w:rPr>
          <w:rFonts w:ascii="Times New Roman" w:hAnsi="Times New Roman"/>
          <w:sz w:val="28"/>
          <w:szCs w:val="28"/>
        </w:rPr>
        <w:t>.15. 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rsidR="00396E17" w:rsidRPr="00FB6020" w:rsidRDefault="00396E17" w:rsidP="00396E17">
      <w:pPr>
        <w:pStyle w:val="a6"/>
        <w:ind w:firstLine="709"/>
        <w:contextualSpacing/>
        <w:jc w:val="both"/>
        <w:rPr>
          <w:rFonts w:ascii="Times New Roman" w:hAnsi="Times New Roman"/>
          <w:sz w:val="28"/>
          <w:szCs w:val="28"/>
        </w:rPr>
      </w:pPr>
      <w:r w:rsidRPr="00FB6020">
        <w:rPr>
          <w:rFonts w:ascii="Times New Roman" w:hAnsi="Times New Roman"/>
          <w:sz w:val="28"/>
          <w:szCs w:val="28"/>
        </w:rPr>
        <w:t>1</w:t>
      </w:r>
      <w:r>
        <w:rPr>
          <w:rFonts w:ascii="Times New Roman" w:hAnsi="Times New Roman"/>
          <w:sz w:val="28"/>
          <w:szCs w:val="28"/>
        </w:rPr>
        <w:t>1</w:t>
      </w:r>
      <w:r w:rsidRPr="00FB6020">
        <w:rPr>
          <w:rFonts w:ascii="Times New Roman" w:hAnsi="Times New Roman"/>
          <w:sz w:val="28"/>
          <w:szCs w:val="28"/>
        </w:rPr>
        <w:t>.16. Секретарь комиссии не позднее одного рабочего дня, следующего за днем подписания протокола заседания комиссии, направляет его главе администрации</w:t>
      </w:r>
      <w:r w:rsidRPr="009E683E">
        <w:rPr>
          <w:rFonts w:ascii="Times New Roman" w:hAnsi="Times New Roman"/>
          <w:sz w:val="28"/>
          <w:szCs w:val="28"/>
        </w:rPr>
        <w:t xml:space="preserve"> </w:t>
      </w:r>
      <w:r>
        <w:rPr>
          <w:rFonts w:ascii="Times New Roman" w:hAnsi="Times New Roman"/>
          <w:sz w:val="28"/>
          <w:szCs w:val="28"/>
        </w:rPr>
        <w:t>Бутурлиновского городского поселения</w:t>
      </w:r>
      <w:r w:rsidRPr="00FB6020">
        <w:rPr>
          <w:rFonts w:ascii="Times New Roman" w:hAnsi="Times New Roman"/>
          <w:sz w:val="28"/>
          <w:szCs w:val="28"/>
        </w:rPr>
        <w:t>.</w:t>
      </w:r>
    </w:p>
    <w:p w:rsidR="00396E17" w:rsidRDefault="00396E17" w:rsidP="00396E17">
      <w:pPr>
        <w:pStyle w:val="a6"/>
        <w:ind w:firstLine="709"/>
        <w:contextualSpacing/>
        <w:jc w:val="both"/>
        <w:rPr>
          <w:rFonts w:ascii="Times New Roman" w:hAnsi="Times New Roman"/>
          <w:sz w:val="28"/>
          <w:szCs w:val="28"/>
        </w:rPr>
      </w:pPr>
      <w:r w:rsidRPr="00FB6020">
        <w:rPr>
          <w:rFonts w:ascii="Times New Roman" w:hAnsi="Times New Roman"/>
          <w:sz w:val="28"/>
          <w:szCs w:val="28"/>
        </w:rPr>
        <w:t>1</w:t>
      </w:r>
      <w:r>
        <w:rPr>
          <w:rFonts w:ascii="Times New Roman" w:hAnsi="Times New Roman"/>
          <w:sz w:val="28"/>
          <w:szCs w:val="28"/>
        </w:rPr>
        <w:t>1</w:t>
      </w:r>
      <w:r w:rsidRPr="00FB6020">
        <w:rPr>
          <w:rFonts w:ascii="Times New Roman" w:hAnsi="Times New Roman"/>
          <w:sz w:val="28"/>
          <w:szCs w:val="28"/>
        </w:rPr>
        <w:t xml:space="preserve">.17. Организационно-техническое обеспечение деятельности комиссии осуществляет администрация </w:t>
      </w:r>
      <w:r>
        <w:rPr>
          <w:rFonts w:ascii="Times New Roman" w:hAnsi="Times New Roman"/>
          <w:sz w:val="28"/>
          <w:szCs w:val="28"/>
        </w:rPr>
        <w:t>Бутурлиновского городского поселения</w:t>
      </w:r>
      <w:r w:rsidRPr="00FB6020">
        <w:rPr>
          <w:rFonts w:ascii="Times New Roman" w:hAnsi="Times New Roman"/>
          <w:sz w:val="28"/>
          <w:szCs w:val="28"/>
        </w:rPr>
        <w:t>.</w:t>
      </w:r>
    </w:p>
    <w:p w:rsidR="00396E17" w:rsidRDefault="00396E17" w:rsidP="00396E17">
      <w:pPr>
        <w:pStyle w:val="a6"/>
        <w:ind w:firstLine="709"/>
        <w:contextualSpacing/>
        <w:jc w:val="both"/>
        <w:rPr>
          <w:rFonts w:ascii="Times New Roman" w:hAnsi="Times New Roman"/>
          <w:sz w:val="28"/>
          <w:szCs w:val="28"/>
        </w:rPr>
      </w:pPr>
    </w:p>
    <w:p w:rsidR="00396E17" w:rsidRPr="009E683E" w:rsidRDefault="00396E17" w:rsidP="00396E17">
      <w:pPr>
        <w:pStyle w:val="a6"/>
        <w:contextualSpacing/>
        <w:jc w:val="center"/>
        <w:rPr>
          <w:rFonts w:ascii="Times New Roman" w:hAnsi="Times New Roman"/>
          <w:b/>
          <w:sz w:val="28"/>
          <w:szCs w:val="28"/>
        </w:rPr>
      </w:pPr>
      <w:r w:rsidRPr="009E683E">
        <w:rPr>
          <w:rFonts w:ascii="Times New Roman" w:hAnsi="Times New Roman"/>
          <w:b/>
          <w:sz w:val="28"/>
          <w:szCs w:val="28"/>
        </w:rPr>
        <w:t>12. Порядок рассмотрения инициативного проекта администрацией Бутурлиновского городского поселения</w:t>
      </w:r>
    </w:p>
    <w:p w:rsidR="00396E17" w:rsidRPr="00683A8D" w:rsidRDefault="00396E17" w:rsidP="00396E17">
      <w:pPr>
        <w:pStyle w:val="a6"/>
        <w:contextualSpacing/>
        <w:jc w:val="both"/>
        <w:rPr>
          <w:rFonts w:ascii="Times New Roman" w:hAnsi="Times New Roman"/>
          <w:sz w:val="28"/>
          <w:szCs w:val="28"/>
        </w:rPr>
      </w:pPr>
    </w:p>
    <w:p w:rsidR="00396E17" w:rsidRPr="00683A8D" w:rsidRDefault="00396E17" w:rsidP="00396E17">
      <w:pPr>
        <w:pStyle w:val="a6"/>
        <w:ind w:firstLine="709"/>
        <w:contextualSpacing/>
        <w:jc w:val="both"/>
        <w:rPr>
          <w:rFonts w:ascii="Times New Roman" w:hAnsi="Times New Roman"/>
          <w:sz w:val="28"/>
          <w:szCs w:val="28"/>
        </w:rPr>
      </w:pPr>
      <w:r>
        <w:rPr>
          <w:rFonts w:ascii="Times New Roman" w:hAnsi="Times New Roman"/>
          <w:sz w:val="28"/>
          <w:szCs w:val="28"/>
        </w:rPr>
        <w:t>12</w:t>
      </w:r>
      <w:r w:rsidRPr="00683A8D">
        <w:rPr>
          <w:rFonts w:ascii="Times New Roman" w:hAnsi="Times New Roman"/>
          <w:sz w:val="28"/>
          <w:szCs w:val="28"/>
        </w:rPr>
        <w:t>.1. Инициативный проект рассматривается администрацией</w:t>
      </w:r>
      <w:r>
        <w:rPr>
          <w:rFonts w:ascii="Times New Roman" w:hAnsi="Times New Roman"/>
          <w:sz w:val="28"/>
          <w:szCs w:val="28"/>
        </w:rPr>
        <w:t xml:space="preserve"> Бутурлиновского городского поселения</w:t>
      </w:r>
      <w:r w:rsidRPr="00683A8D">
        <w:rPr>
          <w:rFonts w:ascii="Times New Roman" w:hAnsi="Times New Roman"/>
          <w:sz w:val="28"/>
          <w:szCs w:val="28"/>
        </w:rPr>
        <w:t xml:space="preserve"> в течение 30 дней со дня его внесения.</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1</w:t>
      </w:r>
      <w:r>
        <w:rPr>
          <w:rFonts w:ascii="Times New Roman" w:hAnsi="Times New Roman"/>
          <w:sz w:val="28"/>
          <w:szCs w:val="28"/>
        </w:rPr>
        <w:t>2</w:t>
      </w:r>
      <w:r w:rsidRPr="00683A8D">
        <w:rPr>
          <w:rFonts w:ascii="Times New Roman" w:hAnsi="Times New Roman"/>
          <w:sz w:val="28"/>
          <w:szCs w:val="28"/>
        </w:rPr>
        <w:t xml:space="preserve">.2. </w:t>
      </w:r>
      <w:proofErr w:type="gramStart"/>
      <w:r w:rsidRPr="00683A8D">
        <w:rPr>
          <w:rFonts w:ascii="Times New Roman" w:hAnsi="Times New Roman"/>
          <w:sz w:val="28"/>
          <w:szCs w:val="28"/>
        </w:rPr>
        <w:t xml:space="preserve">Информация о внесении инициативного проекта в администрацию </w:t>
      </w:r>
      <w:r>
        <w:rPr>
          <w:rFonts w:ascii="Times New Roman" w:hAnsi="Times New Roman"/>
          <w:sz w:val="28"/>
          <w:szCs w:val="28"/>
        </w:rPr>
        <w:t>Бутурлиновского городского поселения</w:t>
      </w:r>
      <w:r w:rsidRPr="00800FE6">
        <w:rPr>
          <w:rFonts w:ascii="Times New Roman" w:hAnsi="Times New Roman"/>
          <w:sz w:val="28"/>
          <w:szCs w:val="28"/>
        </w:rPr>
        <w:t xml:space="preserve"> </w:t>
      </w:r>
      <w:r w:rsidRPr="00683A8D">
        <w:rPr>
          <w:rFonts w:ascii="Times New Roman" w:hAnsi="Times New Roman"/>
          <w:sz w:val="28"/>
          <w:szCs w:val="28"/>
        </w:rPr>
        <w:t xml:space="preserve">подлежит опубликованию в </w:t>
      </w:r>
      <w:r w:rsidRPr="0056711F">
        <w:rPr>
          <w:rFonts w:ascii="Times New Roman" w:hAnsi="Times New Roman"/>
          <w:sz w:val="28"/>
          <w:szCs w:val="28"/>
        </w:rPr>
        <w:t>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w:t>
      </w:r>
      <w:r>
        <w:rPr>
          <w:rFonts w:ascii="Times New Roman" w:hAnsi="Times New Roman"/>
          <w:sz w:val="28"/>
          <w:szCs w:val="28"/>
        </w:rPr>
        <w:t xml:space="preserve"> </w:t>
      </w:r>
      <w:r w:rsidRPr="00683A8D">
        <w:rPr>
          <w:rFonts w:ascii="Times New Roman" w:hAnsi="Times New Roman"/>
          <w:sz w:val="28"/>
          <w:szCs w:val="28"/>
        </w:rPr>
        <w:t xml:space="preserve">и размещению на официальном сайте </w:t>
      </w:r>
      <w:r>
        <w:rPr>
          <w:rFonts w:ascii="Times New Roman" w:hAnsi="Times New Roman"/>
          <w:sz w:val="28"/>
          <w:szCs w:val="28"/>
        </w:rPr>
        <w:t>органов местного самоуправления Бутурлиновского городского поселения</w:t>
      </w:r>
      <w:r w:rsidRPr="00683A8D">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683A8D">
        <w:rPr>
          <w:rFonts w:ascii="Times New Roman" w:hAnsi="Times New Roman"/>
          <w:sz w:val="28"/>
          <w:szCs w:val="28"/>
        </w:rPr>
        <w:t>Интернет</w:t>
      </w:r>
      <w:r>
        <w:rPr>
          <w:rFonts w:ascii="Times New Roman" w:hAnsi="Times New Roman"/>
          <w:sz w:val="28"/>
          <w:szCs w:val="28"/>
        </w:rPr>
        <w:t>»</w:t>
      </w:r>
      <w:r w:rsidRPr="00683A8D">
        <w:rPr>
          <w:rFonts w:ascii="Times New Roman" w:hAnsi="Times New Roman"/>
          <w:sz w:val="28"/>
          <w:szCs w:val="28"/>
        </w:rPr>
        <w:t xml:space="preserve"> в </w:t>
      </w:r>
      <w:r w:rsidRPr="00683A8D">
        <w:rPr>
          <w:rFonts w:ascii="Times New Roman" w:hAnsi="Times New Roman"/>
          <w:sz w:val="28"/>
          <w:szCs w:val="28"/>
        </w:rPr>
        <w:lastRenderedPageBreak/>
        <w:t xml:space="preserve">течение трех рабочих дней со дня внесения инициативного проекта в администрацию </w:t>
      </w:r>
      <w:r>
        <w:rPr>
          <w:rFonts w:ascii="Times New Roman" w:hAnsi="Times New Roman"/>
          <w:sz w:val="28"/>
          <w:szCs w:val="28"/>
        </w:rPr>
        <w:t>Бутурлиновского городского поселения</w:t>
      </w:r>
      <w:r w:rsidRPr="00683A8D">
        <w:rPr>
          <w:rFonts w:ascii="Times New Roman" w:hAnsi="Times New Roman"/>
          <w:sz w:val="28"/>
          <w:szCs w:val="28"/>
        </w:rPr>
        <w:t xml:space="preserve"> и</w:t>
      </w:r>
      <w:proofErr w:type="gramEnd"/>
      <w:r w:rsidRPr="00683A8D">
        <w:rPr>
          <w:rFonts w:ascii="Times New Roman" w:hAnsi="Times New Roman"/>
          <w:sz w:val="28"/>
          <w:szCs w:val="28"/>
        </w:rPr>
        <w:t xml:space="preserve"> должна содержать сведения, указанные в пункте 2.2 настоящего Порядка, а также об инициаторах проекта. Одновременно граждане информируются о возможности представления в администрацию </w:t>
      </w:r>
      <w:r>
        <w:rPr>
          <w:rFonts w:ascii="Times New Roman" w:hAnsi="Times New Roman"/>
          <w:sz w:val="28"/>
          <w:szCs w:val="28"/>
        </w:rPr>
        <w:t>Бутурлиновского городского поселения</w:t>
      </w:r>
      <w:r w:rsidRPr="00683A8D">
        <w:rPr>
          <w:rFonts w:ascii="Times New Roman" w:hAnsi="Times New Roman"/>
          <w:sz w:val="28"/>
          <w:szCs w:val="28"/>
        </w:rPr>
        <w:t xml:space="preserve"> своих замечаний и предложений по инициативному проекту с указанием срока их представления.</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1</w:t>
      </w:r>
      <w:r>
        <w:rPr>
          <w:rFonts w:ascii="Times New Roman" w:hAnsi="Times New Roman"/>
          <w:sz w:val="28"/>
          <w:szCs w:val="28"/>
        </w:rPr>
        <w:t>2</w:t>
      </w:r>
      <w:r w:rsidRPr="00683A8D">
        <w:rPr>
          <w:rFonts w:ascii="Times New Roman" w:hAnsi="Times New Roman"/>
          <w:sz w:val="28"/>
          <w:szCs w:val="28"/>
        </w:rPr>
        <w:t>.3. Срок представления замечаний и предложений по инициативному проекту составляет семь рабочих дней. Свои замечания и предложения вправе направлять жители</w:t>
      </w:r>
      <w:r>
        <w:rPr>
          <w:rFonts w:ascii="Times New Roman" w:hAnsi="Times New Roman"/>
          <w:sz w:val="28"/>
          <w:szCs w:val="28"/>
        </w:rPr>
        <w:t xml:space="preserve"> Бутурлиновского городского поселения</w:t>
      </w:r>
      <w:r w:rsidRPr="00683A8D">
        <w:rPr>
          <w:rFonts w:ascii="Times New Roman" w:hAnsi="Times New Roman"/>
          <w:sz w:val="28"/>
          <w:szCs w:val="28"/>
        </w:rPr>
        <w:t xml:space="preserve">, достигшие шестнадцатилетнего возраста. Замечания и предложения представляются в администрацию </w:t>
      </w:r>
      <w:r>
        <w:rPr>
          <w:rFonts w:ascii="Times New Roman" w:hAnsi="Times New Roman"/>
          <w:sz w:val="28"/>
          <w:szCs w:val="28"/>
        </w:rPr>
        <w:t>Бутурлиновского городского поселения</w:t>
      </w:r>
      <w:r w:rsidRPr="00683A8D">
        <w:rPr>
          <w:rFonts w:ascii="Times New Roman" w:hAnsi="Times New Roman"/>
          <w:sz w:val="28"/>
          <w:szCs w:val="28"/>
        </w:rPr>
        <w:t xml:space="preserve"> жителем непосредственно или направляются почтовым отправлением.</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1</w:t>
      </w:r>
      <w:r>
        <w:rPr>
          <w:rFonts w:ascii="Times New Roman" w:hAnsi="Times New Roman"/>
          <w:sz w:val="28"/>
          <w:szCs w:val="28"/>
        </w:rPr>
        <w:t>2</w:t>
      </w:r>
      <w:r w:rsidRPr="00683A8D">
        <w:rPr>
          <w:rFonts w:ascii="Times New Roman" w:hAnsi="Times New Roman"/>
          <w:sz w:val="28"/>
          <w:szCs w:val="28"/>
        </w:rPr>
        <w:t>.4. Обобщение замечаний и предложений по инициативному проекту осуществляет комиссия.</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1</w:t>
      </w:r>
      <w:r>
        <w:rPr>
          <w:rFonts w:ascii="Times New Roman" w:hAnsi="Times New Roman"/>
          <w:sz w:val="28"/>
          <w:szCs w:val="28"/>
        </w:rPr>
        <w:t>2</w:t>
      </w:r>
      <w:r w:rsidRPr="00683A8D">
        <w:rPr>
          <w:rFonts w:ascii="Times New Roman" w:hAnsi="Times New Roman"/>
          <w:sz w:val="28"/>
          <w:szCs w:val="28"/>
        </w:rPr>
        <w:t>.5. По результатам рассмотрения инициативного проекта комиссия рекомендует главе администрации</w:t>
      </w:r>
      <w:r>
        <w:rPr>
          <w:rFonts w:ascii="Times New Roman" w:hAnsi="Times New Roman"/>
          <w:sz w:val="28"/>
          <w:szCs w:val="28"/>
        </w:rPr>
        <w:t xml:space="preserve"> Бутурлиновского городского поселения</w:t>
      </w:r>
      <w:r w:rsidRPr="00683A8D">
        <w:rPr>
          <w:rFonts w:ascii="Times New Roman" w:hAnsi="Times New Roman"/>
          <w:sz w:val="28"/>
          <w:szCs w:val="28"/>
        </w:rPr>
        <w:t xml:space="preserve"> принять одно из решений, указанных в пункте 1</w:t>
      </w:r>
      <w:r>
        <w:rPr>
          <w:rFonts w:ascii="Times New Roman" w:hAnsi="Times New Roman"/>
          <w:sz w:val="28"/>
          <w:szCs w:val="28"/>
        </w:rPr>
        <w:t>2</w:t>
      </w:r>
      <w:r w:rsidRPr="00683A8D">
        <w:rPr>
          <w:rFonts w:ascii="Times New Roman" w:hAnsi="Times New Roman"/>
          <w:sz w:val="28"/>
          <w:szCs w:val="28"/>
        </w:rPr>
        <w:t>.7 настоящего Порядка. В решении комиссии могут также содержаться рекомендации по доработке проекта.</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 xml:space="preserve">В случае если в администрацию </w:t>
      </w:r>
      <w:r>
        <w:rPr>
          <w:rFonts w:ascii="Times New Roman" w:hAnsi="Times New Roman"/>
          <w:sz w:val="28"/>
          <w:szCs w:val="28"/>
        </w:rPr>
        <w:t>Бутурлиновского городского поселения</w:t>
      </w:r>
      <w:r w:rsidRPr="00683A8D">
        <w:rPr>
          <w:rFonts w:ascii="Times New Roman" w:hAnsi="Times New Roman"/>
          <w:sz w:val="28"/>
          <w:szCs w:val="28"/>
        </w:rPr>
        <w:t xml:space="preserve"> внесено несколько инициативных проектов, в том числе с описанием аналогичных по содержанию приоритетных проблем, комиссия рекомендует главе администрации</w:t>
      </w:r>
      <w:r>
        <w:rPr>
          <w:rFonts w:ascii="Times New Roman" w:hAnsi="Times New Roman"/>
          <w:sz w:val="28"/>
          <w:szCs w:val="28"/>
        </w:rPr>
        <w:t xml:space="preserve"> Бутурлиновского городского поселения</w:t>
      </w:r>
      <w:r w:rsidRPr="00683A8D">
        <w:rPr>
          <w:rFonts w:ascii="Times New Roman" w:hAnsi="Times New Roman"/>
          <w:sz w:val="28"/>
          <w:szCs w:val="28"/>
        </w:rPr>
        <w:t xml:space="preserve"> организовать проведение конкурсного отбора.</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1</w:t>
      </w:r>
      <w:r>
        <w:rPr>
          <w:rFonts w:ascii="Times New Roman" w:hAnsi="Times New Roman"/>
          <w:sz w:val="28"/>
          <w:szCs w:val="28"/>
        </w:rPr>
        <w:t>2</w:t>
      </w:r>
      <w:r w:rsidRPr="00683A8D">
        <w:rPr>
          <w:rFonts w:ascii="Times New Roman" w:hAnsi="Times New Roman"/>
          <w:sz w:val="28"/>
          <w:szCs w:val="28"/>
        </w:rPr>
        <w:t>.6. Конкурсный отбор инициативных проектов организуется в соответствии с разделом 1</w:t>
      </w:r>
      <w:r>
        <w:rPr>
          <w:rFonts w:ascii="Times New Roman" w:hAnsi="Times New Roman"/>
          <w:sz w:val="28"/>
          <w:szCs w:val="28"/>
        </w:rPr>
        <w:t>3</w:t>
      </w:r>
      <w:r w:rsidRPr="00683A8D">
        <w:rPr>
          <w:rFonts w:ascii="Times New Roman" w:hAnsi="Times New Roman"/>
          <w:sz w:val="28"/>
          <w:szCs w:val="28"/>
        </w:rPr>
        <w:t xml:space="preserve"> настоящего Порядка. Извещение о проведении конкурсного отбора направляется инициаторам проектов не позднее трех дней после принятия соответствующего решения.</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1</w:t>
      </w:r>
      <w:r>
        <w:rPr>
          <w:rFonts w:ascii="Times New Roman" w:hAnsi="Times New Roman"/>
          <w:sz w:val="28"/>
          <w:szCs w:val="28"/>
        </w:rPr>
        <w:t>2</w:t>
      </w:r>
      <w:r w:rsidRPr="00683A8D">
        <w:rPr>
          <w:rFonts w:ascii="Times New Roman" w:hAnsi="Times New Roman"/>
          <w:sz w:val="28"/>
          <w:szCs w:val="28"/>
        </w:rPr>
        <w:t>.7. С учетом рекомендации комиссии или по результатам конкурсного отбора глава администрации</w:t>
      </w:r>
      <w:r>
        <w:rPr>
          <w:rFonts w:ascii="Times New Roman" w:hAnsi="Times New Roman"/>
          <w:sz w:val="28"/>
          <w:szCs w:val="28"/>
        </w:rPr>
        <w:t xml:space="preserve"> Бутурлиновского городского поселения</w:t>
      </w:r>
      <w:r w:rsidRPr="00683A8D">
        <w:rPr>
          <w:rFonts w:ascii="Times New Roman" w:hAnsi="Times New Roman"/>
          <w:sz w:val="28"/>
          <w:szCs w:val="28"/>
        </w:rPr>
        <w:t xml:space="preserve"> принимает одно из следующих решений:</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Pr>
          <w:rFonts w:ascii="Times New Roman" w:hAnsi="Times New Roman"/>
          <w:sz w:val="28"/>
          <w:szCs w:val="28"/>
        </w:rPr>
        <w:t xml:space="preserve"> Бутурлиновского городского поселения</w:t>
      </w:r>
      <w:r w:rsidRPr="00683A8D">
        <w:rPr>
          <w:rFonts w:ascii="Times New Roman" w:hAnsi="Times New Roman"/>
          <w:sz w:val="28"/>
          <w:szCs w:val="28"/>
        </w:rPr>
        <w:t xml:space="preserve">, на соответствующие цели и (или) в соответствии с порядком составления и рассмотрения проекта бюджета </w:t>
      </w:r>
      <w:r>
        <w:rPr>
          <w:rFonts w:ascii="Times New Roman" w:hAnsi="Times New Roman"/>
          <w:sz w:val="28"/>
          <w:szCs w:val="28"/>
        </w:rPr>
        <w:t>Бутурлиновского городского поселения</w:t>
      </w:r>
      <w:r w:rsidRPr="00683A8D">
        <w:rPr>
          <w:rFonts w:ascii="Times New Roman" w:hAnsi="Times New Roman"/>
          <w:sz w:val="28"/>
          <w:szCs w:val="28"/>
        </w:rPr>
        <w:t xml:space="preserve"> (внесения изменений в решение о бюджете</w:t>
      </w:r>
      <w:r>
        <w:rPr>
          <w:rFonts w:ascii="Times New Roman" w:hAnsi="Times New Roman"/>
          <w:sz w:val="28"/>
          <w:szCs w:val="28"/>
        </w:rPr>
        <w:t xml:space="preserve"> Бутурлиновского городского поселения</w:t>
      </w:r>
      <w:r w:rsidRPr="00683A8D">
        <w:rPr>
          <w:rFonts w:ascii="Times New Roman" w:hAnsi="Times New Roman"/>
          <w:sz w:val="28"/>
          <w:szCs w:val="28"/>
        </w:rPr>
        <w:t>);</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1</w:t>
      </w:r>
      <w:r>
        <w:rPr>
          <w:rFonts w:ascii="Times New Roman" w:hAnsi="Times New Roman"/>
          <w:sz w:val="28"/>
          <w:szCs w:val="28"/>
        </w:rPr>
        <w:t>2</w:t>
      </w:r>
      <w:r w:rsidRPr="00683A8D">
        <w:rPr>
          <w:rFonts w:ascii="Times New Roman" w:hAnsi="Times New Roman"/>
          <w:sz w:val="28"/>
          <w:szCs w:val="28"/>
        </w:rPr>
        <w:t xml:space="preserve">.8. Глава администрации </w:t>
      </w:r>
      <w:r>
        <w:rPr>
          <w:rFonts w:ascii="Times New Roman" w:hAnsi="Times New Roman"/>
          <w:sz w:val="28"/>
          <w:szCs w:val="28"/>
        </w:rPr>
        <w:t>Бутурлиновского городского поселения</w:t>
      </w:r>
      <w:r w:rsidRPr="00683A8D">
        <w:rPr>
          <w:rFonts w:ascii="Times New Roman" w:hAnsi="Times New Roman"/>
          <w:sz w:val="28"/>
          <w:szCs w:val="28"/>
        </w:rPr>
        <w:t xml:space="preserve"> принимает решение об отказе в поддержке инициативного проекта в одном из следующих случаев:</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1) несоблюдение установленного порядка внесения инициативного проекта и его рассмотрения;</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w:t>
      </w:r>
      <w:r w:rsidRPr="00683A8D">
        <w:rPr>
          <w:rFonts w:ascii="Times New Roman" w:hAnsi="Times New Roman"/>
          <w:sz w:val="28"/>
          <w:szCs w:val="28"/>
        </w:rPr>
        <w:lastRenderedPageBreak/>
        <w:t xml:space="preserve">иных нормативных правовых актов Воронежской области, Уставу </w:t>
      </w:r>
      <w:r>
        <w:rPr>
          <w:rFonts w:ascii="Times New Roman" w:hAnsi="Times New Roman"/>
          <w:sz w:val="28"/>
          <w:szCs w:val="28"/>
        </w:rPr>
        <w:t>Бутурлиновского городского поселения</w:t>
      </w:r>
      <w:r w:rsidRPr="00683A8D">
        <w:rPr>
          <w:rFonts w:ascii="Times New Roman" w:hAnsi="Times New Roman"/>
          <w:sz w:val="28"/>
          <w:szCs w:val="28"/>
        </w:rPr>
        <w:t xml:space="preserve"> Бутурлиновского муниципального района</w:t>
      </w:r>
      <w:r>
        <w:rPr>
          <w:rFonts w:ascii="Times New Roman" w:hAnsi="Times New Roman"/>
          <w:sz w:val="28"/>
          <w:szCs w:val="28"/>
        </w:rPr>
        <w:t xml:space="preserve"> Воронежской области</w:t>
      </w:r>
      <w:r w:rsidRPr="00683A8D">
        <w:rPr>
          <w:rFonts w:ascii="Times New Roman" w:hAnsi="Times New Roman"/>
          <w:sz w:val="28"/>
          <w:szCs w:val="28"/>
        </w:rPr>
        <w:t>;</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 xml:space="preserve">4) отсутствие средств бюджета </w:t>
      </w:r>
      <w:r>
        <w:rPr>
          <w:rFonts w:ascii="Times New Roman" w:hAnsi="Times New Roman"/>
          <w:sz w:val="28"/>
          <w:szCs w:val="28"/>
        </w:rPr>
        <w:t>Бутурлиновского городского поселения</w:t>
      </w:r>
      <w:r w:rsidRPr="00683A8D">
        <w:rPr>
          <w:rFonts w:ascii="Times New Roman" w:hAnsi="Times New Roman"/>
          <w:sz w:val="28"/>
          <w:szCs w:val="28"/>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6) признание инициативного проекта не прошедшим конкурсный отбор.</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1</w:t>
      </w:r>
      <w:r>
        <w:rPr>
          <w:rFonts w:ascii="Times New Roman" w:hAnsi="Times New Roman"/>
          <w:sz w:val="28"/>
          <w:szCs w:val="28"/>
        </w:rPr>
        <w:t>2</w:t>
      </w:r>
      <w:r w:rsidRPr="00683A8D">
        <w:rPr>
          <w:rFonts w:ascii="Times New Roman" w:hAnsi="Times New Roman"/>
          <w:sz w:val="28"/>
          <w:szCs w:val="28"/>
        </w:rPr>
        <w:t>.9. Решение по результатам рассмотрения проекта направляется инициатору проекта не позднее трех дней после дня его принятия.</w:t>
      </w:r>
    </w:p>
    <w:p w:rsidR="00396E17"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1</w:t>
      </w:r>
      <w:r>
        <w:rPr>
          <w:rFonts w:ascii="Times New Roman" w:hAnsi="Times New Roman"/>
          <w:sz w:val="28"/>
          <w:szCs w:val="28"/>
        </w:rPr>
        <w:t>2</w:t>
      </w:r>
      <w:r w:rsidRPr="00683A8D">
        <w:rPr>
          <w:rFonts w:ascii="Times New Roman" w:hAnsi="Times New Roman"/>
          <w:sz w:val="28"/>
          <w:szCs w:val="28"/>
        </w:rPr>
        <w:t xml:space="preserve">.10. Администрация </w:t>
      </w:r>
      <w:r>
        <w:rPr>
          <w:rFonts w:ascii="Times New Roman" w:hAnsi="Times New Roman"/>
          <w:sz w:val="28"/>
          <w:szCs w:val="28"/>
        </w:rPr>
        <w:t>Бутурлиновского городского поселения</w:t>
      </w:r>
      <w:r w:rsidRPr="00683A8D">
        <w:rPr>
          <w:rFonts w:ascii="Times New Roman" w:hAnsi="Times New Roman"/>
          <w:sz w:val="28"/>
          <w:szCs w:val="28"/>
        </w:rPr>
        <w:t xml:space="preserve"> вправе, а в случае, предусмотренном подпунктом 5 пункта 1</w:t>
      </w:r>
      <w:r>
        <w:rPr>
          <w:rFonts w:ascii="Times New Roman" w:hAnsi="Times New Roman"/>
          <w:sz w:val="28"/>
          <w:szCs w:val="28"/>
        </w:rPr>
        <w:t>2</w:t>
      </w:r>
      <w:r w:rsidRPr="00683A8D">
        <w:rPr>
          <w:rFonts w:ascii="Times New Roman" w:hAnsi="Times New Roman"/>
          <w:sz w:val="28"/>
          <w:szCs w:val="28"/>
        </w:rPr>
        <w:t>.8 настоящего раздела,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w:t>
      </w:r>
      <w:r>
        <w:rPr>
          <w:rFonts w:ascii="Times New Roman" w:hAnsi="Times New Roman"/>
          <w:sz w:val="28"/>
          <w:szCs w:val="28"/>
        </w:rPr>
        <w:t xml:space="preserve"> </w:t>
      </w:r>
      <w:r w:rsidRPr="00683A8D">
        <w:rPr>
          <w:rFonts w:ascii="Times New Roman" w:hAnsi="Times New Roman"/>
          <w:sz w:val="28"/>
          <w:szCs w:val="28"/>
        </w:rPr>
        <w:t>сельского (городского) поселения или муниципального района, или государственного органа в соответствии с их компетенцией. Для доработки проекта комиссия образует рабочую группу из числа членов комиссии, представителей администрации</w:t>
      </w:r>
      <w:r>
        <w:rPr>
          <w:rFonts w:ascii="Times New Roman" w:hAnsi="Times New Roman"/>
          <w:sz w:val="28"/>
          <w:szCs w:val="28"/>
        </w:rPr>
        <w:t xml:space="preserve"> Бутурлиновского городского поселения</w:t>
      </w:r>
      <w:r w:rsidRPr="00683A8D">
        <w:rPr>
          <w:rFonts w:ascii="Times New Roman" w:hAnsi="Times New Roman"/>
          <w:sz w:val="28"/>
          <w:szCs w:val="28"/>
        </w:rPr>
        <w:t>,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 разделом 1</w:t>
      </w:r>
      <w:r>
        <w:rPr>
          <w:rFonts w:ascii="Times New Roman" w:hAnsi="Times New Roman"/>
          <w:sz w:val="28"/>
          <w:szCs w:val="28"/>
        </w:rPr>
        <w:t>2</w:t>
      </w:r>
      <w:r w:rsidRPr="00683A8D">
        <w:rPr>
          <w:rFonts w:ascii="Times New Roman" w:hAnsi="Times New Roman"/>
          <w:sz w:val="28"/>
          <w:szCs w:val="28"/>
        </w:rPr>
        <w:t xml:space="preserve"> настоящего Порядка.</w:t>
      </w:r>
    </w:p>
    <w:p w:rsidR="00396E17" w:rsidRDefault="00396E17" w:rsidP="00396E17">
      <w:pPr>
        <w:pStyle w:val="a6"/>
        <w:ind w:firstLine="709"/>
        <w:contextualSpacing/>
        <w:jc w:val="both"/>
        <w:rPr>
          <w:rFonts w:ascii="Times New Roman" w:hAnsi="Times New Roman"/>
          <w:sz w:val="28"/>
          <w:szCs w:val="28"/>
        </w:rPr>
      </w:pPr>
    </w:p>
    <w:p w:rsidR="00396E17" w:rsidRPr="00984F31" w:rsidRDefault="00396E17" w:rsidP="00396E17">
      <w:pPr>
        <w:pStyle w:val="a6"/>
        <w:contextualSpacing/>
        <w:jc w:val="center"/>
        <w:rPr>
          <w:rFonts w:ascii="Times New Roman" w:hAnsi="Times New Roman"/>
          <w:b/>
          <w:sz w:val="28"/>
          <w:szCs w:val="28"/>
        </w:rPr>
      </w:pPr>
      <w:r w:rsidRPr="00984F31">
        <w:rPr>
          <w:rFonts w:ascii="Times New Roman" w:hAnsi="Times New Roman"/>
          <w:b/>
          <w:sz w:val="28"/>
          <w:szCs w:val="28"/>
        </w:rPr>
        <w:t>13. Конкурсный отбор инициативных проектов</w:t>
      </w:r>
    </w:p>
    <w:p w:rsidR="00396E17" w:rsidRDefault="00396E17" w:rsidP="00396E17">
      <w:pPr>
        <w:pStyle w:val="a6"/>
        <w:ind w:firstLine="709"/>
        <w:contextualSpacing/>
        <w:jc w:val="both"/>
        <w:rPr>
          <w:rFonts w:ascii="Times New Roman" w:hAnsi="Times New Roman"/>
          <w:sz w:val="28"/>
          <w:szCs w:val="28"/>
        </w:rPr>
      </w:pP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1</w:t>
      </w:r>
      <w:r>
        <w:rPr>
          <w:rFonts w:ascii="Times New Roman" w:hAnsi="Times New Roman"/>
          <w:sz w:val="28"/>
          <w:szCs w:val="28"/>
        </w:rPr>
        <w:t>3</w:t>
      </w:r>
      <w:r w:rsidRPr="00683A8D">
        <w:rPr>
          <w:rFonts w:ascii="Times New Roman" w:hAnsi="Times New Roman"/>
          <w:sz w:val="28"/>
          <w:szCs w:val="28"/>
        </w:rPr>
        <w:t>.1. Конкурсный отбор осуществляет комиссия.</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1</w:t>
      </w:r>
      <w:r>
        <w:rPr>
          <w:rFonts w:ascii="Times New Roman" w:hAnsi="Times New Roman"/>
          <w:sz w:val="28"/>
          <w:szCs w:val="28"/>
        </w:rPr>
        <w:t>3</w:t>
      </w:r>
      <w:r w:rsidRPr="00683A8D">
        <w:rPr>
          <w:rFonts w:ascii="Times New Roman" w:hAnsi="Times New Roman"/>
          <w:sz w:val="28"/>
          <w:szCs w:val="28"/>
        </w:rPr>
        <w:t>.2. Критерии конкурсного отбора, их значения, соответствующие им баллы и весовые коэффициенты установлены в приложении 3 к Порядку.</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1</w:t>
      </w:r>
      <w:r>
        <w:rPr>
          <w:rFonts w:ascii="Times New Roman" w:hAnsi="Times New Roman"/>
          <w:sz w:val="28"/>
          <w:szCs w:val="28"/>
        </w:rPr>
        <w:t>3</w:t>
      </w:r>
      <w:r w:rsidRPr="00683A8D">
        <w:rPr>
          <w:rFonts w:ascii="Times New Roman" w:hAnsi="Times New Roman"/>
          <w:sz w:val="28"/>
          <w:szCs w:val="28"/>
        </w:rPr>
        <w:t>.3. Конкурсный отбор осуществляется на заседании комиссии.</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1</w:t>
      </w:r>
      <w:r>
        <w:rPr>
          <w:rFonts w:ascii="Times New Roman" w:hAnsi="Times New Roman"/>
          <w:sz w:val="28"/>
          <w:szCs w:val="28"/>
        </w:rPr>
        <w:t>3</w:t>
      </w:r>
      <w:r w:rsidRPr="00683A8D">
        <w:rPr>
          <w:rFonts w:ascii="Times New Roman" w:hAnsi="Times New Roman"/>
          <w:sz w:val="28"/>
          <w:szCs w:val="28"/>
        </w:rPr>
        <w:t>.4. Комиссия осуществляет оценку инициативных проектов на основе критериев для выявления инициативных проектов, прошедших конкурсный отбор.</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1</w:t>
      </w:r>
      <w:r>
        <w:rPr>
          <w:rFonts w:ascii="Times New Roman" w:hAnsi="Times New Roman"/>
          <w:sz w:val="28"/>
          <w:szCs w:val="28"/>
        </w:rPr>
        <w:t>3</w:t>
      </w:r>
      <w:r w:rsidRPr="00683A8D">
        <w:rPr>
          <w:rFonts w:ascii="Times New Roman" w:hAnsi="Times New Roman"/>
          <w:sz w:val="28"/>
          <w:szCs w:val="28"/>
        </w:rPr>
        <w:t>.5. Оценка инициативного проекта осуществляется отдельно по каждому инициативному проекту.</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1</w:t>
      </w:r>
      <w:r>
        <w:rPr>
          <w:rFonts w:ascii="Times New Roman" w:hAnsi="Times New Roman"/>
          <w:sz w:val="28"/>
          <w:szCs w:val="28"/>
        </w:rPr>
        <w:t>3</w:t>
      </w:r>
      <w:r w:rsidRPr="00683A8D">
        <w:rPr>
          <w:rFonts w:ascii="Times New Roman" w:hAnsi="Times New Roman"/>
          <w:sz w:val="28"/>
          <w:szCs w:val="28"/>
        </w:rPr>
        <w:t>.6. Оценка инициативного проекта по каждому критерию определяется в баллах.</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1</w:t>
      </w:r>
      <w:r>
        <w:rPr>
          <w:rFonts w:ascii="Times New Roman" w:hAnsi="Times New Roman"/>
          <w:sz w:val="28"/>
          <w:szCs w:val="28"/>
        </w:rPr>
        <w:t>3</w:t>
      </w:r>
      <w:r w:rsidRPr="00683A8D">
        <w:rPr>
          <w:rFonts w:ascii="Times New Roman" w:hAnsi="Times New Roman"/>
          <w:sz w:val="28"/>
          <w:szCs w:val="28"/>
        </w:rPr>
        <w:t>.7. Прошедшим конкурсный отбор объявляется инициативный проект, получивший максимальный суммарный балл по всем критериям.</w:t>
      </w:r>
    </w:p>
    <w:p w:rsidR="00396E17"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1</w:t>
      </w:r>
      <w:r>
        <w:rPr>
          <w:rFonts w:ascii="Times New Roman" w:hAnsi="Times New Roman"/>
          <w:sz w:val="28"/>
          <w:szCs w:val="28"/>
        </w:rPr>
        <w:t>3</w:t>
      </w:r>
      <w:r w:rsidRPr="00683A8D">
        <w:rPr>
          <w:rFonts w:ascii="Times New Roman" w:hAnsi="Times New Roman"/>
          <w:sz w:val="28"/>
          <w:szCs w:val="28"/>
        </w:rPr>
        <w:t xml:space="preserve">.8. По итогам конкурсного отбора с учетом итоговой оценки согласно критериям комиссия принимает решение об объявлении инициативных проектов </w:t>
      </w:r>
      <w:proofErr w:type="gramStart"/>
      <w:r w:rsidRPr="00683A8D">
        <w:rPr>
          <w:rFonts w:ascii="Times New Roman" w:hAnsi="Times New Roman"/>
          <w:sz w:val="28"/>
          <w:szCs w:val="28"/>
        </w:rPr>
        <w:t>прошедшими</w:t>
      </w:r>
      <w:proofErr w:type="gramEnd"/>
      <w:r w:rsidRPr="00683A8D">
        <w:rPr>
          <w:rFonts w:ascii="Times New Roman" w:hAnsi="Times New Roman"/>
          <w:sz w:val="28"/>
          <w:szCs w:val="28"/>
        </w:rPr>
        <w:t xml:space="preserve"> или не прошедшими конкурсный отбор.</w:t>
      </w:r>
    </w:p>
    <w:p w:rsidR="00396E17" w:rsidRDefault="00396E17" w:rsidP="00396E17">
      <w:pPr>
        <w:pStyle w:val="a6"/>
        <w:ind w:firstLine="709"/>
        <w:contextualSpacing/>
        <w:jc w:val="center"/>
        <w:rPr>
          <w:rFonts w:ascii="Times New Roman" w:hAnsi="Times New Roman"/>
          <w:sz w:val="28"/>
          <w:szCs w:val="28"/>
        </w:rPr>
      </w:pPr>
    </w:p>
    <w:p w:rsidR="00396E17" w:rsidRPr="00AD0324" w:rsidRDefault="00396E17" w:rsidP="00396E17">
      <w:pPr>
        <w:pStyle w:val="a6"/>
        <w:contextualSpacing/>
        <w:jc w:val="center"/>
        <w:rPr>
          <w:rFonts w:ascii="Times New Roman" w:hAnsi="Times New Roman"/>
          <w:b/>
          <w:sz w:val="28"/>
          <w:szCs w:val="28"/>
        </w:rPr>
      </w:pPr>
      <w:r w:rsidRPr="00AD0324">
        <w:rPr>
          <w:rFonts w:ascii="Times New Roman" w:hAnsi="Times New Roman"/>
          <w:b/>
          <w:sz w:val="28"/>
          <w:szCs w:val="28"/>
        </w:rPr>
        <w:t>14. Порядок реализации инициативного проекта</w:t>
      </w:r>
    </w:p>
    <w:p w:rsidR="00396E17" w:rsidRPr="00AD0324" w:rsidRDefault="00396E17" w:rsidP="00396E17">
      <w:pPr>
        <w:pStyle w:val="a6"/>
        <w:contextualSpacing/>
        <w:jc w:val="both"/>
        <w:rPr>
          <w:rFonts w:ascii="Times New Roman" w:hAnsi="Times New Roman"/>
          <w:b/>
          <w:sz w:val="28"/>
          <w:szCs w:val="28"/>
        </w:rPr>
      </w:pP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1</w:t>
      </w:r>
      <w:r>
        <w:rPr>
          <w:rFonts w:ascii="Times New Roman" w:hAnsi="Times New Roman"/>
          <w:sz w:val="28"/>
          <w:szCs w:val="28"/>
        </w:rPr>
        <w:t>4</w:t>
      </w:r>
      <w:r w:rsidRPr="00683A8D">
        <w:rPr>
          <w:rFonts w:ascii="Times New Roman" w:hAnsi="Times New Roman"/>
          <w:sz w:val="28"/>
          <w:szCs w:val="28"/>
        </w:rPr>
        <w:t xml:space="preserve">.1. Реализация инициативных проектов осуществляется на условиях </w:t>
      </w:r>
      <w:proofErr w:type="spellStart"/>
      <w:r w:rsidRPr="00683A8D">
        <w:rPr>
          <w:rFonts w:ascii="Times New Roman" w:hAnsi="Times New Roman"/>
          <w:sz w:val="28"/>
          <w:szCs w:val="28"/>
        </w:rPr>
        <w:t>софинансирования</w:t>
      </w:r>
      <w:proofErr w:type="spellEnd"/>
      <w:r w:rsidRPr="00683A8D">
        <w:rPr>
          <w:rFonts w:ascii="Times New Roman" w:hAnsi="Times New Roman"/>
          <w:sz w:val="28"/>
          <w:szCs w:val="28"/>
        </w:rPr>
        <w:t xml:space="preserve"> за счет средств бюджета </w:t>
      </w:r>
      <w:r>
        <w:rPr>
          <w:rFonts w:ascii="Times New Roman" w:hAnsi="Times New Roman"/>
          <w:sz w:val="28"/>
          <w:szCs w:val="28"/>
        </w:rPr>
        <w:t xml:space="preserve">Бутурлиновского городского </w:t>
      </w:r>
      <w:r>
        <w:rPr>
          <w:rFonts w:ascii="Times New Roman" w:hAnsi="Times New Roman"/>
          <w:sz w:val="28"/>
          <w:szCs w:val="28"/>
        </w:rPr>
        <w:lastRenderedPageBreak/>
        <w:t>поселения</w:t>
      </w:r>
      <w:r w:rsidRPr="00683A8D">
        <w:rPr>
          <w:rFonts w:ascii="Times New Roman" w:hAnsi="Times New Roman"/>
          <w:sz w:val="28"/>
          <w:szCs w:val="28"/>
        </w:rPr>
        <w:t>,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1</w:t>
      </w:r>
      <w:r>
        <w:rPr>
          <w:rFonts w:ascii="Times New Roman" w:hAnsi="Times New Roman"/>
          <w:sz w:val="28"/>
          <w:szCs w:val="28"/>
        </w:rPr>
        <w:t>4</w:t>
      </w:r>
      <w:r w:rsidRPr="00683A8D">
        <w:rPr>
          <w:rFonts w:ascii="Times New Roman" w:hAnsi="Times New Roman"/>
          <w:sz w:val="28"/>
          <w:szCs w:val="28"/>
        </w:rPr>
        <w:t xml:space="preserve">.2. </w:t>
      </w:r>
      <w:proofErr w:type="gramStart"/>
      <w:r w:rsidRPr="00683A8D">
        <w:rPr>
          <w:rFonts w:ascii="Times New Roman" w:hAnsi="Times New Roman"/>
          <w:sz w:val="28"/>
          <w:szCs w:val="28"/>
        </w:rPr>
        <w:t xml:space="preserve">Инициатор проекта до начала его реализации за счет средств </w:t>
      </w:r>
      <w:r>
        <w:rPr>
          <w:rFonts w:ascii="Times New Roman" w:hAnsi="Times New Roman"/>
          <w:sz w:val="28"/>
          <w:szCs w:val="28"/>
        </w:rPr>
        <w:t>местного бюджета</w:t>
      </w:r>
      <w:r w:rsidRPr="00683A8D">
        <w:rPr>
          <w:rFonts w:ascii="Times New Roman" w:hAnsi="Times New Roman"/>
          <w:sz w:val="28"/>
          <w:szCs w:val="28"/>
        </w:rPr>
        <w:t xml:space="preserve"> обеспечивает внесение инициативных платежей в доход бюджета </w:t>
      </w:r>
      <w:r>
        <w:rPr>
          <w:rFonts w:ascii="Times New Roman" w:hAnsi="Times New Roman"/>
          <w:sz w:val="28"/>
          <w:szCs w:val="28"/>
        </w:rPr>
        <w:t>Бутурлиновского городского поселения</w:t>
      </w:r>
      <w:r w:rsidRPr="00683A8D">
        <w:rPr>
          <w:rFonts w:ascii="Times New Roman" w:hAnsi="Times New Roman"/>
          <w:sz w:val="28"/>
          <w:szCs w:val="28"/>
        </w:rPr>
        <w:t xml:space="preserve"> на основании договора пожертвования, заключенного с администрацией</w:t>
      </w:r>
      <w:r>
        <w:rPr>
          <w:rFonts w:ascii="Times New Roman" w:hAnsi="Times New Roman"/>
          <w:sz w:val="28"/>
          <w:szCs w:val="28"/>
        </w:rPr>
        <w:t xml:space="preserve"> Бутурлиновского городского поселения</w:t>
      </w:r>
      <w:r w:rsidRPr="00683A8D">
        <w:rPr>
          <w:rFonts w:ascii="Times New Roman" w:hAnsi="Times New Roman"/>
          <w:sz w:val="28"/>
          <w:szCs w:val="28"/>
        </w:rPr>
        <w:t>, и (или) заключает с администрацией</w:t>
      </w:r>
      <w:r>
        <w:rPr>
          <w:rFonts w:ascii="Times New Roman" w:hAnsi="Times New Roman"/>
          <w:sz w:val="28"/>
          <w:szCs w:val="28"/>
        </w:rPr>
        <w:t xml:space="preserve"> Бутурлиновского городского поселения</w:t>
      </w:r>
      <w:r w:rsidRPr="00683A8D">
        <w:rPr>
          <w:rFonts w:ascii="Times New Roman" w:hAnsi="Times New Roman"/>
          <w:sz w:val="28"/>
          <w:szCs w:val="28"/>
        </w:rPr>
        <w:t xml:space="preserve">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roofErr w:type="gramEnd"/>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1</w:t>
      </w:r>
      <w:r>
        <w:rPr>
          <w:rFonts w:ascii="Times New Roman" w:hAnsi="Times New Roman"/>
          <w:sz w:val="28"/>
          <w:szCs w:val="28"/>
        </w:rPr>
        <w:t>4</w:t>
      </w:r>
      <w:r w:rsidRPr="00683A8D">
        <w:rPr>
          <w:rFonts w:ascii="Times New Roman" w:hAnsi="Times New Roman"/>
          <w:sz w:val="28"/>
          <w:szCs w:val="28"/>
        </w:rPr>
        <w:t>.3. Учет инициативных платежей осуществляется отдельно по каждому проекту.</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1</w:t>
      </w:r>
      <w:r>
        <w:rPr>
          <w:rFonts w:ascii="Times New Roman" w:hAnsi="Times New Roman"/>
          <w:sz w:val="28"/>
          <w:szCs w:val="28"/>
        </w:rPr>
        <w:t>4</w:t>
      </w:r>
      <w:r w:rsidRPr="00683A8D">
        <w:rPr>
          <w:rFonts w:ascii="Times New Roman" w:hAnsi="Times New Roman"/>
          <w:sz w:val="28"/>
          <w:szCs w:val="28"/>
        </w:rPr>
        <w:t xml:space="preserve">.4. </w:t>
      </w:r>
      <w:proofErr w:type="gramStart"/>
      <w:r w:rsidRPr="00683A8D">
        <w:rPr>
          <w:rFonts w:ascii="Times New Roman" w:hAnsi="Times New Roman"/>
          <w:sz w:val="28"/>
          <w:szCs w:val="28"/>
        </w:rPr>
        <w:t>Контроль за</w:t>
      </w:r>
      <w:proofErr w:type="gramEnd"/>
      <w:r w:rsidRPr="00683A8D">
        <w:rPr>
          <w:rFonts w:ascii="Times New Roman" w:hAnsi="Times New Roman"/>
          <w:sz w:val="28"/>
          <w:szCs w:val="28"/>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1</w:t>
      </w:r>
      <w:r>
        <w:rPr>
          <w:rFonts w:ascii="Times New Roman" w:hAnsi="Times New Roman"/>
          <w:sz w:val="28"/>
          <w:szCs w:val="28"/>
        </w:rPr>
        <w:t>4</w:t>
      </w:r>
      <w:r w:rsidRPr="00683A8D">
        <w:rPr>
          <w:rFonts w:ascii="Times New Roman" w:hAnsi="Times New Roman"/>
          <w:sz w:val="28"/>
          <w:szCs w:val="28"/>
        </w:rPr>
        <w:t>.5. О реализации инициативного проекта издается постановление администрации</w:t>
      </w:r>
      <w:r>
        <w:rPr>
          <w:rFonts w:ascii="Times New Roman" w:hAnsi="Times New Roman"/>
          <w:sz w:val="28"/>
          <w:szCs w:val="28"/>
        </w:rPr>
        <w:t xml:space="preserve"> Бутурлиновского городского поселения</w:t>
      </w:r>
      <w:r w:rsidRPr="00683A8D">
        <w:rPr>
          <w:rFonts w:ascii="Times New Roman" w:hAnsi="Times New Roman"/>
          <w:sz w:val="28"/>
          <w:szCs w:val="28"/>
        </w:rPr>
        <w:t>.</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1</w:t>
      </w:r>
      <w:r>
        <w:rPr>
          <w:rFonts w:ascii="Times New Roman" w:hAnsi="Times New Roman"/>
          <w:sz w:val="28"/>
          <w:szCs w:val="28"/>
        </w:rPr>
        <w:t>4</w:t>
      </w:r>
      <w:r w:rsidRPr="00683A8D">
        <w:rPr>
          <w:rFonts w:ascii="Times New Roman" w:hAnsi="Times New Roman"/>
          <w:sz w:val="28"/>
          <w:szCs w:val="28"/>
        </w:rPr>
        <w:t>.6. Постановление о реализации инициативного проекта должно содержать:</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1) 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 xml:space="preserve">2) направление расходования средств бюджета </w:t>
      </w:r>
      <w:r>
        <w:rPr>
          <w:rFonts w:ascii="Times New Roman" w:hAnsi="Times New Roman"/>
          <w:sz w:val="28"/>
          <w:szCs w:val="28"/>
        </w:rPr>
        <w:t>Бутурлиновского городского поселения</w:t>
      </w:r>
      <w:r w:rsidRPr="00683A8D">
        <w:rPr>
          <w:rFonts w:ascii="Times New Roman" w:hAnsi="Times New Roman"/>
          <w:sz w:val="28"/>
          <w:szCs w:val="28"/>
        </w:rPr>
        <w:t xml:space="preserve"> (строительство, реконструкция, приобретение, проведение мер</w:t>
      </w:r>
      <w:r>
        <w:rPr>
          <w:rFonts w:ascii="Times New Roman" w:hAnsi="Times New Roman"/>
          <w:sz w:val="28"/>
          <w:szCs w:val="28"/>
        </w:rPr>
        <w:t>оприятия (мероприятий)</w:t>
      </w:r>
      <w:r w:rsidRPr="00683A8D">
        <w:rPr>
          <w:rFonts w:ascii="Times New Roman" w:hAnsi="Times New Roman"/>
          <w:sz w:val="28"/>
          <w:szCs w:val="28"/>
        </w:rPr>
        <w:t>, иное);</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 xml:space="preserve">3) наименование главного распорядителя средств бюджета </w:t>
      </w:r>
      <w:r>
        <w:rPr>
          <w:rFonts w:ascii="Times New Roman" w:hAnsi="Times New Roman"/>
          <w:sz w:val="28"/>
          <w:szCs w:val="28"/>
        </w:rPr>
        <w:t>Бутурлиновского городского поселения</w:t>
      </w:r>
      <w:r w:rsidRPr="00683A8D">
        <w:rPr>
          <w:rFonts w:ascii="Times New Roman" w:hAnsi="Times New Roman"/>
          <w:sz w:val="28"/>
          <w:szCs w:val="28"/>
        </w:rPr>
        <w:t>, выделяемых на реализацию инициативного проекта;</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4) наименование заказчика, застройщика;</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5) срок ввода в эксплуатацию (приобретения) объекта, реализации мероприятия (мероприятий);</w:t>
      </w:r>
    </w:p>
    <w:p w:rsidR="00396E17" w:rsidRPr="00683A8D"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6) 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396E17" w:rsidRDefault="00396E17" w:rsidP="00396E17">
      <w:pPr>
        <w:pStyle w:val="a6"/>
        <w:ind w:firstLine="709"/>
        <w:contextualSpacing/>
        <w:jc w:val="both"/>
        <w:rPr>
          <w:rFonts w:ascii="Times New Roman" w:hAnsi="Times New Roman"/>
          <w:sz w:val="28"/>
          <w:szCs w:val="28"/>
        </w:rPr>
      </w:pPr>
      <w:r w:rsidRPr="00683A8D">
        <w:rPr>
          <w:rFonts w:ascii="Times New Roman" w:hAnsi="Times New Roman"/>
          <w:sz w:val="28"/>
          <w:szCs w:val="28"/>
        </w:rPr>
        <w:t>7) 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396E17" w:rsidRDefault="00396E17" w:rsidP="00396E17">
      <w:pPr>
        <w:pStyle w:val="a6"/>
        <w:ind w:firstLine="709"/>
        <w:contextualSpacing/>
        <w:jc w:val="center"/>
        <w:rPr>
          <w:rFonts w:ascii="Times New Roman" w:hAnsi="Times New Roman"/>
          <w:sz w:val="28"/>
          <w:szCs w:val="28"/>
        </w:rPr>
      </w:pPr>
    </w:p>
    <w:p w:rsidR="00396E17" w:rsidRPr="00AD0324" w:rsidRDefault="00396E17" w:rsidP="00396E17">
      <w:pPr>
        <w:pStyle w:val="a6"/>
        <w:contextualSpacing/>
        <w:jc w:val="center"/>
        <w:rPr>
          <w:rFonts w:ascii="Times New Roman" w:hAnsi="Times New Roman"/>
          <w:b/>
          <w:sz w:val="28"/>
          <w:szCs w:val="28"/>
        </w:rPr>
      </w:pPr>
      <w:r w:rsidRPr="00AD0324">
        <w:rPr>
          <w:rFonts w:ascii="Times New Roman" w:hAnsi="Times New Roman"/>
          <w:b/>
          <w:sz w:val="28"/>
          <w:szCs w:val="28"/>
        </w:rPr>
        <w:t>15. Порядок расчета и возврата сумм инициативных платежей</w:t>
      </w:r>
    </w:p>
    <w:p w:rsidR="00396E17" w:rsidRPr="00FD3CE5" w:rsidRDefault="00396E17" w:rsidP="00396E17">
      <w:pPr>
        <w:pStyle w:val="a6"/>
        <w:ind w:firstLine="709"/>
        <w:contextualSpacing/>
        <w:jc w:val="both"/>
        <w:rPr>
          <w:rFonts w:ascii="Times New Roman" w:hAnsi="Times New Roman"/>
          <w:sz w:val="28"/>
          <w:szCs w:val="28"/>
        </w:rPr>
      </w:pPr>
    </w:p>
    <w:p w:rsidR="00396E17" w:rsidRPr="00FD3CE5" w:rsidRDefault="00396E17" w:rsidP="00396E17">
      <w:pPr>
        <w:pStyle w:val="a6"/>
        <w:ind w:firstLine="709"/>
        <w:contextualSpacing/>
        <w:jc w:val="both"/>
        <w:rPr>
          <w:rFonts w:ascii="Times New Roman" w:hAnsi="Times New Roman"/>
          <w:sz w:val="28"/>
          <w:szCs w:val="28"/>
        </w:rPr>
      </w:pPr>
      <w:r w:rsidRPr="00FD3CE5">
        <w:rPr>
          <w:rFonts w:ascii="Times New Roman" w:hAnsi="Times New Roman"/>
          <w:sz w:val="28"/>
          <w:szCs w:val="28"/>
        </w:rPr>
        <w:t>1</w:t>
      </w:r>
      <w:r>
        <w:rPr>
          <w:rFonts w:ascii="Times New Roman" w:hAnsi="Times New Roman"/>
          <w:sz w:val="28"/>
          <w:szCs w:val="28"/>
        </w:rPr>
        <w:t>5</w:t>
      </w:r>
      <w:r w:rsidRPr="00FD3CE5">
        <w:rPr>
          <w:rFonts w:ascii="Times New Roman" w:hAnsi="Times New Roman"/>
          <w:sz w:val="28"/>
          <w:szCs w:val="28"/>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w:t>
      </w:r>
      <w:r w:rsidRPr="00FD3CE5">
        <w:rPr>
          <w:rFonts w:ascii="Times New Roman" w:hAnsi="Times New Roman"/>
          <w:sz w:val="28"/>
          <w:szCs w:val="28"/>
        </w:rPr>
        <w:lastRenderedPageBreak/>
        <w:t xml:space="preserve">осуществившим их перечисление в бюджет </w:t>
      </w:r>
      <w:r>
        <w:rPr>
          <w:rFonts w:ascii="Times New Roman" w:hAnsi="Times New Roman"/>
          <w:sz w:val="28"/>
          <w:szCs w:val="28"/>
        </w:rPr>
        <w:t>Бутурлиновского городского поселения</w:t>
      </w:r>
      <w:r w:rsidRPr="00FD3CE5">
        <w:rPr>
          <w:rFonts w:ascii="Times New Roman" w:hAnsi="Times New Roman"/>
          <w:sz w:val="28"/>
          <w:szCs w:val="28"/>
        </w:rPr>
        <w:t xml:space="preserve"> (далее - денежные средства, подлежащие возврату).</w:t>
      </w:r>
    </w:p>
    <w:p w:rsidR="00396E17" w:rsidRPr="00FD3CE5" w:rsidRDefault="00396E17" w:rsidP="00396E17">
      <w:pPr>
        <w:pStyle w:val="a6"/>
        <w:ind w:firstLine="709"/>
        <w:contextualSpacing/>
        <w:jc w:val="both"/>
        <w:rPr>
          <w:rFonts w:ascii="Times New Roman" w:hAnsi="Times New Roman"/>
          <w:sz w:val="28"/>
          <w:szCs w:val="28"/>
        </w:rPr>
      </w:pPr>
      <w:r w:rsidRPr="00FD3CE5">
        <w:rPr>
          <w:rFonts w:ascii="Times New Roman" w:hAnsi="Times New Roman"/>
          <w:sz w:val="28"/>
          <w:szCs w:val="28"/>
        </w:rPr>
        <w:t>1</w:t>
      </w:r>
      <w:r>
        <w:rPr>
          <w:rFonts w:ascii="Times New Roman" w:hAnsi="Times New Roman"/>
          <w:sz w:val="28"/>
          <w:szCs w:val="28"/>
        </w:rPr>
        <w:t>5</w:t>
      </w:r>
      <w:r w:rsidRPr="00FD3CE5">
        <w:rPr>
          <w:rFonts w:ascii="Times New Roman" w:hAnsi="Times New Roman"/>
          <w:sz w:val="28"/>
          <w:szCs w:val="28"/>
        </w:rPr>
        <w:t xml:space="preserve">.2. Размер денежных средств, подлежащих возврату инициаторам проекта, рассчитывается исходя из процентного соотношения </w:t>
      </w:r>
      <w:proofErr w:type="spellStart"/>
      <w:r w:rsidRPr="00FD3CE5">
        <w:rPr>
          <w:rFonts w:ascii="Times New Roman" w:hAnsi="Times New Roman"/>
          <w:sz w:val="28"/>
          <w:szCs w:val="28"/>
        </w:rPr>
        <w:t>софинансирования</w:t>
      </w:r>
      <w:proofErr w:type="spellEnd"/>
      <w:r w:rsidRPr="00FD3CE5">
        <w:rPr>
          <w:rFonts w:ascii="Times New Roman" w:hAnsi="Times New Roman"/>
          <w:sz w:val="28"/>
          <w:szCs w:val="28"/>
        </w:rPr>
        <w:t xml:space="preserve"> инициативного проекта.</w:t>
      </w:r>
    </w:p>
    <w:p w:rsidR="00396E17" w:rsidRPr="00FD3CE5" w:rsidRDefault="00396E17" w:rsidP="00396E17">
      <w:pPr>
        <w:pStyle w:val="a6"/>
        <w:ind w:firstLine="709"/>
        <w:contextualSpacing/>
        <w:jc w:val="both"/>
        <w:rPr>
          <w:rFonts w:ascii="Times New Roman" w:hAnsi="Times New Roman"/>
          <w:sz w:val="28"/>
          <w:szCs w:val="28"/>
        </w:rPr>
      </w:pPr>
      <w:r w:rsidRPr="00FD3CE5">
        <w:rPr>
          <w:rFonts w:ascii="Times New Roman" w:hAnsi="Times New Roman"/>
          <w:sz w:val="28"/>
          <w:szCs w:val="28"/>
        </w:rPr>
        <w:t>1</w:t>
      </w:r>
      <w:r>
        <w:rPr>
          <w:rFonts w:ascii="Times New Roman" w:hAnsi="Times New Roman"/>
          <w:sz w:val="28"/>
          <w:szCs w:val="28"/>
        </w:rPr>
        <w:t>5</w:t>
      </w:r>
      <w:r w:rsidRPr="00FD3CE5">
        <w:rPr>
          <w:rFonts w:ascii="Times New Roman" w:hAnsi="Times New Roman"/>
          <w:sz w:val="28"/>
          <w:szCs w:val="28"/>
        </w:rPr>
        <w:t>.3. Инициаторы проекта предоставляют заявление на возврат денежных средств с указанием банковских реквизитов в администрацию</w:t>
      </w:r>
      <w:r>
        <w:rPr>
          <w:rFonts w:ascii="Times New Roman" w:hAnsi="Times New Roman"/>
          <w:sz w:val="28"/>
          <w:szCs w:val="28"/>
        </w:rPr>
        <w:t xml:space="preserve"> Бутурлиновского городского поселения</w:t>
      </w:r>
      <w:r w:rsidRPr="00FD3CE5">
        <w:rPr>
          <w:rFonts w:ascii="Times New Roman" w:hAnsi="Times New Roman"/>
          <w:sz w:val="28"/>
          <w:szCs w:val="28"/>
        </w:rPr>
        <w:t xml:space="preserve"> в целях возврата инициативных платежей.</w:t>
      </w:r>
    </w:p>
    <w:p w:rsidR="00396E17" w:rsidRDefault="00396E17" w:rsidP="00396E17">
      <w:pPr>
        <w:pStyle w:val="a6"/>
        <w:ind w:firstLine="709"/>
        <w:contextualSpacing/>
        <w:jc w:val="both"/>
        <w:rPr>
          <w:rFonts w:ascii="Times New Roman" w:hAnsi="Times New Roman"/>
          <w:sz w:val="28"/>
          <w:szCs w:val="28"/>
        </w:rPr>
      </w:pPr>
      <w:r w:rsidRPr="00FD3CE5">
        <w:rPr>
          <w:rFonts w:ascii="Times New Roman" w:hAnsi="Times New Roman"/>
          <w:sz w:val="28"/>
          <w:szCs w:val="28"/>
        </w:rPr>
        <w:t>1</w:t>
      </w:r>
      <w:r>
        <w:rPr>
          <w:rFonts w:ascii="Times New Roman" w:hAnsi="Times New Roman"/>
          <w:sz w:val="28"/>
          <w:szCs w:val="28"/>
        </w:rPr>
        <w:t>5</w:t>
      </w:r>
      <w:r w:rsidRPr="00FD3CE5">
        <w:rPr>
          <w:rFonts w:ascii="Times New Roman" w:hAnsi="Times New Roman"/>
          <w:sz w:val="28"/>
          <w:szCs w:val="28"/>
        </w:rPr>
        <w:t xml:space="preserve">.4. Администрация </w:t>
      </w:r>
      <w:r>
        <w:rPr>
          <w:rFonts w:ascii="Times New Roman" w:hAnsi="Times New Roman"/>
          <w:sz w:val="28"/>
          <w:szCs w:val="28"/>
        </w:rPr>
        <w:t>Бутурлиновского городского поселения</w:t>
      </w:r>
      <w:r w:rsidRPr="00FD3CE5">
        <w:rPr>
          <w:rFonts w:ascii="Times New Roman" w:hAnsi="Times New Roman"/>
          <w:sz w:val="28"/>
          <w:szCs w:val="28"/>
        </w:rPr>
        <w:t xml:space="preserve"> в течение 5 рабочих дней со дня поступления заявления осуществляет возврат денежных средств.</w:t>
      </w:r>
    </w:p>
    <w:p w:rsidR="00396E17" w:rsidRDefault="00396E17" w:rsidP="00396E17">
      <w:pPr>
        <w:pStyle w:val="a6"/>
        <w:ind w:firstLine="709"/>
        <w:contextualSpacing/>
        <w:jc w:val="both"/>
        <w:rPr>
          <w:rFonts w:ascii="Times New Roman" w:hAnsi="Times New Roman"/>
          <w:sz w:val="28"/>
          <w:szCs w:val="28"/>
        </w:rPr>
      </w:pPr>
    </w:p>
    <w:p w:rsidR="00396E17" w:rsidRDefault="00396E17" w:rsidP="00396E17">
      <w:pPr>
        <w:pStyle w:val="a6"/>
        <w:contextualSpacing/>
        <w:jc w:val="center"/>
        <w:rPr>
          <w:rFonts w:ascii="Times New Roman" w:hAnsi="Times New Roman"/>
          <w:b/>
          <w:sz w:val="28"/>
          <w:szCs w:val="28"/>
        </w:rPr>
      </w:pPr>
      <w:r w:rsidRPr="00AD0324">
        <w:rPr>
          <w:rFonts w:ascii="Times New Roman" w:hAnsi="Times New Roman"/>
          <w:b/>
          <w:sz w:val="28"/>
          <w:szCs w:val="28"/>
        </w:rPr>
        <w:t>16. Порядок опубликования и размещения</w:t>
      </w:r>
      <w:r>
        <w:rPr>
          <w:rFonts w:ascii="Times New Roman" w:hAnsi="Times New Roman"/>
          <w:b/>
          <w:sz w:val="28"/>
          <w:szCs w:val="28"/>
        </w:rPr>
        <w:t xml:space="preserve"> </w:t>
      </w:r>
      <w:proofErr w:type="gramStart"/>
      <w:r w:rsidRPr="00AD0324">
        <w:rPr>
          <w:rFonts w:ascii="Times New Roman" w:hAnsi="Times New Roman"/>
          <w:b/>
          <w:sz w:val="28"/>
          <w:szCs w:val="28"/>
        </w:rPr>
        <w:t>в</w:t>
      </w:r>
      <w:proofErr w:type="gramEnd"/>
      <w:r w:rsidRPr="00AD0324">
        <w:rPr>
          <w:rFonts w:ascii="Times New Roman" w:hAnsi="Times New Roman"/>
          <w:b/>
          <w:sz w:val="28"/>
          <w:szCs w:val="28"/>
        </w:rPr>
        <w:t xml:space="preserve"> </w:t>
      </w:r>
    </w:p>
    <w:p w:rsidR="00396E17" w:rsidRDefault="00396E17" w:rsidP="00396E17">
      <w:pPr>
        <w:pStyle w:val="a6"/>
        <w:contextualSpacing/>
        <w:jc w:val="center"/>
        <w:rPr>
          <w:rFonts w:ascii="Times New Roman" w:hAnsi="Times New Roman"/>
          <w:b/>
          <w:sz w:val="28"/>
          <w:szCs w:val="28"/>
        </w:rPr>
      </w:pPr>
      <w:r w:rsidRPr="00AD0324">
        <w:rPr>
          <w:rFonts w:ascii="Times New Roman" w:hAnsi="Times New Roman"/>
          <w:b/>
          <w:sz w:val="28"/>
          <w:szCs w:val="28"/>
        </w:rPr>
        <w:t>информационно</w:t>
      </w:r>
      <w:r>
        <w:rPr>
          <w:rFonts w:ascii="Times New Roman" w:hAnsi="Times New Roman"/>
          <w:b/>
          <w:sz w:val="28"/>
          <w:szCs w:val="28"/>
        </w:rPr>
        <w:t xml:space="preserve"> </w:t>
      </w:r>
      <w:r w:rsidRPr="00AD0324">
        <w:rPr>
          <w:rFonts w:ascii="Times New Roman" w:hAnsi="Times New Roman"/>
          <w:b/>
          <w:sz w:val="28"/>
          <w:szCs w:val="28"/>
        </w:rPr>
        <w:t>-</w:t>
      </w:r>
      <w:r>
        <w:rPr>
          <w:rFonts w:ascii="Times New Roman" w:hAnsi="Times New Roman"/>
          <w:b/>
          <w:sz w:val="28"/>
          <w:szCs w:val="28"/>
        </w:rPr>
        <w:t xml:space="preserve"> теле</w:t>
      </w:r>
      <w:r w:rsidRPr="00AD0324">
        <w:rPr>
          <w:rFonts w:ascii="Times New Roman" w:hAnsi="Times New Roman"/>
          <w:b/>
          <w:sz w:val="28"/>
          <w:szCs w:val="28"/>
        </w:rPr>
        <w:t xml:space="preserve">коммуникационной сети </w:t>
      </w:r>
      <w:r>
        <w:rPr>
          <w:rFonts w:ascii="Times New Roman" w:hAnsi="Times New Roman"/>
          <w:b/>
          <w:sz w:val="28"/>
          <w:szCs w:val="28"/>
        </w:rPr>
        <w:t>«</w:t>
      </w:r>
      <w:r w:rsidRPr="00AD0324">
        <w:rPr>
          <w:rFonts w:ascii="Times New Roman" w:hAnsi="Times New Roman"/>
          <w:b/>
          <w:sz w:val="28"/>
          <w:szCs w:val="28"/>
        </w:rPr>
        <w:t>Интернет</w:t>
      </w:r>
      <w:r>
        <w:rPr>
          <w:rFonts w:ascii="Times New Roman" w:hAnsi="Times New Roman"/>
          <w:b/>
          <w:sz w:val="28"/>
          <w:szCs w:val="28"/>
        </w:rPr>
        <w:t>»</w:t>
      </w:r>
    </w:p>
    <w:p w:rsidR="00396E17" w:rsidRPr="00AD0324" w:rsidRDefault="00396E17" w:rsidP="00396E17">
      <w:pPr>
        <w:pStyle w:val="a6"/>
        <w:contextualSpacing/>
        <w:jc w:val="center"/>
        <w:rPr>
          <w:rFonts w:ascii="Times New Roman" w:hAnsi="Times New Roman"/>
          <w:b/>
          <w:sz w:val="28"/>
          <w:szCs w:val="28"/>
        </w:rPr>
      </w:pPr>
      <w:r>
        <w:rPr>
          <w:rFonts w:ascii="Times New Roman" w:hAnsi="Times New Roman"/>
          <w:b/>
          <w:sz w:val="28"/>
          <w:szCs w:val="28"/>
        </w:rPr>
        <w:t xml:space="preserve"> </w:t>
      </w:r>
      <w:r w:rsidRPr="00AD0324">
        <w:rPr>
          <w:rFonts w:ascii="Times New Roman" w:hAnsi="Times New Roman"/>
          <w:b/>
          <w:sz w:val="28"/>
          <w:szCs w:val="28"/>
        </w:rPr>
        <w:t>информации об инициативном проекте</w:t>
      </w:r>
    </w:p>
    <w:p w:rsidR="00396E17" w:rsidRPr="00FD3CE5" w:rsidRDefault="00396E17" w:rsidP="00396E17">
      <w:pPr>
        <w:pStyle w:val="a6"/>
        <w:ind w:firstLine="709"/>
        <w:contextualSpacing/>
        <w:jc w:val="both"/>
        <w:rPr>
          <w:rFonts w:ascii="Times New Roman" w:hAnsi="Times New Roman"/>
          <w:sz w:val="28"/>
          <w:szCs w:val="28"/>
        </w:rPr>
      </w:pPr>
    </w:p>
    <w:p w:rsidR="00396E17" w:rsidRDefault="00396E17" w:rsidP="00396E17">
      <w:pPr>
        <w:pStyle w:val="a6"/>
        <w:ind w:firstLine="709"/>
        <w:contextualSpacing/>
        <w:jc w:val="both"/>
        <w:rPr>
          <w:rFonts w:ascii="Times New Roman" w:hAnsi="Times New Roman"/>
          <w:sz w:val="28"/>
          <w:szCs w:val="28"/>
        </w:rPr>
      </w:pPr>
      <w:r w:rsidRPr="00FD3CE5">
        <w:rPr>
          <w:rFonts w:ascii="Times New Roman" w:hAnsi="Times New Roman"/>
          <w:sz w:val="28"/>
          <w:szCs w:val="28"/>
        </w:rPr>
        <w:t>1</w:t>
      </w:r>
      <w:r>
        <w:rPr>
          <w:rFonts w:ascii="Times New Roman" w:hAnsi="Times New Roman"/>
          <w:sz w:val="28"/>
          <w:szCs w:val="28"/>
        </w:rPr>
        <w:t>6</w:t>
      </w:r>
      <w:r w:rsidRPr="00FD3CE5">
        <w:rPr>
          <w:rFonts w:ascii="Times New Roman" w:hAnsi="Times New Roman"/>
          <w:sz w:val="28"/>
          <w:szCs w:val="28"/>
        </w:rPr>
        <w:t xml:space="preserve">.1. </w:t>
      </w:r>
      <w:proofErr w:type="gramStart"/>
      <w:r w:rsidRPr="00FD3CE5">
        <w:rPr>
          <w:rFonts w:ascii="Times New Roman" w:hAnsi="Times New Roman"/>
          <w:sz w:val="28"/>
          <w:szCs w:val="28"/>
        </w:rPr>
        <w:t>Информация о рассмотрении инициативного проекта администрацией</w:t>
      </w:r>
      <w:r>
        <w:rPr>
          <w:rFonts w:ascii="Times New Roman" w:hAnsi="Times New Roman"/>
          <w:sz w:val="28"/>
          <w:szCs w:val="28"/>
        </w:rPr>
        <w:t xml:space="preserve"> Бутурлиновского городского поселения</w:t>
      </w:r>
      <w:r w:rsidRPr="00FD3CE5">
        <w:rPr>
          <w:rFonts w:ascii="Times New Roman" w:hAnsi="Times New Roman"/>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в </w:t>
      </w:r>
      <w:r w:rsidRPr="0056711F">
        <w:rPr>
          <w:rFonts w:ascii="Times New Roman" w:hAnsi="Times New Roman"/>
          <w:sz w:val="28"/>
          <w:szCs w:val="28"/>
        </w:rPr>
        <w:t>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w:t>
      </w:r>
      <w:r>
        <w:rPr>
          <w:rFonts w:ascii="Times New Roman" w:hAnsi="Times New Roman"/>
          <w:sz w:val="28"/>
          <w:szCs w:val="28"/>
        </w:rPr>
        <w:t>щению</w:t>
      </w:r>
      <w:r w:rsidRPr="0056711F">
        <w:rPr>
          <w:rFonts w:ascii="Times New Roman" w:hAnsi="Times New Roman"/>
          <w:sz w:val="28"/>
          <w:szCs w:val="28"/>
        </w:rPr>
        <w:t xml:space="preserve"> на официальном сайте органов местного самоуправления Бутурлиновского</w:t>
      </w:r>
      <w:proofErr w:type="gramEnd"/>
      <w:r w:rsidRPr="0056711F">
        <w:rPr>
          <w:rFonts w:ascii="Times New Roman" w:hAnsi="Times New Roman"/>
          <w:sz w:val="28"/>
          <w:szCs w:val="28"/>
        </w:rPr>
        <w:t xml:space="preserve"> городского поселения Бутурлиновского муниципального района Воронежской области в информационно-телекоммуникационной сети «Интернет»</w:t>
      </w:r>
      <w:r>
        <w:rPr>
          <w:rFonts w:ascii="Times New Roman" w:hAnsi="Times New Roman"/>
          <w:sz w:val="28"/>
          <w:szCs w:val="28"/>
        </w:rPr>
        <w:t>.</w:t>
      </w:r>
    </w:p>
    <w:p w:rsidR="00396E17" w:rsidRDefault="00396E17" w:rsidP="00396E17">
      <w:pPr>
        <w:pStyle w:val="a6"/>
        <w:ind w:firstLine="709"/>
        <w:contextualSpacing/>
        <w:jc w:val="both"/>
        <w:rPr>
          <w:rFonts w:ascii="Times New Roman" w:hAnsi="Times New Roman"/>
          <w:sz w:val="28"/>
          <w:szCs w:val="28"/>
        </w:rPr>
      </w:pPr>
      <w:r w:rsidRPr="00FD3CE5">
        <w:rPr>
          <w:rFonts w:ascii="Times New Roman" w:hAnsi="Times New Roman"/>
          <w:sz w:val="28"/>
          <w:szCs w:val="28"/>
        </w:rPr>
        <w:t>1</w:t>
      </w:r>
      <w:r>
        <w:rPr>
          <w:rFonts w:ascii="Times New Roman" w:hAnsi="Times New Roman"/>
          <w:sz w:val="28"/>
          <w:szCs w:val="28"/>
        </w:rPr>
        <w:t>6</w:t>
      </w:r>
      <w:r w:rsidRPr="00FD3CE5">
        <w:rPr>
          <w:rFonts w:ascii="Times New Roman" w:hAnsi="Times New Roman"/>
          <w:sz w:val="28"/>
          <w:szCs w:val="28"/>
        </w:rPr>
        <w:t xml:space="preserve">.2. </w:t>
      </w:r>
      <w:proofErr w:type="gramStart"/>
      <w:r w:rsidRPr="00FD3CE5">
        <w:rPr>
          <w:rFonts w:ascii="Times New Roman" w:hAnsi="Times New Roman"/>
          <w:sz w:val="28"/>
          <w:szCs w:val="28"/>
        </w:rPr>
        <w:t xml:space="preserve">Отчет администрации Бутурлиновского </w:t>
      </w:r>
      <w:r>
        <w:rPr>
          <w:rFonts w:ascii="Times New Roman" w:hAnsi="Times New Roman"/>
          <w:sz w:val="28"/>
          <w:szCs w:val="28"/>
        </w:rPr>
        <w:t>городского поселения</w:t>
      </w:r>
      <w:r w:rsidRPr="00FD3CE5">
        <w:rPr>
          <w:rFonts w:ascii="Times New Roman" w:hAnsi="Times New Roman"/>
          <w:sz w:val="28"/>
          <w:szCs w:val="28"/>
        </w:rPr>
        <w:t xml:space="preserve"> об итогах реализации инициативного проекта подлежит опубликованию в </w:t>
      </w:r>
      <w:r w:rsidRPr="0056711F">
        <w:rPr>
          <w:rFonts w:ascii="Times New Roman" w:hAnsi="Times New Roman"/>
          <w:sz w:val="28"/>
          <w:szCs w:val="28"/>
        </w:rPr>
        <w:t>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w:t>
      </w:r>
      <w:r>
        <w:rPr>
          <w:rFonts w:ascii="Times New Roman" w:hAnsi="Times New Roman"/>
          <w:sz w:val="28"/>
          <w:szCs w:val="28"/>
        </w:rPr>
        <w:t>щению</w:t>
      </w:r>
      <w:r w:rsidRPr="0056711F">
        <w:rPr>
          <w:rFonts w:ascii="Times New Roman" w:hAnsi="Times New Roman"/>
          <w:sz w:val="28"/>
          <w:szCs w:val="28"/>
        </w:rPr>
        <w:t xml:space="preserve">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информационно-телекоммуникационной сети «Интернет»</w:t>
      </w:r>
      <w:r>
        <w:rPr>
          <w:rFonts w:ascii="Times New Roman" w:hAnsi="Times New Roman"/>
          <w:sz w:val="28"/>
          <w:szCs w:val="28"/>
        </w:rPr>
        <w:t xml:space="preserve"> </w:t>
      </w:r>
      <w:r w:rsidRPr="00FD3CE5">
        <w:rPr>
          <w:rFonts w:ascii="Times New Roman" w:hAnsi="Times New Roman"/>
          <w:sz w:val="28"/>
          <w:szCs w:val="28"/>
        </w:rPr>
        <w:t>в течение 30 календарных дней со дня завершения реализации инициативного проекта.</w:t>
      </w:r>
      <w:proofErr w:type="gramEnd"/>
    </w:p>
    <w:p w:rsidR="00396E17" w:rsidRDefault="00396E17" w:rsidP="00396E17">
      <w:pPr>
        <w:pStyle w:val="a6"/>
        <w:ind w:firstLine="709"/>
        <w:contextualSpacing/>
        <w:jc w:val="both"/>
        <w:rPr>
          <w:rFonts w:ascii="Times New Roman" w:hAnsi="Times New Roman"/>
          <w:sz w:val="28"/>
          <w:szCs w:val="28"/>
        </w:rPr>
      </w:pPr>
    </w:p>
    <w:p w:rsidR="00396E17" w:rsidRDefault="00396E17" w:rsidP="00396E17">
      <w:pPr>
        <w:pStyle w:val="a6"/>
        <w:ind w:firstLine="709"/>
        <w:contextualSpacing/>
        <w:jc w:val="both"/>
        <w:rPr>
          <w:rFonts w:ascii="Times New Roman" w:hAnsi="Times New Roman"/>
          <w:sz w:val="28"/>
          <w:szCs w:val="28"/>
        </w:rPr>
        <w:sectPr w:rsidR="00396E17" w:rsidSect="00893240">
          <w:pgSz w:w="11906" w:h="16838" w:code="9"/>
          <w:pgMar w:top="567" w:right="567" w:bottom="567" w:left="1701" w:header="709" w:footer="709" w:gutter="0"/>
          <w:cols w:space="708"/>
          <w:docGrid w:linePitch="360"/>
        </w:sectPr>
      </w:pPr>
    </w:p>
    <w:p w:rsidR="00396E17" w:rsidRDefault="00396E17" w:rsidP="00396E17">
      <w:pPr>
        <w:pStyle w:val="a6"/>
        <w:ind w:left="4536"/>
        <w:contextualSpacing/>
        <w:jc w:val="both"/>
        <w:rPr>
          <w:rFonts w:ascii="Times New Roman" w:hAnsi="Times New Roman"/>
          <w:sz w:val="28"/>
          <w:szCs w:val="28"/>
        </w:rPr>
      </w:pPr>
      <w:r w:rsidRPr="00FD3CE5">
        <w:rPr>
          <w:rFonts w:ascii="Times New Roman" w:hAnsi="Times New Roman"/>
          <w:sz w:val="28"/>
          <w:szCs w:val="28"/>
        </w:rPr>
        <w:lastRenderedPageBreak/>
        <w:t>Приложение 1</w:t>
      </w:r>
    </w:p>
    <w:p w:rsidR="00396E17" w:rsidRDefault="00396E17" w:rsidP="00396E17">
      <w:pPr>
        <w:pStyle w:val="a6"/>
        <w:ind w:left="4536"/>
        <w:contextualSpacing/>
        <w:jc w:val="both"/>
        <w:rPr>
          <w:rFonts w:ascii="Times New Roman" w:hAnsi="Times New Roman"/>
          <w:sz w:val="28"/>
          <w:szCs w:val="28"/>
        </w:rPr>
      </w:pPr>
      <w:r w:rsidRPr="00FD3CE5">
        <w:rPr>
          <w:rFonts w:ascii="Times New Roman" w:hAnsi="Times New Roman"/>
          <w:sz w:val="28"/>
          <w:szCs w:val="28"/>
        </w:rPr>
        <w:t xml:space="preserve">к </w:t>
      </w:r>
      <w:r>
        <w:rPr>
          <w:rFonts w:ascii="Times New Roman" w:hAnsi="Times New Roman"/>
          <w:sz w:val="28"/>
          <w:szCs w:val="28"/>
        </w:rPr>
        <w:t xml:space="preserve">Порядку </w:t>
      </w:r>
      <w:r w:rsidRPr="00600E7A">
        <w:rPr>
          <w:rFonts w:ascii="Times New Roman" w:eastAsia="Times New Roman" w:hAnsi="Times New Roman"/>
          <w:sz w:val="28"/>
          <w:szCs w:val="28"/>
        </w:rPr>
        <w:t>рассмотрения и реализации инициативных проектов, а также проведения их конкурсного отбора в</w:t>
      </w:r>
      <w:r w:rsidRPr="00600E7A">
        <w:rPr>
          <w:rFonts w:ascii="Times New Roman" w:hAnsi="Times New Roman"/>
          <w:sz w:val="28"/>
          <w:szCs w:val="28"/>
        </w:rPr>
        <w:t xml:space="preserve"> Бутурлиновском городском поселении Бутурлиновского муниципального района Воронежской области</w:t>
      </w:r>
    </w:p>
    <w:p w:rsidR="00396E17" w:rsidRPr="00FD3CE5" w:rsidRDefault="00396E17" w:rsidP="00396E17">
      <w:pPr>
        <w:pStyle w:val="a6"/>
        <w:ind w:left="4536"/>
        <w:contextualSpacing/>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8"/>
        <w:gridCol w:w="52"/>
        <w:gridCol w:w="2211"/>
        <w:gridCol w:w="1215"/>
        <w:gridCol w:w="852"/>
        <w:gridCol w:w="505"/>
        <w:gridCol w:w="457"/>
        <w:gridCol w:w="1984"/>
        <w:gridCol w:w="1304"/>
      </w:tblGrid>
      <w:tr w:rsidR="00396E17" w:rsidRPr="00FD3CE5" w:rsidTr="00893240">
        <w:tc>
          <w:tcPr>
            <w:tcW w:w="9068" w:type="dxa"/>
            <w:gridSpan w:val="9"/>
            <w:tcBorders>
              <w:top w:val="nil"/>
              <w:left w:val="nil"/>
              <w:bottom w:val="nil"/>
              <w:right w:val="nil"/>
            </w:tcBorders>
          </w:tcPr>
          <w:p w:rsidR="00396E17" w:rsidRPr="00FD3CE5" w:rsidRDefault="00396E17" w:rsidP="00893240">
            <w:pPr>
              <w:pStyle w:val="a6"/>
              <w:contextualSpacing/>
              <w:jc w:val="center"/>
              <w:rPr>
                <w:rFonts w:ascii="Times New Roman" w:hAnsi="Times New Roman"/>
                <w:sz w:val="28"/>
                <w:szCs w:val="28"/>
              </w:rPr>
            </w:pPr>
            <w:bookmarkStart w:id="1" w:name="P295"/>
            <w:bookmarkEnd w:id="1"/>
            <w:r>
              <w:rPr>
                <w:rFonts w:ascii="Times New Roman" w:hAnsi="Times New Roman"/>
                <w:sz w:val="28"/>
                <w:szCs w:val="28"/>
              </w:rPr>
              <w:t>ПОДПИСНОЙ</w:t>
            </w:r>
            <w:r w:rsidRPr="00FD3CE5">
              <w:rPr>
                <w:rFonts w:ascii="Times New Roman" w:hAnsi="Times New Roman"/>
                <w:sz w:val="28"/>
                <w:szCs w:val="28"/>
              </w:rPr>
              <w:t xml:space="preserve"> ЛИСТ</w:t>
            </w:r>
          </w:p>
        </w:tc>
      </w:tr>
      <w:tr w:rsidR="00396E17" w:rsidRPr="00FD3CE5" w:rsidTr="00893240">
        <w:tc>
          <w:tcPr>
            <w:tcW w:w="9068" w:type="dxa"/>
            <w:gridSpan w:val="9"/>
            <w:tcBorders>
              <w:top w:val="nil"/>
              <w:left w:val="nil"/>
              <w:bottom w:val="single" w:sz="4" w:space="0" w:color="auto"/>
              <w:right w:val="nil"/>
            </w:tcBorders>
          </w:tcPr>
          <w:p w:rsidR="00396E17" w:rsidRPr="00FD3CE5" w:rsidRDefault="00396E17" w:rsidP="00893240">
            <w:pPr>
              <w:pStyle w:val="a6"/>
              <w:contextualSpacing/>
              <w:jc w:val="center"/>
              <w:rPr>
                <w:rFonts w:ascii="Times New Roman" w:hAnsi="Times New Roman"/>
                <w:sz w:val="28"/>
                <w:szCs w:val="28"/>
              </w:rPr>
            </w:pPr>
          </w:p>
        </w:tc>
      </w:tr>
      <w:tr w:rsidR="00396E17" w:rsidRPr="00FD3CE5" w:rsidTr="00893240">
        <w:tc>
          <w:tcPr>
            <w:tcW w:w="9068" w:type="dxa"/>
            <w:gridSpan w:val="9"/>
            <w:tcBorders>
              <w:top w:val="single" w:sz="4" w:space="0" w:color="auto"/>
              <w:left w:val="nil"/>
              <w:bottom w:val="nil"/>
              <w:right w:val="nil"/>
            </w:tcBorders>
          </w:tcPr>
          <w:p w:rsidR="00396E17" w:rsidRPr="00D34F37" w:rsidRDefault="00396E17" w:rsidP="00893240">
            <w:pPr>
              <w:pStyle w:val="a6"/>
              <w:contextualSpacing/>
              <w:jc w:val="center"/>
              <w:rPr>
                <w:rFonts w:ascii="Times New Roman" w:hAnsi="Times New Roman"/>
                <w:sz w:val="24"/>
                <w:szCs w:val="24"/>
              </w:rPr>
            </w:pPr>
            <w:r w:rsidRPr="00D34F37">
              <w:rPr>
                <w:rFonts w:ascii="Times New Roman" w:hAnsi="Times New Roman"/>
                <w:sz w:val="24"/>
                <w:szCs w:val="24"/>
              </w:rPr>
              <w:t>(указывается территория, на которой собираются подписи)</w:t>
            </w:r>
          </w:p>
        </w:tc>
      </w:tr>
      <w:tr w:rsidR="00396E17" w:rsidRPr="00FD3CE5" w:rsidTr="00893240">
        <w:tc>
          <w:tcPr>
            <w:tcW w:w="9068" w:type="dxa"/>
            <w:gridSpan w:val="9"/>
            <w:tcBorders>
              <w:top w:val="nil"/>
              <w:left w:val="nil"/>
              <w:bottom w:val="nil"/>
              <w:right w:val="nil"/>
            </w:tcBorders>
          </w:tcPr>
          <w:p w:rsidR="00396E17" w:rsidRPr="00FD3CE5" w:rsidRDefault="00396E17" w:rsidP="00893240">
            <w:pPr>
              <w:pStyle w:val="a6"/>
              <w:contextualSpacing/>
              <w:jc w:val="center"/>
              <w:rPr>
                <w:rFonts w:ascii="Times New Roman" w:hAnsi="Times New Roman"/>
                <w:sz w:val="28"/>
                <w:szCs w:val="28"/>
              </w:rPr>
            </w:pPr>
            <w:r w:rsidRPr="00FD3CE5">
              <w:rPr>
                <w:rFonts w:ascii="Times New Roman" w:hAnsi="Times New Roman"/>
                <w:sz w:val="28"/>
                <w:szCs w:val="28"/>
              </w:rPr>
              <w:t>Мы, нижеподписавшиеся, поддерживаем инициативу о выдвижении</w:t>
            </w:r>
          </w:p>
        </w:tc>
      </w:tr>
      <w:tr w:rsidR="00396E17" w:rsidRPr="00FD3CE5" w:rsidTr="00893240">
        <w:tc>
          <w:tcPr>
            <w:tcW w:w="9068" w:type="dxa"/>
            <w:gridSpan w:val="9"/>
            <w:tcBorders>
              <w:top w:val="nil"/>
              <w:left w:val="nil"/>
              <w:bottom w:val="single" w:sz="4" w:space="0" w:color="auto"/>
              <w:right w:val="nil"/>
            </w:tcBorders>
          </w:tcPr>
          <w:p w:rsidR="00396E17" w:rsidRPr="00FD3CE5" w:rsidRDefault="00396E17" w:rsidP="00893240">
            <w:pPr>
              <w:pStyle w:val="a6"/>
              <w:contextualSpacing/>
              <w:jc w:val="center"/>
              <w:rPr>
                <w:rFonts w:ascii="Times New Roman" w:hAnsi="Times New Roman"/>
                <w:sz w:val="28"/>
                <w:szCs w:val="28"/>
              </w:rPr>
            </w:pPr>
          </w:p>
        </w:tc>
      </w:tr>
      <w:tr w:rsidR="00396E17" w:rsidRPr="00FD3CE5" w:rsidTr="00893240">
        <w:tc>
          <w:tcPr>
            <w:tcW w:w="9068" w:type="dxa"/>
            <w:gridSpan w:val="9"/>
            <w:tcBorders>
              <w:top w:val="single" w:sz="4" w:space="0" w:color="auto"/>
              <w:left w:val="nil"/>
              <w:bottom w:val="nil"/>
              <w:right w:val="nil"/>
            </w:tcBorders>
          </w:tcPr>
          <w:p w:rsidR="00396E17" w:rsidRPr="00D34F37" w:rsidRDefault="00396E17" w:rsidP="00893240">
            <w:pPr>
              <w:pStyle w:val="a6"/>
              <w:contextualSpacing/>
              <w:jc w:val="center"/>
              <w:rPr>
                <w:rFonts w:ascii="Times New Roman" w:hAnsi="Times New Roman"/>
                <w:sz w:val="24"/>
                <w:szCs w:val="24"/>
              </w:rPr>
            </w:pPr>
            <w:r w:rsidRPr="00D34F37">
              <w:rPr>
                <w:rFonts w:ascii="Times New Roman" w:hAnsi="Times New Roman"/>
                <w:sz w:val="24"/>
                <w:szCs w:val="24"/>
              </w:rPr>
              <w:t>(Ф.И.О., адрес делегата)</w:t>
            </w:r>
          </w:p>
        </w:tc>
      </w:tr>
      <w:tr w:rsidR="00396E17" w:rsidRPr="00FD3CE5" w:rsidTr="00893240">
        <w:tc>
          <w:tcPr>
            <w:tcW w:w="5323" w:type="dxa"/>
            <w:gridSpan w:val="6"/>
            <w:tcBorders>
              <w:top w:val="nil"/>
              <w:left w:val="nil"/>
              <w:bottom w:val="nil"/>
              <w:right w:val="nil"/>
            </w:tcBorders>
          </w:tcPr>
          <w:p w:rsidR="00396E17" w:rsidRPr="00FD3CE5" w:rsidRDefault="00396E17" w:rsidP="00893240">
            <w:pPr>
              <w:pStyle w:val="a6"/>
              <w:contextualSpacing/>
              <w:jc w:val="center"/>
              <w:rPr>
                <w:rFonts w:ascii="Times New Roman" w:hAnsi="Times New Roman"/>
                <w:sz w:val="28"/>
                <w:szCs w:val="28"/>
              </w:rPr>
            </w:pPr>
            <w:r>
              <w:rPr>
                <w:rFonts w:ascii="Times New Roman" w:hAnsi="Times New Roman"/>
                <w:sz w:val="28"/>
                <w:szCs w:val="28"/>
              </w:rPr>
              <w:t>делегатом на конференцию</w:t>
            </w:r>
            <w:r w:rsidRPr="00FD3CE5">
              <w:rPr>
                <w:rFonts w:ascii="Times New Roman" w:hAnsi="Times New Roman"/>
                <w:sz w:val="28"/>
                <w:szCs w:val="28"/>
              </w:rPr>
              <w:t xml:space="preserve"> жителей городского</w:t>
            </w:r>
            <w:r>
              <w:rPr>
                <w:rFonts w:ascii="Times New Roman" w:hAnsi="Times New Roman"/>
                <w:sz w:val="28"/>
                <w:szCs w:val="28"/>
              </w:rPr>
              <w:t xml:space="preserve"> поселения </w:t>
            </w:r>
            <w:r w:rsidRPr="00FD3CE5">
              <w:rPr>
                <w:rFonts w:ascii="Times New Roman" w:hAnsi="Times New Roman"/>
                <w:sz w:val="28"/>
                <w:szCs w:val="28"/>
              </w:rPr>
              <w:t>по вопросу</w:t>
            </w:r>
          </w:p>
        </w:tc>
        <w:tc>
          <w:tcPr>
            <w:tcW w:w="3745" w:type="dxa"/>
            <w:gridSpan w:val="3"/>
            <w:tcBorders>
              <w:top w:val="nil"/>
              <w:left w:val="nil"/>
              <w:bottom w:val="single" w:sz="4" w:space="0" w:color="auto"/>
              <w:right w:val="nil"/>
            </w:tcBorders>
          </w:tcPr>
          <w:p w:rsidR="00396E17" w:rsidRPr="00FD3CE5" w:rsidRDefault="00396E17" w:rsidP="00893240">
            <w:pPr>
              <w:pStyle w:val="a6"/>
              <w:contextualSpacing/>
              <w:jc w:val="center"/>
              <w:rPr>
                <w:rFonts w:ascii="Times New Roman" w:hAnsi="Times New Roman"/>
                <w:sz w:val="28"/>
                <w:szCs w:val="28"/>
              </w:rPr>
            </w:pPr>
          </w:p>
        </w:tc>
      </w:tr>
      <w:tr w:rsidR="00396E17" w:rsidRPr="00FD3CE5" w:rsidTr="00893240">
        <w:tc>
          <w:tcPr>
            <w:tcW w:w="9068" w:type="dxa"/>
            <w:gridSpan w:val="9"/>
            <w:tcBorders>
              <w:top w:val="nil"/>
              <w:left w:val="nil"/>
              <w:bottom w:val="single" w:sz="4" w:space="0" w:color="auto"/>
              <w:right w:val="nil"/>
            </w:tcBorders>
          </w:tcPr>
          <w:p w:rsidR="00396E17" w:rsidRPr="00FD3CE5" w:rsidRDefault="00396E17" w:rsidP="00893240">
            <w:pPr>
              <w:pStyle w:val="a6"/>
              <w:contextualSpacing/>
              <w:jc w:val="center"/>
              <w:rPr>
                <w:rFonts w:ascii="Times New Roman" w:hAnsi="Times New Roman"/>
                <w:sz w:val="28"/>
                <w:szCs w:val="28"/>
              </w:rPr>
            </w:pPr>
          </w:p>
        </w:tc>
      </w:tr>
      <w:tr w:rsidR="00396E17" w:rsidRPr="00FD3CE5" w:rsidTr="00893240">
        <w:tc>
          <w:tcPr>
            <w:tcW w:w="9068" w:type="dxa"/>
            <w:gridSpan w:val="9"/>
            <w:tcBorders>
              <w:top w:val="single" w:sz="4" w:space="0" w:color="auto"/>
              <w:left w:val="nil"/>
              <w:bottom w:val="nil"/>
              <w:right w:val="nil"/>
            </w:tcBorders>
          </w:tcPr>
          <w:p w:rsidR="00396E17" w:rsidRPr="00D34F37" w:rsidRDefault="00396E17" w:rsidP="00893240">
            <w:pPr>
              <w:pStyle w:val="a6"/>
              <w:contextualSpacing/>
              <w:jc w:val="center"/>
              <w:rPr>
                <w:rFonts w:ascii="Times New Roman" w:hAnsi="Times New Roman"/>
                <w:sz w:val="24"/>
                <w:szCs w:val="24"/>
              </w:rPr>
            </w:pPr>
            <w:r w:rsidRPr="00D34F37">
              <w:rPr>
                <w:rFonts w:ascii="Times New Roman" w:hAnsi="Times New Roman"/>
                <w:sz w:val="24"/>
                <w:szCs w:val="24"/>
              </w:rPr>
              <w:t>(формулировка вопроса)</w:t>
            </w:r>
          </w:p>
        </w:tc>
      </w:tr>
      <w:tr w:rsidR="00396E17" w:rsidRPr="00FD3CE5" w:rsidTr="00893240">
        <w:tblPrEx>
          <w:tblBorders>
            <w:left w:val="single" w:sz="4" w:space="0" w:color="auto"/>
            <w:right w:val="single" w:sz="4" w:space="0" w:color="auto"/>
            <w:insideH w:val="single" w:sz="4" w:space="0" w:color="auto"/>
            <w:insideV w:val="single" w:sz="4" w:space="0" w:color="auto"/>
          </w:tblBorders>
        </w:tblPrEx>
        <w:tc>
          <w:tcPr>
            <w:tcW w:w="488" w:type="dxa"/>
            <w:tcBorders>
              <w:top w:val="single" w:sz="4" w:space="0" w:color="auto"/>
              <w:bottom w:val="single" w:sz="4" w:space="0" w:color="auto"/>
            </w:tcBorders>
          </w:tcPr>
          <w:p w:rsidR="00396E17" w:rsidRPr="00D34F37" w:rsidRDefault="00396E17" w:rsidP="00893240">
            <w:pPr>
              <w:pStyle w:val="a6"/>
              <w:contextualSpacing/>
              <w:jc w:val="center"/>
              <w:rPr>
                <w:rFonts w:ascii="Times New Roman" w:hAnsi="Times New Roman"/>
                <w:b/>
                <w:sz w:val="24"/>
                <w:szCs w:val="24"/>
              </w:rPr>
            </w:pPr>
            <w:r>
              <w:rPr>
                <w:rFonts w:ascii="Times New Roman" w:hAnsi="Times New Roman"/>
                <w:b/>
                <w:sz w:val="24"/>
                <w:szCs w:val="24"/>
              </w:rPr>
              <w:t>№</w:t>
            </w:r>
          </w:p>
          <w:p w:rsidR="00396E17" w:rsidRPr="00D34F37" w:rsidRDefault="00396E17" w:rsidP="00893240">
            <w:pPr>
              <w:pStyle w:val="a6"/>
              <w:contextualSpacing/>
              <w:jc w:val="center"/>
              <w:rPr>
                <w:rFonts w:ascii="Times New Roman" w:hAnsi="Times New Roman"/>
                <w:b/>
                <w:sz w:val="24"/>
                <w:szCs w:val="24"/>
              </w:rPr>
            </w:pPr>
            <w:proofErr w:type="gramStart"/>
            <w:r w:rsidRPr="00D34F37">
              <w:rPr>
                <w:rFonts w:ascii="Times New Roman" w:hAnsi="Times New Roman"/>
                <w:b/>
                <w:sz w:val="24"/>
                <w:szCs w:val="24"/>
              </w:rPr>
              <w:t>п</w:t>
            </w:r>
            <w:proofErr w:type="gramEnd"/>
            <w:r w:rsidRPr="00D34F37">
              <w:rPr>
                <w:rFonts w:ascii="Times New Roman" w:hAnsi="Times New Roman"/>
                <w:b/>
                <w:sz w:val="24"/>
                <w:szCs w:val="24"/>
              </w:rPr>
              <w:t>/п</w:t>
            </w:r>
          </w:p>
        </w:tc>
        <w:tc>
          <w:tcPr>
            <w:tcW w:w="2263" w:type="dxa"/>
            <w:gridSpan w:val="2"/>
            <w:tcBorders>
              <w:top w:val="single" w:sz="4" w:space="0" w:color="auto"/>
              <w:bottom w:val="single" w:sz="4" w:space="0" w:color="auto"/>
            </w:tcBorders>
          </w:tcPr>
          <w:p w:rsidR="00396E17" w:rsidRPr="00D34F37" w:rsidRDefault="00396E17" w:rsidP="00893240">
            <w:pPr>
              <w:pStyle w:val="a6"/>
              <w:contextualSpacing/>
              <w:jc w:val="center"/>
              <w:rPr>
                <w:rFonts w:ascii="Times New Roman" w:hAnsi="Times New Roman"/>
                <w:b/>
                <w:sz w:val="24"/>
                <w:szCs w:val="24"/>
              </w:rPr>
            </w:pPr>
            <w:r w:rsidRPr="00D34F37">
              <w:rPr>
                <w:rFonts w:ascii="Times New Roman" w:hAnsi="Times New Roman"/>
                <w:b/>
                <w:sz w:val="24"/>
                <w:szCs w:val="24"/>
              </w:rPr>
              <w:t>Фамилия, имя, отчество</w:t>
            </w:r>
          </w:p>
        </w:tc>
        <w:tc>
          <w:tcPr>
            <w:tcW w:w="1215" w:type="dxa"/>
            <w:tcBorders>
              <w:top w:val="single" w:sz="4" w:space="0" w:color="auto"/>
              <w:bottom w:val="single" w:sz="4" w:space="0" w:color="auto"/>
            </w:tcBorders>
          </w:tcPr>
          <w:p w:rsidR="00396E17" w:rsidRPr="00D34F37" w:rsidRDefault="00396E17" w:rsidP="00893240">
            <w:pPr>
              <w:pStyle w:val="a6"/>
              <w:contextualSpacing/>
              <w:jc w:val="center"/>
              <w:rPr>
                <w:rFonts w:ascii="Times New Roman" w:hAnsi="Times New Roman"/>
                <w:b/>
                <w:sz w:val="24"/>
                <w:szCs w:val="24"/>
              </w:rPr>
            </w:pPr>
            <w:r w:rsidRPr="00D34F37">
              <w:rPr>
                <w:rFonts w:ascii="Times New Roman" w:hAnsi="Times New Roman"/>
                <w:b/>
                <w:sz w:val="24"/>
                <w:szCs w:val="24"/>
              </w:rPr>
              <w:t>Дата рождения</w:t>
            </w:r>
          </w:p>
        </w:tc>
        <w:tc>
          <w:tcPr>
            <w:tcW w:w="1814" w:type="dxa"/>
            <w:gridSpan w:val="3"/>
            <w:tcBorders>
              <w:top w:val="single" w:sz="4" w:space="0" w:color="auto"/>
              <w:bottom w:val="single" w:sz="4" w:space="0" w:color="auto"/>
            </w:tcBorders>
          </w:tcPr>
          <w:p w:rsidR="00396E17" w:rsidRPr="00D34F37" w:rsidRDefault="00396E17" w:rsidP="00893240">
            <w:pPr>
              <w:pStyle w:val="a6"/>
              <w:contextualSpacing/>
              <w:jc w:val="center"/>
              <w:rPr>
                <w:rFonts w:ascii="Times New Roman" w:hAnsi="Times New Roman"/>
                <w:b/>
                <w:sz w:val="24"/>
                <w:szCs w:val="24"/>
              </w:rPr>
            </w:pPr>
            <w:r w:rsidRPr="00D34F37">
              <w:rPr>
                <w:rFonts w:ascii="Times New Roman" w:hAnsi="Times New Roman"/>
                <w:b/>
                <w:sz w:val="24"/>
                <w:szCs w:val="24"/>
              </w:rPr>
              <w:t>Адрес места жительства</w:t>
            </w:r>
          </w:p>
        </w:tc>
        <w:tc>
          <w:tcPr>
            <w:tcW w:w="1984" w:type="dxa"/>
            <w:tcBorders>
              <w:top w:val="single" w:sz="4" w:space="0" w:color="auto"/>
              <w:bottom w:val="single" w:sz="4" w:space="0" w:color="auto"/>
            </w:tcBorders>
          </w:tcPr>
          <w:p w:rsidR="00396E17" w:rsidRPr="00D34F37" w:rsidRDefault="00396E17" w:rsidP="00893240">
            <w:pPr>
              <w:pStyle w:val="a6"/>
              <w:contextualSpacing/>
              <w:jc w:val="center"/>
              <w:rPr>
                <w:rFonts w:ascii="Times New Roman" w:hAnsi="Times New Roman"/>
                <w:b/>
                <w:sz w:val="24"/>
                <w:szCs w:val="24"/>
              </w:rPr>
            </w:pPr>
            <w:r w:rsidRPr="00D34F37">
              <w:rPr>
                <w:rFonts w:ascii="Times New Roman" w:hAnsi="Times New Roman"/>
                <w:b/>
                <w:sz w:val="24"/>
                <w:szCs w:val="24"/>
              </w:rPr>
              <w:t>Серия, номер паспорта (иного документа, удостоверяющего личность гражданина)</w:t>
            </w:r>
          </w:p>
        </w:tc>
        <w:tc>
          <w:tcPr>
            <w:tcW w:w="1304" w:type="dxa"/>
            <w:tcBorders>
              <w:top w:val="single" w:sz="4" w:space="0" w:color="auto"/>
              <w:bottom w:val="single" w:sz="4" w:space="0" w:color="auto"/>
            </w:tcBorders>
          </w:tcPr>
          <w:p w:rsidR="00396E17" w:rsidRPr="00D34F37" w:rsidRDefault="00396E17" w:rsidP="00893240">
            <w:pPr>
              <w:pStyle w:val="a6"/>
              <w:contextualSpacing/>
              <w:jc w:val="center"/>
              <w:rPr>
                <w:rFonts w:ascii="Times New Roman" w:hAnsi="Times New Roman"/>
                <w:b/>
                <w:sz w:val="24"/>
                <w:szCs w:val="24"/>
              </w:rPr>
            </w:pPr>
            <w:r w:rsidRPr="00D34F37">
              <w:rPr>
                <w:rFonts w:ascii="Times New Roman" w:hAnsi="Times New Roman"/>
                <w:b/>
                <w:sz w:val="24"/>
                <w:szCs w:val="24"/>
              </w:rPr>
              <w:t>Дата, подпись</w:t>
            </w:r>
          </w:p>
        </w:tc>
      </w:tr>
      <w:tr w:rsidR="00396E17" w:rsidRPr="00FD3CE5" w:rsidTr="00893240">
        <w:tc>
          <w:tcPr>
            <w:tcW w:w="3966" w:type="dxa"/>
            <w:gridSpan w:val="4"/>
            <w:tcBorders>
              <w:top w:val="nil"/>
              <w:left w:val="nil"/>
              <w:bottom w:val="nil"/>
              <w:right w:val="nil"/>
            </w:tcBorders>
          </w:tcPr>
          <w:p w:rsidR="00396E17" w:rsidRPr="00FD3CE5" w:rsidRDefault="00396E17" w:rsidP="00893240">
            <w:pPr>
              <w:pStyle w:val="a6"/>
              <w:contextualSpacing/>
              <w:jc w:val="center"/>
              <w:rPr>
                <w:rFonts w:ascii="Times New Roman" w:hAnsi="Times New Roman"/>
                <w:sz w:val="28"/>
                <w:szCs w:val="28"/>
              </w:rPr>
            </w:pPr>
            <w:r>
              <w:rPr>
                <w:rFonts w:ascii="Times New Roman" w:hAnsi="Times New Roman"/>
                <w:sz w:val="28"/>
                <w:szCs w:val="28"/>
              </w:rPr>
              <w:t>Подписной</w:t>
            </w:r>
            <w:r w:rsidRPr="00FD3CE5">
              <w:rPr>
                <w:rFonts w:ascii="Times New Roman" w:hAnsi="Times New Roman"/>
                <w:sz w:val="28"/>
                <w:szCs w:val="28"/>
              </w:rPr>
              <w:t xml:space="preserve"> лист удостоверяю</w:t>
            </w:r>
          </w:p>
        </w:tc>
        <w:tc>
          <w:tcPr>
            <w:tcW w:w="5102" w:type="dxa"/>
            <w:gridSpan w:val="5"/>
            <w:tcBorders>
              <w:top w:val="nil"/>
              <w:left w:val="nil"/>
              <w:bottom w:val="single" w:sz="4" w:space="0" w:color="auto"/>
              <w:right w:val="nil"/>
            </w:tcBorders>
          </w:tcPr>
          <w:p w:rsidR="00396E17" w:rsidRPr="00FD3CE5" w:rsidRDefault="00396E17" w:rsidP="00893240">
            <w:pPr>
              <w:pStyle w:val="a6"/>
              <w:contextualSpacing/>
              <w:jc w:val="center"/>
              <w:rPr>
                <w:rFonts w:ascii="Times New Roman" w:hAnsi="Times New Roman"/>
                <w:sz w:val="28"/>
                <w:szCs w:val="28"/>
              </w:rPr>
            </w:pPr>
          </w:p>
        </w:tc>
      </w:tr>
      <w:tr w:rsidR="00396E17" w:rsidRPr="00FD3CE5" w:rsidTr="00893240">
        <w:tc>
          <w:tcPr>
            <w:tcW w:w="9068" w:type="dxa"/>
            <w:gridSpan w:val="9"/>
            <w:tcBorders>
              <w:top w:val="nil"/>
              <w:left w:val="nil"/>
              <w:bottom w:val="single" w:sz="4" w:space="0" w:color="auto"/>
              <w:right w:val="nil"/>
            </w:tcBorders>
          </w:tcPr>
          <w:p w:rsidR="00396E17" w:rsidRPr="00FD3CE5" w:rsidRDefault="00396E17" w:rsidP="00893240">
            <w:pPr>
              <w:pStyle w:val="a6"/>
              <w:contextualSpacing/>
              <w:jc w:val="center"/>
              <w:rPr>
                <w:rFonts w:ascii="Times New Roman" w:hAnsi="Times New Roman"/>
                <w:sz w:val="28"/>
                <w:szCs w:val="28"/>
              </w:rPr>
            </w:pPr>
          </w:p>
        </w:tc>
      </w:tr>
      <w:tr w:rsidR="00396E17" w:rsidRPr="00FD3CE5" w:rsidTr="00893240">
        <w:tc>
          <w:tcPr>
            <w:tcW w:w="9068" w:type="dxa"/>
            <w:gridSpan w:val="9"/>
            <w:tcBorders>
              <w:top w:val="single" w:sz="4" w:space="0" w:color="auto"/>
              <w:left w:val="nil"/>
              <w:bottom w:val="nil"/>
              <w:right w:val="nil"/>
            </w:tcBorders>
          </w:tcPr>
          <w:p w:rsidR="00396E17" w:rsidRPr="00D34F37" w:rsidRDefault="00396E17" w:rsidP="00893240">
            <w:pPr>
              <w:pStyle w:val="a6"/>
              <w:contextualSpacing/>
              <w:jc w:val="center"/>
              <w:rPr>
                <w:rFonts w:ascii="Times New Roman" w:hAnsi="Times New Roman"/>
                <w:sz w:val="24"/>
                <w:szCs w:val="24"/>
              </w:rPr>
            </w:pPr>
            <w:proofErr w:type="gramStart"/>
            <w:r w:rsidRPr="00D34F37">
              <w:rPr>
                <w:rFonts w:ascii="Times New Roman" w:hAnsi="Times New Roman"/>
                <w:sz w:val="24"/>
                <w:szCs w:val="24"/>
              </w:rPr>
              <w:t>(фамилия, имя, отчество, место жительства, серия, номер паспорта,</w:t>
            </w:r>
            <w:proofErr w:type="gramEnd"/>
          </w:p>
          <w:p w:rsidR="00396E17" w:rsidRPr="00D34F37" w:rsidRDefault="00396E17" w:rsidP="00893240">
            <w:pPr>
              <w:pStyle w:val="a6"/>
              <w:contextualSpacing/>
              <w:jc w:val="center"/>
              <w:rPr>
                <w:rFonts w:ascii="Times New Roman" w:hAnsi="Times New Roman"/>
                <w:sz w:val="24"/>
                <w:szCs w:val="24"/>
              </w:rPr>
            </w:pPr>
            <w:r w:rsidRPr="00D34F37">
              <w:rPr>
                <w:rFonts w:ascii="Times New Roman" w:hAnsi="Times New Roman"/>
                <w:sz w:val="24"/>
                <w:szCs w:val="24"/>
              </w:rPr>
              <w:t>иного документа, удостоверяющего личность, собиравшего подписи)</w:t>
            </w:r>
          </w:p>
        </w:tc>
      </w:tr>
      <w:tr w:rsidR="00396E17" w:rsidRPr="00FD3CE5" w:rsidTr="00893240">
        <w:tc>
          <w:tcPr>
            <w:tcW w:w="2751" w:type="dxa"/>
            <w:gridSpan w:val="3"/>
            <w:tcBorders>
              <w:top w:val="nil"/>
              <w:left w:val="nil"/>
              <w:bottom w:val="nil"/>
              <w:right w:val="nil"/>
            </w:tcBorders>
          </w:tcPr>
          <w:p w:rsidR="00396E17" w:rsidRPr="00FD3CE5" w:rsidRDefault="00396E17" w:rsidP="00893240">
            <w:pPr>
              <w:pStyle w:val="a6"/>
              <w:contextualSpacing/>
              <w:jc w:val="center"/>
              <w:rPr>
                <w:rFonts w:ascii="Times New Roman" w:hAnsi="Times New Roman"/>
                <w:sz w:val="28"/>
                <w:szCs w:val="28"/>
              </w:rPr>
            </w:pPr>
            <w:r w:rsidRPr="00FD3CE5">
              <w:rPr>
                <w:rFonts w:ascii="Times New Roman" w:hAnsi="Times New Roman"/>
                <w:sz w:val="28"/>
                <w:szCs w:val="28"/>
              </w:rPr>
              <w:t>Подпись</w:t>
            </w:r>
          </w:p>
        </w:tc>
        <w:tc>
          <w:tcPr>
            <w:tcW w:w="6317" w:type="dxa"/>
            <w:gridSpan w:val="6"/>
            <w:tcBorders>
              <w:top w:val="nil"/>
              <w:left w:val="nil"/>
              <w:bottom w:val="nil"/>
              <w:right w:val="nil"/>
            </w:tcBorders>
          </w:tcPr>
          <w:p w:rsidR="00396E17" w:rsidRPr="00FD3CE5" w:rsidRDefault="00396E17" w:rsidP="00893240">
            <w:pPr>
              <w:pStyle w:val="a6"/>
              <w:contextualSpacing/>
              <w:jc w:val="center"/>
              <w:rPr>
                <w:rFonts w:ascii="Times New Roman" w:hAnsi="Times New Roman"/>
                <w:sz w:val="28"/>
                <w:szCs w:val="28"/>
              </w:rPr>
            </w:pPr>
            <w:r w:rsidRPr="00FD3CE5">
              <w:rPr>
                <w:rFonts w:ascii="Times New Roman" w:hAnsi="Times New Roman"/>
                <w:sz w:val="28"/>
                <w:szCs w:val="28"/>
              </w:rPr>
              <w:t>Дата</w:t>
            </w:r>
          </w:p>
        </w:tc>
      </w:tr>
      <w:tr w:rsidR="00396E17" w:rsidRPr="00FD3CE5" w:rsidTr="00893240">
        <w:tc>
          <w:tcPr>
            <w:tcW w:w="4818" w:type="dxa"/>
            <w:gridSpan w:val="5"/>
            <w:tcBorders>
              <w:top w:val="nil"/>
              <w:left w:val="nil"/>
              <w:bottom w:val="nil"/>
              <w:right w:val="nil"/>
            </w:tcBorders>
          </w:tcPr>
          <w:p w:rsidR="00396E17" w:rsidRPr="00FD3CE5" w:rsidRDefault="00396E17" w:rsidP="00893240">
            <w:pPr>
              <w:pStyle w:val="a6"/>
              <w:contextualSpacing/>
              <w:jc w:val="center"/>
              <w:rPr>
                <w:rFonts w:ascii="Times New Roman" w:hAnsi="Times New Roman"/>
                <w:sz w:val="28"/>
                <w:szCs w:val="28"/>
              </w:rPr>
            </w:pPr>
            <w:r w:rsidRPr="00FD3CE5">
              <w:rPr>
                <w:rFonts w:ascii="Times New Roman" w:hAnsi="Times New Roman"/>
                <w:sz w:val="28"/>
                <w:szCs w:val="28"/>
              </w:rPr>
              <w:t>Уполномоченный инициативной группы</w:t>
            </w:r>
          </w:p>
        </w:tc>
        <w:tc>
          <w:tcPr>
            <w:tcW w:w="4250" w:type="dxa"/>
            <w:gridSpan w:val="4"/>
            <w:tcBorders>
              <w:top w:val="nil"/>
              <w:left w:val="nil"/>
              <w:bottom w:val="single" w:sz="4" w:space="0" w:color="auto"/>
              <w:right w:val="nil"/>
            </w:tcBorders>
          </w:tcPr>
          <w:p w:rsidR="00396E17" w:rsidRPr="00FD3CE5" w:rsidRDefault="00396E17" w:rsidP="00893240">
            <w:pPr>
              <w:pStyle w:val="a6"/>
              <w:contextualSpacing/>
              <w:jc w:val="center"/>
              <w:rPr>
                <w:rFonts w:ascii="Times New Roman" w:hAnsi="Times New Roman"/>
                <w:sz w:val="28"/>
                <w:szCs w:val="28"/>
              </w:rPr>
            </w:pPr>
          </w:p>
        </w:tc>
      </w:tr>
      <w:tr w:rsidR="00396E17" w:rsidRPr="00FD3CE5" w:rsidTr="00893240">
        <w:tc>
          <w:tcPr>
            <w:tcW w:w="9068" w:type="dxa"/>
            <w:gridSpan w:val="9"/>
            <w:tcBorders>
              <w:top w:val="nil"/>
              <w:left w:val="nil"/>
              <w:bottom w:val="single" w:sz="4" w:space="0" w:color="auto"/>
              <w:right w:val="nil"/>
            </w:tcBorders>
          </w:tcPr>
          <w:p w:rsidR="00396E17" w:rsidRPr="00FD3CE5" w:rsidRDefault="00396E17" w:rsidP="00893240">
            <w:pPr>
              <w:pStyle w:val="a6"/>
              <w:contextualSpacing/>
              <w:jc w:val="center"/>
              <w:rPr>
                <w:rFonts w:ascii="Times New Roman" w:hAnsi="Times New Roman"/>
                <w:sz w:val="28"/>
                <w:szCs w:val="28"/>
              </w:rPr>
            </w:pPr>
          </w:p>
        </w:tc>
      </w:tr>
      <w:tr w:rsidR="00396E17" w:rsidRPr="00FD3CE5" w:rsidTr="00893240">
        <w:tc>
          <w:tcPr>
            <w:tcW w:w="9068" w:type="dxa"/>
            <w:gridSpan w:val="9"/>
            <w:tcBorders>
              <w:top w:val="single" w:sz="4" w:space="0" w:color="auto"/>
              <w:left w:val="nil"/>
              <w:bottom w:val="nil"/>
              <w:right w:val="nil"/>
            </w:tcBorders>
          </w:tcPr>
          <w:p w:rsidR="00396E17" w:rsidRPr="00D34F37" w:rsidRDefault="00396E17" w:rsidP="00893240">
            <w:pPr>
              <w:pStyle w:val="a6"/>
              <w:contextualSpacing/>
              <w:jc w:val="center"/>
              <w:rPr>
                <w:rFonts w:ascii="Times New Roman" w:hAnsi="Times New Roman"/>
                <w:sz w:val="24"/>
                <w:szCs w:val="24"/>
              </w:rPr>
            </w:pPr>
            <w:proofErr w:type="gramStart"/>
            <w:r w:rsidRPr="00D34F37">
              <w:rPr>
                <w:rFonts w:ascii="Times New Roman" w:hAnsi="Times New Roman"/>
                <w:sz w:val="24"/>
                <w:szCs w:val="24"/>
              </w:rPr>
              <w:t>(фамилия, имя, отчество, место жительства, серия, номер паспорта,</w:t>
            </w:r>
            <w:proofErr w:type="gramEnd"/>
          </w:p>
          <w:p w:rsidR="00396E17" w:rsidRPr="00D34F37" w:rsidRDefault="00396E17" w:rsidP="00893240">
            <w:pPr>
              <w:pStyle w:val="a6"/>
              <w:contextualSpacing/>
              <w:jc w:val="center"/>
              <w:rPr>
                <w:rFonts w:ascii="Times New Roman" w:hAnsi="Times New Roman"/>
                <w:sz w:val="24"/>
                <w:szCs w:val="24"/>
              </w:rPr>
            </w:pPr>
            <w:r w:rsidRPr="00D34F37">
              <w:rPr>
                <w:rFonts w:ascii="Times New Roman" w:hAnsi="Times New Roman"/>
                <w:sz w:val="24"/>
                <w:szCs w:val="24"/>
              </w:rPr>
              <w:t>иного документа, удостоверяющего личность, уполномоченного</w:t>
            </w:r>
          </w:p>
          <w:p w:rsidR="00396E17" w:rsidRPr="00FD3CE5" w:rsidRDefault="00396E17" w:rsidP="00893240">
            <w:pPr>
              <w:pStyle w:val="a6"/>
              <w:contextualSpacing/>
              <w:jc w:val="center"/>
              <w:rPr>
                <w:rFonts w:ascii="Times New Roman" w:hAnsi="Times New Roman"/>
                <w:sz w:val="28"/>
                <w:szCs w:val="28"/>
              </w:rPr>
            </w:pPr>
            <w:r w:rsidRPr="00D34F37">
              <w:rPr>
                <w:rFonts w:ascii="Times New Roman" w:hAnsi="Times New Roman"/>
                <w:sz w:val="24"/>
                <w:szCs w:val="24"/>
              </w:rPr>
              <w:t>инициативной группы)</w:t>
            </w:r>
          </w:p>
        </w:tc>
      </w:tr>
      <w:tr w:rsidR="00396E17" w:rsidRPr="00FD3CE5" w:rsidTr="00893240">
        <w:tc>
          <w:tcPr>
            <w:tcW w:w="540" w:type="dxa"/>
            <w:gridSpan w:val="2"/>
            <w:tcBorders>
              <w:top w:val="nil"/>
              <w:left w:val="nil"/>
              <w:bottom w:val="nil"/>
              <w:right w:val="nil"/>
            </w:tcBorders>
          </w:tcPr>
          <w:p w:rsidR="00396E17" w:rsidRPr="00FD3CE5" w:rsidRDefault="00396E17" w:rsidP="00893240">
            <w:pPr>
              <w:pStyle w:val="a6"/>
              <w:contextualSpacing/>
              <w:jc w:val="center"/>
              <w:rPr>
                <w:rFonts w:ascii="Times New Roman" w:hAnsi="Times New Roman"/>
                <w:sz w:val="28"/>
                <w:szCs w:val="28"/>
              </w:rPr>
            </w:pPr>
          </w:p>
        </w:tc>
        <w:tc>
          <w:tcPr>
            <w:tcW w:w="2211" w:type="dxa"/>
            <w:tcBorders>
              <w:top w:val="nil"/>
              <w:left w:val="nil"/>
              <w:bottom w:val="nil"/>
              <w:right w:val="nil"/>
            </w:tcBorders>
          </w:tcPr>
          <w:p w:rsidR="00396E17" w:rsidRPr="00FD3CE5" w:rsidRDefault="00396E17" w:rsidP="00893240">
            <w:pPr>
              <w:pStyle w:val="a6"/>
              <w:contextualSpacing/>
              <w:jc w:val="center"/>
              <w:rPr>
                <w:rFonts w:ascii="Times New Roman" w:hAnsi="Times New Roman"/>
                <w:sz w:val="28"/>
                <w:szCs w:val="28"/>
              </w:rPr>
            </w:pPr>
          </w:p>
        </w:tc>
        <w:tc>
          <w:tcPr>
            <w:tcW w:w="1215" w:type="dxa"/>
            <w:tcBorders>
              <w:top w:val="nil"/>
              <w:left w:val="nil"/>
              <w:bottom w:val="nil"/>
              <w:right w:val="nil"/>
            </w:tcBorders>
          </w:tcPr>
          <w:p w:rsidR="00396E17" w:rsidRPr="00FD3CE5" w:rsidRDefault="00396E17" w:rsidP="00893240">
            <w:pPr>
              <w:pStyle w:val="a6"/>
              <w:contextualSpacing/>
              <w:jc w:val="center"/>
              <w:rPr>
                <w:rFonts w:ascii="Times New Roman" w:hAnsi="Times New Roman"/>
                <w:sz w:val="28"/>
                <w:szCs w:val="28"/>
              </w:rPr>
            </w:pPr>
          </w:p>
        </w:tc>
        <w:tc>
          <w:tcPr>
            <w:tcW w:w="1814" w:type="dxa"/>
            <w:gridSpan w:val="3"/>
            <w:tcBorders>
              <w:top w:val="nil"/>
              <w:left w:val="nil"/>
              <w:bottom w:val="nil"/>
              <w:right w:val="nil"/>
            </w:tcBorders>
          </w:tcPr>
          <w:p w:rsidR="00396E17" w:rsidRPr="00FD3CE5" w:rsidRDefault="00396E17" w:rsidP="00893240">
            <w:pPr>
              <w:pStyle w:val="a6"/>
              <w:contextualSpacing/>
              <w:jc w:val="center"/>
              <w:rPr>
                <w:rFonts w:ascii="Times New Roman" w:hAnsi="Times New Roman"/>
                <w:sz w:val="28"/>
                <w:szCs w:val="28"/>
              </w:rPr>
            </w:pPr>
          </w:p>
        </w:tc>
        <w:tc>
          <w:tcPr>
            <w:tcW w:w="1984" w:type="dxa"/>
            <w:tcBorders>
              <w:top w:val="nil"/>
              <w:left w:val="nil"/>
              <w:bottom w:val="nil"/>
              <w:right w:val="nil"/>
            </w:tcBorders>
          </w:tcPr>
          <w:p w:rsidR="00396E17" w:rsidRPr="00D34F37" w:rsidRDefault="00396E17" w:rsidP="00893240">
            <w:pPr>
              <w:pStyle w:val="a6"/>
              <w:contextualSpacing/>
              <w:jc w:val="center"/>
              <w:rPr>
                <w:rFonts w:ascii="Times New Roman" w:hAnsi="Times New Roman"/>
                <w:sz w:val="24"/>
                <w:szCs w:val="24"/>
              </w:rPr>
            </w:pPr>
            <w:r w:rsidRPr="00D34F37">
              <w:rPr>
                <w:rFonts w:ascii="Times New Roman" w:hAnsi="Times New Roman"/>
                <w:sz w:val="24"/>
                <w:szCs w:val="24"/>
              </w:rPr>
              <w:t>Подпись</w:t>
            </w:r>
          </w:p>
        </w:tc>
        <w:tc>
          <w:tcPr>
            <w:tcW w:w="1304" w:type="dxa"/>
            <w:tcBorders>
              <w:top w:val="nil"/>
              <w:left w:val="nil"/>
              <w:bottom w:val="nil"/>
              <w:right w:val="nil"/>
            </w:tcBorders>
          </w:tcPr>
          <w:p w:rsidR="00396E17" w:rsidRPr="00D34F37" w:rsidRDefault="00396E17" w:rsidP="00893240">
            <w:pPr>
              <w:pStyle w:val="a6"/>
              <w:contextualSpacing/>
              <w:jc w:val="center"/>
              <w:rPr>
                <w:rFonts w:ascii="Times New Roman" w:hAnsi="Times New Roman"/>
                <w:sz w:val="24"/>
                <w:szCs w:val="24"/>
              </w:rPr>
            </w:pPr>
            <w:r w:rsidRPr="00D34F37">
              <w:rPr>
                <w:rFonts w:ascii="Times New Roman" w:hAnsi="Times New Roman"/>
                <w:sz w:val="24"/>
                <w:szCs w:val="24"/>
              </w:rPr>
              <w:t>Дата</w:t>
            </w:r>
          </w:p>
        </w:tc>
      </w:tr>
    </w:tbl>
    <w:p w:rsidR="00396E17" w:rsidRDefault="00396E17" w:rsidP="00396E17">
      <w:pPr>
        <w:pStyle w:val="a6"/>
        <w:ind w:firstLine="709"/>
        <w:contextualSpacing/>
        <w:jc w:val="center"/>
        <w:rPr>
          <w:rFonts w:ascii="Times New Roman" w:hAnsi="Times New Roman"/>
          <w:sz w:val="28"/>
          <w:szCs w:val="28"/>
        </w:rPr>
      </w:pPr>
      <w:r>
        <w:rPr>
          <w:rFonts w:ascii="Times New Roman" w:hAnsi="Times New Roman"/>
          <w:sz w:val="28"/>
          <w:szCs w:val="28"/>
        </w:rPr>
        <w:br w:type="page"/>
      </w:r>
    </w:p>
    <w:p w:rsidR="00396E17" w:rsidRDefault="00396E17" w:rsidP="00396E17">
      <w:pPr>
        <w:pStyle w:val="a6"/>
        <w:ind w:left="4536"/>
        <w:contextualSpacing/>
        <w:jc w:val="both"/>
        <w:rPr>
          <w:rFonts w:ascii="Times New Roman" w:hAnsi="Times New Roman"/>
          <w:sz w:val="28"/>
          <w:szCs w:val="28"/>
        </w:rPr>
      </w:pPr>
      <w:r w:rsidRPr="00FD3CE5">
        <w:rPr>
          <w:rFonts w:ascii="Times New Roman" w:hAnsi="Times New Roman"/>
          <w:sz w:val="28"/>
          <w:szCs w:val="28"/>
        </w:rPr>
        <w:lastRenderedPageBreak/>
        <w:t xml:space="preserve">Приложение </w:t>
      </w:r>
      <w:r>
        <w:rPr>
          <w:rFonts w:ascii="Times New Roman" w:hAnsi="Times New Roman"/>
          <w:sz w:val="28"/>
          <w:szCs w:val="28"/>
        </w:rPr>
        <w:t>2</w:t>
      </w:r>
    </w:p>
    <w:p w:rsidR="00396E17" w:rsidRDefault="00396E17" w:rsidP="00396E17">
      <w:pPr>
        <w:pStyle w:val="a6"/>
        <w:ind w:left="4536"/>
        <w:contextualSpacing/>
        <w:jc w:val="both"/>
        <w:rPr>
          <w:rFonts w:ascii="Times New Roman" w:hAnsi="Times New Roman"/>
          <w:sz w:val="28"/>
          <w:szCs w:val="28"/>
        </w:rPr>
      </w:pPr>
      <w:r w:rsidRPr="00FD3CE5">
        <w:rPr>
          <w:rFonts w:ascii="Times New Roman" w:hAnsi="Times New Roman"/>
          <w:sz w:val="28"/>
          <w:szCs w:val="28"/>
        </w:rPr>
        <w:t xml:space="preserve">к </w:t>
      </w:r>
      <w:r>
        <w:rPr>
          <w:rFonts w:ascii="Times New Roman" w:hAnsi="Times New Roman"/>
          <w:sz w:val="28"/>
          <w:szCs w:val="28"/>
        </w:rPr>
        <w:t xml:space="preserve">Порядку </w:t>
      </w:r>
      <w:r w:rsidRPr="00600E7A">
        <w:rPr>
          <w:rFonts w:ascii="Times New Roman" w:eastAsia="Times New Roman" w:hAnsi="Times New Roman"/>
          <w:sz w:val="28"/>
          <w:szCs w:val="28"/>
        </w:rPr>
        <w:t>рассмотрения и реализации инициативных проектов, а также проведения их конкурсного отбора в</w:t>
      </w:r>
      <w:r w:rsidRPr="00600E7A">
        <w:rPr>
          <w:rFonts w:ascii="Times New Roman" w:hAnsi="Times New Roman"/>
          <w:sz w:val="28"/>
          <w:szCs w:val="28"/>
        </w:rPr>
        <w:t xml:space="preserve"> Бутурлиновском городском поселении Бутурлиновского муниципального района Воронежской области</w:t>
      </w:r>
    </w:p>
    <w:p w:rsidR="00396E17" w:rsidRPr="00FD3CE5" w:rsidRDefault="00396E17" w:rsidP="00396E17">
      <w:pPr>
        <w:widowControl w:val="0"/>
        <w:autoSpaceDE w:val="0"/>
        <w:autoSpaceDN w:val="0"/>
        <w:jc w:val="both"/>
        <w:rPr>
          <w:sz w:val="28"/>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
        <w:gridCol w:w="173"/>
        <w:gridCol w:w="251"/>
        <w:gridCol w:w="2019"/>
        <w:gridCol w:w="1215"/>
        <w:gridCol w:w="792"/>
        <w:gridCol w:w="907"/>
        <w:gridCol w:w="1695"/>
        <w:gridCol w:w="289"/>
        <w:gridCol w:w="1247"/>
      </w:tblGrid>
      <w:tr w:rsidR="00396E17" w:rsidRPr="00FD3CE5" w:rsidTr="00893240">
        <w:tc>
          <w:tcPr>
            <w:tcW w:w="9044" w:type="dxa"/>
            <w:gridSpan w:val="10"/>
            <w:tcBorders>
              <w:top w:val="nil"/>
              <w:left w:val="nil"/>
              <w:bottom w:val="nil"/>
              <w:right w:val="nil"/>
            </w:tcBorders>
          </w:tcPr>
          <w:p w:rsidR="00396E17" w:rsidRPr="00FD3CE5" w:rsidRDefault="00396E17" w:rsidP="00893240">
            <w:pPr>
              <w:widowControl w:val="0"/>
              <w:autoSpaceDE w:val="0"/>
              <w:autoSpaceDN w:val="0"/>
              <w:jc w:val="center"/>
              <w:rPr>
                <w:sz w:val="28"/>
                <w:szCs w:val="20"/>
              </w:rPr>
            </w:pPr>
            <w:bookmarkStart w:id="2" w:name="P355"/>
            <w:bookmarkEnd w:id="2"/>
            <w:r>
              <w:rPr>
                <w:sz w:val="28"/>
                <w:szCs w:val="20"/>
              </w:rPr>
              <w:t>ПОДПИСНОЙ</w:t>
            </w:r>
            <w:r w:rsidRPr="00FD3CE5">
              <w:rPr>
                <w:sz w:val="28"/>
                <w:szCs w:val="20"/>
              </w:rPr>
              <w:t xml:space="preserve"> ЛИСТ</w:t>
            </w:r>
          </w:p>
        </w:tc>
      </w:tr>
      <w:tr w:rsidR="00396E17" w:rsidRPr="00FD3CE5" w:rsidTr="00893240">
        <w:tc>
          <w:tcPr>
            <w:tcW w:w="9044" w:type="dxa"/>
            <w:gridSpan w:val="10"/>
            <w:tcBorders>
              <w:top w:val="nil"/>
              <w:left w:val="nil"/>
              <w:bottom w:val="nil"/>
              <w:right w:val="nil"/>
            </w:tcBorders>
          </w:tcPr>
          <w:p w:rsidR="00396E17" w:rsidRPr="00FD3CE5" w:rsidRDefault="00396E17" w:rsidP="00893240">
            <w:pPr>
              <w:widowControl w:val="0"/>
              <w:autoSpaceDE w:val="0"/>
              <w:autoSpaceDN w:val="0"/>
              <w:jc w:val="both"/>
              <w:rPr>
                <w:sz w:val="28"/>
                <w:szCs w:val="20"/>
              </w:rPr>
            </w:pPr>
            <w:r w:rsidRPr="00FD3CE5">
              <w:rPr>
                <w:sz w:val="28"/>
                <w:szCs w:val="20"/>
              </w:rPr>
              <w:t>Мы, нижеподписавшиеся, поддерживаем инициативу о выдвижении</w:t>
            </w:r>
          </w:p>
        </w:tc>
      </w:tr>
      <w:tr w:rsidR="00396E17" w:rsidRPr="00FD3CE5" w:rsidTr="00893240">
        <w:tc>
          <w:tcPr>
            <w:tcW w:w="9044" w:type="dxa"/>
            <w:gridSpan w:val="10"/>
            <w:tcBorders>
              <w:top w:val="nil"/>
              <w:left w:val="nil"/>
              <w:bottom w:val="single" w:sz="4" w:space="0" w:color="auto"/>
              <w:right w:val="nil"/>
            </w:tcBorders>
          </w:tcPr>
          <w:p w:rsidR="00396E17" w:rsidRPr="00FD3CE5" w:rsidRDefault="00396E17" w:rsidP="00893240">
            <w:pPr>
              <w:widowControl w:val="0"/>
              <w:autoSpaceDE w:val="0"/>
              <w:autoSpaceDN w:val="0"/>
              <w:rPr>
                <w:sz w:val="28"/>
                <w:szCs w:val="20"/>
              </w:rPr>
            </w:pPr>
          </w:p>
        </w:tc>
      </w:tr>
      <w:tr w:rsidR="00396E17" w:rsidRPr="00FD3CE5" w:rsidTr="00893240">
        <w:tc>
          <w:tcPr>
            <w:tcW w:w="9044" w:type="dxa"/>
            <w:gridSpan w:val="10"/>
            <w:tcBorders>
              <w:top w:val="single" w:sz="4" w:space="0" w:color="auto"/>
              <w:left w:val="nil"/>
              <w:bottom w:val="nil"/>
              <w:right w:val="nil"/>
            </w:tcBorders>
          </w:tcPr>
          <w:p w:rsidR="00396E17" w:rsidRPr="00D20FA0" w:rsidRDefault="00396E17" w:rsidP="00893240">
            <w:pPr>
              <w:widowControl w:val="0"/>
              <w:autoSpaceDE w:val="0"/>
              <w:autoSpaceDN w:val="0"/>
              <w:jc w:val="center"/>
            </w:pPr>
            <w:r w:rsidRPr="00D20FA0">
              <w:t>(сроки и предполагаемая территория проведения собрания граждан)</w:t>
            </w:r>
          </w:p>
        </w:tc>
      </w:tr>
      <w:tr w:rsidR="00396E17" w:rsidRPr="00FD3CE5" w:rsidTr="00893240">
        <w:tc>
          <w:tcPr>
            <w:tcW w:w="4906" w:type="dxa"/>
            <w:gridSpan w:val="6"/>
            <w:tcBorders>
              <w:top w:val="nil"/>
              <w:left w:val="nil"/>
              <w:bottom w:val="nil"/>
              <w:right w:val="nil"/>
            </w:tcBorders>
          </w:tcPr>
          <w:p w:rsidR="00396E17" w:rsidRPr="00FD3CE5" w:rsidRDefault="00396E17" w:rsidP="00893240">
            <w:pPr>
              <w:widowControl w:val="0"/>
              <w:autoSpaceDE w:val="0"/>
              <w:autoSpaceDN w:val="0"/>
              <w:rPr>
                <w:sz w:val="28"/>
                <w:szCs w:val="20"/>
              </w:rPr>
            </w:pPr>
            <w:r w:rsidRPr="00FD3CE5">
              <w:rPr>
                <w:sz w:val="28"/>
                <w:szCs w:val="20"/>
              </w:rPr>
              <w:t>собрания граждан с формулировкой вопроса</w:t>
            </w:r>
          </w:p>
        </w:tc>
        <w:tc>
          <w:tcPr>
            <w:tcW w:w="4138" w:type="dxa"/>
            <w:gridSpan w:val="4"/>
            <w:tcBorders>
              <w:top w:val="nil"/>
              <w:left w:val="nil"/>
              <w:bottom w:val="single" w:sz="4" w:space="0" w:color="auto"/>
              <w:right w:val="nil"/>
            </w:tcBorders>
          </w:tcPr>
          <w:p w:rsidR="00396E17" w:rsidRPr="00FD3CE5" w:rsidRDefault="00396E17" w:rsidP="00893240">
            <w:pPr>
              <w:widowControl w:val="0"/>
              <w:autoSpaceDE w:val="0"/>
              <w:autoSpaceDN w:val="0"/>
              <w:rPr>
                <w:sz w:val="28"/>
                <w:szCs w:val="20"/>
              </w:rPr>
            </w:pPr>
          </w:p>
        </w:tc>
      </w:tr>
      <w:tr w:rsidR="00396E17" w:rsidRPr="00FD3CE5" w:rsidTr="00893240">
        <w:tc>
          <w:tcPr>
            <w:tcW w:w="9044" w:type="dxa"/>
            <w:gridSpan w:val="10"/>
            <w:tcBorders>
              <w:top w:val="nil"/>
              <w:left w:val="nil"/>
              <w:bottom w:val="single" w:sz="4" w:space="0" w:color="auto"/>
              <w:right w:val="nil"/>
            </w:tcBorders>
          </w:tcPr>
          <w:p w:rsidR="00396E17" w:rsidRPr="00FD3CE5" w:rsidRDefault="00396E17" w:rsidP="00893240">
            <w:pPr>
              <w:widowControl w:val="0"/>
              <w:autoSpaceDE w:val="0"/>
              <w:autoSpaceDN w:val="0"/>
              <w:rPr>
                <w:sz w:val="28"/>
                <w:szCs w:val="20"/>
              </w:rPr>
            </w:pPr>
          </w:p>
        </w:tc>
      </w:tr>
      <w:tr w:rsidR="00396E17" w:rsidRPr="00FD3CE5" w:rsidTr="00893240">
        <w:tblPrEx>
          <w:tblBorders>
            <w:insideH w:val="single" w:sz="4" w:space="0" w:color="auto"/>
          </w:tblBorders>
        </w:tblPrEx>
        <w:tc>
          <w:tcPr>
            <w:tcW w:w="9044" w:type="dxa"/>
            <w:gridSpan w:val="10"/>
            <w:tcBorders>
              <w:top w:val="single" w:sz="4" w:space="0" w:color="auto"/>
              <w:left w:val="nil"/>
              <w:bottom w:val="single" w:sz="4" w:space="0" w:color="auto"/>
              <w:right w:val="nil"/>
            </w:tcBorders>
          </w:tcPr>
          <w:p w:rsidR="00396E17" w:rsidRPr="00FD3CE5" w:rsidRDefault="00396E17" w:rsidP="00893240">
            <w:pPr>
              <w:widowControl w:val="0"/>
              <w:autoSpaceDE w:val="0"/>
              <w:autoSpaceDN w:val="0"/>
              <w:rPr>
                <w:sz w:val="28"/>
                <w:szCs w:val="20"/>
              </w:rPr>
            </w:pPr>
          </w:p>
        </w:tc>
      </w:tr>
      <w:tr w:rsidR="00396E17" w:rsidRPr="00FD3CE5" w:rsidTr="00893240">
        <w:tblPrEx>
          <w:tblBorders>
            <w:left w:val="single" w:sz="4" w:space="0" w:color="auto"/>
            <w:right w:val="single" w:sz="4" w:space="0" w:color="auto"/>
            <w:insideH w:val="single" w:sz="4" w:space="0" w:color="auto"/>
            <w:insideV w:val="single" w:sz="4" w:space="0" w:color="auto"/>
          </w:tblBorders>
        </w:tblPrEx>
        <w:tc>
          <w:tcPr>
            <w:tcW w:w="629" w:type="dxa"/>
            <w:gridSpan w:val="2"/>
            <w:tcBorders>
              <w:top w:val="single" w:sz="4" w:space="0" w:color="auto"/>
              <w:bottom w:val="single" w:sz="4" w:space="0" w:color="auto"/>
            </w:tcBorders>
          </w:tcPr>
          <w:p w:rsidR="00396E17" w:rsidRPr="00D20FA0" w:rsidRDefault="00396E17" w:rsidP="00893240">
            <w:pPr>
              <w:widowControl w:val="0"/>
              <w:autoSpaceDE w:val="0"/>
              <w:autoSpaceDN w:val="0"/>
              <w:jc w:val="center"/>
              <w:rPr>
                <w:b/>
              </w:rPr>
            </w:pPr>
            <w:r>
              <w:rPr>
                <w:b/>
              </w:rPr>
              <w:t>№</w:t>
            </w:r>
          </w:p>
          <w:p w:rsidR="00396E17" w:rsidRPr="00D20FA0" w:rsidRDefault="00396E17" w:rsidP="00893240">
            <w:pPr>
              <w:widowControl w:val="0"/>
              <w:autoSpaceDE w:val="0"/>
              <w:autoSpaceDN w:val="0"/>
              <w:jc w:val="center"/>
              <w:rPr>
                <w:b/>
              </w:rPr>
            </w:pPr>
            <w:proofErr w:type="gramStart"/>
            <w:r w:rsidRPr="00D20FA0">
              <w:rPr>
                <w:b/>
              </w:rPr>
              <w:t>п</w:t>
            </w:r>
            <w:proofErr w:type="gramEnd"/>
            <w:r w:rsidRPr="00D20FA0">
              <w:rPr>
                <w:b/>
              </w:rPr>
              <w:t>/п</w:t>
            </w:r>
          </w:p>
        </w:tc>
        <w:tc>
          <w:tcPr>
            <w:tcW w:w="2270" w:type="dxa"/>
            <w:gridSpan w:val="2"/>
            <w:tcBorders>
              <w:top w:val="single" w:sz="4" w:space="0" w:color="auto"/>
              <w:bottom w:val="single" w:sz="4" w:space="0" w:color="auto"/>
            </w:tcBorders>
          </w:tcPr>
          <w:p w:rsidR="00396E17" w:rsidRPr="00D20FA0" w:rsidRDefault="00396E17" w:rsidP="00893240">
            <w:pPr>
              <w:widowControl w:val="0"/>
              <w:autoSpaceDE w:val="0"/>
              <w:autoSpaceDN w:val="0"/>
              <w:jc w:val="center"/>
              <w:rPr>
                <w:b/>
              </w:rPr>
            </w:pPr>
            <w:r w:rsidRPr="00D20FA0">
              <w:rPr>
                <w:b/>
              </w:rPr>
              <w:t>Фамилия, имя, отчество</w:t>
            </w:r>
          </w:p>
        </w:tc>
        <w:tc>
          <w:tcPr>
            <w:tcW w:w="1215" w:type="dxa"/>
            <w:tcBorders>
              <w:top w:val="single" w:sz="4" w:space="0" w:color="auto"/>
              <w:bottom w:val="single" w:sz="4" w:space="0" w:color="auto"/>
            </w:tcBorders>
          </w:tcPr>
          <w:p w:rsidR="00396E17" w:rsidRPr="00D20FA0" w:rsidRDefault="00396E17" w:rsidP="00893240">
            <w:pPr>
              <w:widowControl w:val="0"/>
              <w:autoSpaceDE w:val="0"/>
              <w:autoSpaceDN w:val="0"/>
              <w:jc w:val="center"/>
              <w:rPr>
                <w:b/>
              </w:rPr>
            </w:pPr>
            <w:r w:rsidRPr="00D20FA0">
              <w:rPr>
                <w:b/>
              </w:rPr>
              <w:t>Дата рождения</w:t>
            </w:r>
          </w:p>
        </w:tc>
        <w:tc>
          <w:tcPr>
            <w:tcW w:w="1699" w:type="dxa"/>
            <w:gridSpan w:val="2"/>
            <w:tcBorders>
              <w:top w:val="single" w:sz="4" w:space="0" w:color="auto"/>
              <w:bottom w:val="single" w:sz="4" w:space="0" w:color="auto"/>
            </w:tcBorders>
          </w:tcPr>
          <w:p w:rsidR="00396E17" w:rsidRPr="00D20FA0" w:rsidRDefault="00396E17" w:rsidP="00893240">
            <w:pPr>
              <w:widowControl w:val="0"/>
              <w:autoSpaceDE w:val="0"/>
              <w:autoSpaceDN w:val="0"/>
              <w:jc w:val="center"/>
              <w:rPr>
                <w:b/>
              </w:rPr>
            </w:pPr>
            <w:r w:rsidRPr="00D20FA0">
              <w:rPr>
                <w:b/>
              </w:rPr>
              <w:t>Адрес места жительства</w:t>
            </w:r>
          </w:p>
        </w:tc>
        <w:tc>
          <w:tcPr>
            <w:tcW w:w="1984" w:type="dxa"/>
            <w:gridSpan w:val="2"/>
            <w:tcBorders>
              <w:top w:val="single" w:sz="4" w:space="0" w:color="auto"/>
              <w:bottom w:val="single" w:sz="4" w:space="0" w:color="auto"/>
            </w:tcBorders>
          </w:tcPr>
          <w:p w:rsidR="00396E17" w:rsidRPr="00D20FA0" w:rsidRDefault="00396E17" w:rsidP="00893240">
            <w:pPr>
              <w:widowControl w:val="0"/>
              <w:autoSpaceDE w:val="0"/>
              <w:autoSpaceDN w:val="0"/>
              <w:jc w:val="center"/>
              <w:rPr>
                <w:b/>
              </w:rPr>
            </w:pPr>
            <w:r w:rsidRPr="00D20FA0">
              <w:rPr>
                <w:b/>
              </w:rPr>
              <w:t>Серия, номер паспорта (иного документа, удостоверяющего личность гражданина)</w:t>
            </w:r>
          </w:p>
        </w:tc>
        <w:tc>
          <w:tcPr>
            <w:tcW w:w="1247" w:type="dxa"/>
            <w:tcBorders>
              <w:top w:val="single" w:sz="4" w:space="0" w:color="auto"/>
              <w:bottom w:val="single" w:sz="4" w:space="0" w:color="auto"/>
            </w:tcBorders>
          </w:tcPr>
          <w:p w:rsidR="00396E17" w:rsidRPr="00D20FA0" w:rsidRDefault="00396E17" w:rsidP="00893240">
            <w:pPr>
              <w:widowControl w:val="0"/>
              <w:autoSpaceDE w:val="0"/>
              <w:autoSpaceDN w:val="0"/>
              <w:jc w:val="center"/>
              <w:rPr>
                <w:b/>
              </w:rPr>
            </w:pPr>
            <w:r w:rsidRPr="00D20FA0">
              <w:rPr>
                <w:b/>
              </w:rPr>
              <w:t>Дата, подпись</w:t>
            </w:r>
          </w:p>
        </w:tc>
      </w:tr>
      <w:tr w:rsidR="00396E17" w:rsidRPr="00FD3CE5" w:rsidTr="00893240">
        <w:tc>
          <w:tcPr>
            <w:tcW w:w="456" w:type="dxa"/>
            <w:tcBorders>
              <w:top w:val="nil"/>
              <w:left w:val="nil"/>
              <w:bottom w:val="nil"/>
              <w:right w:val="nil"/>
            </w:tcBorders>
          </w:tcPr>
          <w:p w:rsidR="00396E17" w:rsidRPr="00FD3CE5" w:rsidRDefault="00396E17" w:rsidP="00893240">
            <w:pPr>
              <w:widowControl w:val="0"/>
              <w:autoSpaceDE w:val="0"/>
              <w:autoSpaceDN w:val="0"/>
              <w:rPr>
                <w:sz w:val="28"/>
                <w:szCs w:val="20"/>
              </w:rPr>
            </w:pPr>
          </w:p>
        </w:tc>
        <w:tc>
          <w:tcPr>
            <w:tcW w:w="8588" w:type="dxa"/>
            <w:gridSpan w:val="9"/>
            <w:tcBorders>
              <w:top w:val="nil"/>
              <w:left w:val="nil"/>
              <w:bottom w:val="nil"/>
              <w:right w:val="nil"/>
            </w:tcBorders>
          </w:tcPr>
          <w:p w:rsidR="00396E17" w:rsidRPr="00FD3CE5" w:rsidRDefault="00396E17" w:rsidP="00893240">
            <w:pPr>
              <w:widowControl w:val="0"/>
              <w:autoSpaceDE w:val="0"/>
              <w:autoSpaceDN w:val="0"/>
              <w:jc w:val="both"/>
              <w:rPr>
                <w:sz w:val="28"/>
                <w:szCs w:val="20"/>
              </w:rPr>
            </w:pPr>
            <w:r w:rsidRPr="00FD3CE5">
              <w:rPr>
                <w:sz w:val="28"/>
                <w:szCs w:val="20"/>
              </w:rPr>
              <w:t>Члены инициативной группы:</w:t>
            </w:r>
          </w:p>
        </w:tc>
      </w:tr>
      <w:tr w:rsidR="00396E17" w:rsidRPr="00FD3CE5" w:rsidTr="00893240">
        <w:tc>
          <w:tcPr>
            <w:tcW w:w="456" w:type="dxa"/>
            <w:tcBorders>
              <w:top w:val="nil"/>
              <w:left w:val="nil"/>
              <w:bottom w:val="nil"/>
              <w:right w:val="nil"/>
            </w:tcBorders>
          </w:tcPr>
          <w:p w:rsidR="00396E17" w:rsidRPr="00FD3CE5" w:rsidRDefault="00396E17" w:rsidP="00893240">
            <w:pPr>
              <w:widowControl w:val="0"/>
              <w:autoSpaceDE w:val="0"/>
              <w:autoSpaceDN w:val="0"/>
              <w:rPr>
                <w:sz w:val="28"/>
                <w:szCs w:val="20"/>
              </w:rPr>
            </w:pPr>
          </w:p>
        </w:tc>
        <w:tc>
          <w:tcPr>
            <w:tcW w:w="424" w:type="dxa"/>
            <w:gridSpan w:val="2"/>
            <w:tcBorders>
              <w:top w:val="nil"/>
              <w:left w:val="nil"/>
              <w:bottom w:val="nil"/>
              <w:right w:val="nil"/>
            </w:tcBorders>
          </w:tcPr>
          <w:p w:rsidR="00396E17" w:rsidRPr="00FD3CE5" w:rsidRDefault="00396E17" w:rsidP="00893240">
            <w:pPr>
              <w:widowControl w:val="0"/>
              <w:autoSpaceDE w:val="0"/>
              <w:autoSpaceDN w:val="0"/>
              <w:jc w:val="both"/>
              <w:rPr>
                <w:sz w:val="28"/>
                <w:szCs w:val="20"/>
              </w:rPr>
            </w:pPr>
            <w:r w:rsidRPr="00FD3CE5">
              <w:rPr>
                <w:sz w:val="28"/>
                <w:szCs w:val="20"/>
              </w:rPr>
              <w:t>1.</w:t>
            </w:r>
          </w:p>
        </w:tc>
        <w:tc>
          <w:tcPr>
            <w:tcW w:w="8164" w:type="dxa"/>
            <w:gridSpan w:val="7"/>
            <w:tcBorders>
              <w:top w:val="nil"/>
              <w:left w:val="nil"/>
              <w:bottom w:val="single" w:sz="4" w:space="0" w:color="auto"/>
              <w:right w:val="nil"/>
            </w:tcBorders>
          </w:tcPr>
          <w:p w:rsidR="00396E17" w:rsidRPr="00FD3CE5" w:rsidRDefault="00396E17" w:rsidP="00893240">
            <w:pPr>
              <w:widowControl w:val="0"/>
              <w:autoSpaceDE w:val="0"/>
              <w:autoSpaceDN w:val="0"/>
              <w:rPr>
                <w:sz w:val="28"/>
                <w:szCs w:val="20"/>
              </w:rPr>
            </w:pPr>
          </w:p>
        </w:tc>
      </w:tr>
      <w:tr w:rsidR="00396E17" w:rsidRPr="00FD3CE5" w:rsidTr="00893240">
        <w:tc>
          <w:tcPr>
            <w:tcW w:w="456" w:type="dxa"/>
            <w:tcBorders>
              <w:top w:val="nil"/>
              <w:left w:val="nil"/>
              <w:bottom w:val="nil"/>
              <w:right w:val="nil"/>
            </w:tcBorders>
          </w:tcPr>
          <w:p w:rsidR="00396E17" w:rsidRPr="00FD3CE5" w:rsidRDefault="00396E17" w:rsidP="00893240">
            <w:pPr>
              <w:widowControl w:val="0"/>
              <w:autoSpaceDE w:val="0"/>
              <w:autoSpaceDN w:val="0"/>
              <w:rPr>
                <w:sz w:val="28"/>
                <w:szCs w:val="20"/>
              </w:rPr>
            </w:pPr>
          </w:p>
        </w:tc>
        <w:tc>
          <w:tcPr>
            <w:tcW w:w="424" w:type="dxa"/>
            <w:gridSpan w:val="2"/>
            <w:tcBorders>
              <w:top w:val="nil"/>
              <w:left w:val="nil"/>
              <w:bottom w:val="nil"/>
              <w:right w:val="nil"/>
            </w:tcBorders>
          </w:tcPr>
          <w:p w:rsidR="00396E17" w:rsidRPr="00FD3CE5" w:rsidRDefault="00396E17" w:rsidP="00893240">
            <w:pPr>
              <w:widowControl w:val="0"/>
              <w:autoSpaceDE w:val="0"/>
              <w:autoSpaceDN w:val="0"/>
              <w:rPr>
                <w:sz w:val="28"/>
                <w:szCs w:val="20"/>
              </w:rPr>
            </w:pPr>
          </w:p>
        </w:tc>
        <w:tc>
          <w:tcPr>
            <w:tcW w:w="8164" w:type="dxa"/>
            <w:gridSpan w:val="7"/>
            <w:tcBorders>
              <w:top w:val="single" w:sz="4" w:space="0" w:color="auto"/>
              <w:left w:val="nil"/>
              <w:bottom w:val="nil"/>
              <w:right w:val="nil"/>
            </w:tcBorders>
          </w:tcPr>
          <w:p w:rsidR="00396E17" w:rsidRPr="00D20FA0" w:rsidRDefault="00396E17" w:rsidP="00893240">
            <w:pPr>
              <w:widowControl w:val="0"/>
              <w:autoSpaceDE w:val="0"/>
              <w:autoSpaceDN w:val="0"/>
              <w:jc w:val="center"/>
            </w:pPr>
            <w:proofErr w:type="gramStart"/>
            <w:r w:rsidRPr="00D20FA0">
              <w:t>(фамилия, имя, отчество, дата рождения, место жительства,</w:t>
            </w:r>
            <w:proofErr w:type="gramEnd"/>
          </w:p>
          <w:p w:rsidR="00396E17" w:rsidRPr="00D20FA0" w:rsidRDefault="00396E17" w:rsidP="00893240">
            <w:pPr>
              <w:widowControl w:val="0"/>
              <w:autoSpaceDE w:val="0"/>
              <w:autoSpaceDN w:val="0"/>
              <w:jc w:val="center"/>
            </w:pPr>
            <w:r w:rsidRPr="00D20FA0">
              <w:t>серия и номер паспорта или иного документа, удостоверяющего</w:t>
            </w:r>
          </w:p>
          <w:p w:rsidR="00396E17" w:rsidRPr="00FD3CE5" w:rsidRDefault="00396E17" w:rsidP="00893240">
            <w:pPr>
              <w:widowControl w:val="0"/>
              <w:autoSpaceDE w:val="0"/>
              <w:autoSpaceDN w:val="0"/>
              <w:jc w:val="center"/>
              <w:rPr>
                <w:sz w:val="28"/>
                <w:szCs w:val="20"/>
              </w:rPr>
            </w:pPr>
            <w:r w:rsidRPr="00D20FA0">
              <w:t>личность, подпись и дата подписи)</w:t>
            </w:r>
          </w:p>
        </w:tc>
      </w:tr>
      <w:tr w:rsidR="00396E17" w:rsidRPr="00FD3CE5" w:rsidTr="00893240">
        <w:tc>
          <w:tcPr>
            <w:tcW w:w="456" w:type="dxa"/>
            <w:tcBorders>
              <w:top w:val="nil"/>
              <w:left w:val="nil"/>
              <w:bottom w:val="nil"/>
              <w:right w:val="nil"/>
            </w:tcBorders>
          </w:tcPr>
          <w:p w:rsidR="00396E17" w:rsidRPr="00FD3CE5" w:rsidRDefault="00396E17" w:rsidP="00893240">
            <w:pPr>
              <w:widowControl w:val="0"/>
              <w:autoSpaceDE w:val="0"/>
              <w:autoSpaceDN w:val="0"/>
              <w:rPr>
                <w:sz w:val="28"/>
                <w:szCs w:val="20"/>
              </w:rPr>
            </w:pPr>
          </w:p>
        </w:tc>
        <w:tc>
          <w:tcPr>
            <w:tcW w:w="424" w:type="dxa"/>
            <w:gridSpan w:val="2"/>
            <w:tcBorders>
              <w:top w:val="nil"/>
              <w:left w:val="nil"/>
              <w:bottom w:val="nil"/>
              <w:right w:val="nil"/>
            </w:tcBorders>
          </w:tcPr>
          <w:p w:rsidR="00396E17" w:rsidRPr="00FD3CE5" w:rsidRDefault="00396E17" w:rsidP="00893240">
            <w:pPr>
              <w:widowControl w:val="0"/>
              <w:autoSpaceDE w:val="0"/>
              <w:autoSpaceDN w:val="0"/>
              <w:jc w:val="both"/>
              <w:rPr>
                <w:sz w:val="28"/>
                <w:szCs w:val="20"/>
              </w:rPr>
            </w:pPr>
            <w:r w:rsidRPr="00FD3CE5">
              <w:rPr>
                <w:sz w:val="28"/>
                <w:szCs w:val="20"/>
              </w:rPr>
              <w:t>2.</w:t>
            </w:r>
          </w:p>
        </w:tc>
        <w:tc>
          <w:tcPr>
            <w:tcW w:w="8164" w:type="dxa"/>
            <w:gridSpan w:val="7"/>
            <w:tcBorders>
              <w:top w:val="nil"/>
              <w:left w:val="nil"/>
              <w:bottom w:val="single" w:sz="4" w:space="0" w:color="auto"/>
              <w:right w:val="nil"/>
            </w:tcBorders>
          </w:tcPr>
          <w:p w:rsidR="00396E17" w:rsidRPr="00FD3CE5" w:rsidRDefault="00396E17" w:rsidP="00893240">
            <w:pPr>
              <w:widowControl w:val="0"/>
              <w:autoSpaceDE w:val="0"/>
              <w:autoSpaceDN w:val="0"/>
              <w:rPr>
                <w:sz w:val="28"/>
                <w:szCs w:val="20"/>
              </w:rPr>
            </w:pPr>
          </w:p>
        </w:tc>
      </w:tr>
      <w:tr w:rsidR="00396E17" w:rsidRPr="00FD3CE5" w:rsidTr="00893240">
        <w:tc>
          <w:tcPr>
            <w:tcW w:w="456" w:type="dxa"/>
            <w:tcBorders>
              <w:top w:val="nil"/>
              <w:left w:val="nil"/>
              <w:bottom w:val="nil"/>
              <w:right w:val="nil"/>
            </w:tcBorders>
          </w:tcPr>
          <w:p w:rsidR="00396E17" w:rsidRPr="00FD3CE5" w:rsidRDefault="00396E17" w:rsidP="00893240">
            <w:pPr>
              <w:widowControl w:val="0"/>
              <w:autoSpaceDE w:val="0"/>
              <w:autoSpaceDN w:val="0"/>
              <w:rPr>
                <w:sz w:val="28"/>
                <w:szCs w:val="20"/>
              </w:rPr>
            </w:pPr>
          </w:p>
        </w:tc>
        <w:tc>
          <w:tcPr>
            <w:tcW w:w="424" w:type="dxa"/>
            <w:gridSpan w:val="2"/>
            <w:tcBorders>
              <w:top w:val="nil"/>
              <w:left w:val="nil"/>
              <w:bottom w:val="nil"/>
              <w:right w:val="nil"/>
            </w:tcBorders>
          </w:tcPr>
          <w:p w:rsidR="00396E17" w:rsidRPr="00FD3CE5" w:rsidRDefault="00396E17" w:rsidP="00893240">
            <w:pPr>
              <w:widowControl w:val="0"/>
              <w:autoSpaceDE w:val="0"/>
              <w:autoSpaceDN w:val="0"/>
              <w:rPr>
                <w:sz w:val="28"/>
                <w:szCs w:val="20"/>
              </w:rPr>
            </w:pPr>
          </w:p>
        </w:tc>
        <w:tc>
          <w:tcPr>
            <w:tcW w:w="8164" w:type="dxa"/>
            <w:gridSpan w:val="7"/>
            <w:tcBorders>
              <w:top w:val="single" w:sz="4" w:space="0" w:color="auto"/>
              <w:left w:val="nil"/>
              <w:bottom w:val="nil"/>
              <w:right w:val="nil"/>
            </w:tcBorders>
          </w:tcPr>
          <w:p w:rsidR="00396E17" w:rsidRPr="00D20FA0" w:rsidRDefault="00396E17" w:rsidP="00893240">
            <w:pPr>
              <w:widowControl w:val="0"/>
              <w:autoSpaceDE w:val="0"/>
              <w:autoSpaceDN w:val="0"/>
              <w:jc w:val="center"/>
            </w:pPr>
            <w:proofErr w:type="gramStart"/>
            <w:r w:rsidRPr="00D20FA0">
              <w:t>(фамилия, имя, отчество, дата рождения, место жительства,</w:t>
            </w:r>
            <w:proofErr w:type="gramEnd"/>
          </w:p>
          <w:p w:rsidR="00396E17" w:rsidRPr="00D20FA0" w:rsidRDefault="00396E17" w:rsidP="00893240">
            <w:pPr>
              <w:widowControl w:val="0"/>
              <w:autoSpaceDE w:val="0"/>
              <w:autoSpaceDN w:val="0"/>
              <w:jc w:val="center"/>
            </w:pPr>
            <w:r w:rsidRPr="00D20FA0">
              <w:t>серия и номер паспорта или иного документа, удостоверяющего</w:t>
            </w:r>
          </w:p>
          <w:p w:rsidR="00396E17" w:rsidRPr="00FD3CE5" w:rsidRDefault="00396E17" w:rsidP="00893240">
            <w:pPr>
              <w:widowControl w:val="0"/>
              <w:autoSpaceDE w:val="0"/>
              <w:autoSpaceDN w:val="0"/>
              <w:jc w:val="center"/>
              <w:rPr>
                <w:sz w:val="28"/>
                <w:szCs w:val="20"/>
              </w:rPr>
            </w:pPr>
            <w:r w:rsidRPr="00D20FA0">
              <w:t>личность, подпись и дата подписи)</w:t>
            </w:r>
          </w:p>
        </w:tc>
      </w:tr>
      <w:tr w:rsidR="00396E17" w:rsidRPr="00FD3CE5" w:rsidTr="00893240">
        <w:tc>
          <w:tcPr>
            <w:tcW w:w="456" w:type="dxa"/>
            <w:tcBorders>
              <w:top w:val="nil"/>
              <w:left w:val="nil"/>
              <w:bottom w:val="nil"/>
              <w:right w:val="nil"/>
            </w:tcBorders>
          </w:tcPr>
          <w:p w:rsidR="00396E17" w:rsidRPr="00FD3CE5" w:rsidRDefault="00396E17" w:rsidP="00893240">
            <w:pPr>
              <w:widowControl w:val="0"/>
              <w:autoSpaceDE w:val="0"/>
              <w:autoSpaceDN w:val="0"/>
              <w:rPr>
                <w:sz w:val="28"/>
                <w:szCs w:val="20"/>
              </w:rPr>
            </w:pPr>
          </w:p>
        </w:tc>
        <w:tc>
          <w:tcPr>
            <w:tcW w:w="8588" w:type="dxa"/>
            <w:gridSpan w:val="9"/>
            <w:tcBorders>
              <w:top w:val="nil"/>
              <w:left w:val="nil"/>
              <w:bottom w:val="nil"/>
              <w:right w:val="nil"/>
            </w:tcBorders>
          </w:tcPr>
          <w:p w:rsidR="00396E17" w:rsidRPr="00FD3CE5" w:rsidRDefault="00396E17" w:rsidP="00893240">
            <w:pPr>
              <w:widowControl w:val="0"/>
              <w:autoSpaceDE w:val="0"/>
              <w:autoSpaceDN w:val="0"/>
              <w:jc w:val="both"/>
              <w:rPr>
                <w:sz w:val="28"/>
                <w:szCs w:val="20"/>
              </w:rPr>
            </w:pPr>
            <w:r w:rsidRPr="00FD3CE5">
              <w:rPr>
                <w:sz w:val="28"/>
                <w:szCs w:val="20"/>
              </w:rPr>
              <w:t>Подписной лист удостоверяю:</w:t>
            </w:r>
          </w:p>
        </w:tc>
      </w:tr>
      <w:tr w:rsidR="00396E17" w:rsidRPr="00FD3CE5" w:rsidTr="00893240">
        <w:tc>
          <w:tcPr>
            <w:tcW w:w="456" w:type="dxa"/>
            <w:tcBorders>
              <w:top w:val="nil"/>
              <w:left w:val="nil"/>
              <w:bottom w:val="nil"/>
              <w:right w:val="nil"/>
            </w:tcBorders>
          </w:tcPr>
          <w:p w:rsidR="00396E17" w:rsidRPr="00FD3CE5" w:rsidRDefault="00396E17" w:rsidP="00893240">
            <w:pPr>
              <w:widowControl w:val="0"/>
              <w:autoSpaceDE w:val="0"/>
              <w:autoSpaceDN w:val="0"/>
              <w:rPr>
                <w:sz w:val="28"/>
                <w:szCs w:val="20"/>
              </w:rPr>
            </w:pPr>
          </w:p>
        </w:tc>
        <w:tc>
          <w:tcPr>
            <w:tcW w:w="8588" w:type="dxa"/>
            <w:gridSpan w:val="9"/>
            <w:tcBorders>
              <w:top w:val="nil"/>
              <w:left w:val="nil"/>
              <w:bottom w:val="single" w:sz="4" w:space="0" w:color="auto"/>
              <w:right w:val="nil"/>
            </w:tcBorders>
          </w:tcPr>
          <w:p w:rsidR="00396E17" w:rsidRPr="00FD3CE5" w:rsidRDefault="00396E17" w:rsidP="00893240">
            <w:pPr>
              <w:widowControl w:val="0"/>
              <w:autoSpaceDE w:val="0"/>
              <w:autoSpaceDN w:val="0"/>
              <w:rPr>
                <w:sz w:val="28"/>
                <w:szCs w:val="20"/>
              </w:rPr>
            </w:pPr>
          </w:p>
        </w:tc>
      </w:tr>
      <w:tr w:rsidR="00396E17" w:rsidRPr="00FD3CE5" w:rsidTr="00893240">
        <w:tc>
          <w:tcPr>
            <w:tcW w:w="456" w:type="dxa"/>
            <w:tcBorders>
              <w:top w:val="nil"/>
              <w:left w:val="nil"/>
              <w:bottom w:val="nil"/>
              <w:right w:val="nil"/>
            </w:tcBorders>
          </w:tcPr>
          <w:p w:rsidR="00396E17" w:rsidRPr="00FD3CE5" w:rsidRDefault="00396E17" w:rsidP="00893240">
            <w:pPr>
              <w:widowControl w:val="0"/>
              <w:autoSpaceDE w:val="0"/>
              <w:autoSpaceDN w:val="0"/>
              <w:rPr>
                <w:sz w:val="28"/>
                <w:szCs w:val="20"/>
              </w:rPr>
            </w:pPr>
          </w:p>
        </w:tc>
        <w:tc>
          <w:tcPr>
            <w:tcW w:w="8588" w:type="dxa"/>
            <w:gridSpan w:val="9"/>
            <w:tcBorders>
              <w:top w:val="single" w:sz="4" w:space="0" w:color="auto"/>
              <w:left w:val="nil"/>
              <w:bottom w:val="nil"/>
              <w:right w:val="nil"/>
            </w:tcBorders>
          </w:tcPr>
          <w:p w:rsidR="00396E17" w:rsidRPr="00D20FA0" w:rsidRDefault="00396E17" w:rsidP="00893240">
            <w:pPr>
              <w:widowControl w:val="0"/>
              <w:autoSpaceDE w:val="0"/>
              <w:autoSpaceDN w:val="0"/>
              <w:jc w:val="center"/>
            </w:pPr>
            <w:proofErr w:type="gramStart"/>
            <w:r w:rsidRPr="00D20FA0">
              <w:t>(фамилия, имя, отчество, дата рождения, место жительства,</w:t>
            </w:r>
            <w:proofErr w:type="gramEnd"/>
          </w:p>
          <w:p w:rsidR="00396E17" w:rsidRPr="00D20FA0" w:rsidRDefault="00396E17" w:rsidP="00893240">
            <w:pPr>
              <w:widowControl w:val="0"/>
              <w:autoSpaceDE w:val="0"/>
              <w:autoSpaceDN w:val="0"/>
              <w:jc w:val="center"/>
            </w:pPr>
            <w:r w:rsidRPr="00D20FA0">
              <w:t>серия и номер паспорта или иного документа, удостоверяющего</w:t>
            </w:r>
          </w:p>
          <w:p w:rsidR="00396E17" w:rsidRPr="00FD3CE5" w:rsidRDefault="00396E17" w:rsidP="00893240">
            <w:pPr>
              <w:widowControl w:val="0"/>
              <w:autoSpaceDE w:val="0"/>
              <w:autoSpaceDN w:val="0"/>
              <w:jc w:val="center"/>
              <w:rPr>
                <w:sz w:val="28"/>
                <w:szCs w:val="20"/>
              </w:rPr>
            </w:pPr>
            <w:r w:rsidRPr="00D20FA0">
              <w:t>личность гражданина, собиравшего подписи)</w:t>
            </w:r>
          </w:p>
        </w:tc>
      </w:tr>
      <w:tr w:rsidR="00396E17" w:rsidRPr="00D20FA0" w:rsidTr="00893240">
        <w:tc>
          <w:tcPr>
            <w:tcW w:w="456" w:type="dxa"/>
            <w:tcBorders>
              <w:top w:val="nil"/>
              <w:left w:val="nil"/>
              <w:bottom w:val="nil"/>
              <w:right w:val="nil"/>
            </w:tcBorders>
          </w:tcPr>
          <w:p w:rsidR="00396E17" w:rsidRPr="00D20FA0" w:rsidRDefault="00396E17" w:rsidP="00893240">
            <w:pPr>
              <w:widowControl w:val="0"/>
              <w:autoSpaceDE w:val="0"/>
              <w:autoSpaceDN w:val="0"/>
            </w:pPr>
          </w:p>
        </w:tc>
        <w:tc>
          <w:tcPr>
            <w:tcW w:w="2443" w:type="dxa"/>
            <w:gridSpan w:val="3"/>
            <w:tcBorders>
              <w:top w:val="nil"/>
              <w:left w:val="nil"/>
              <w:bottom w:val="nil"/>
              <w:right w:val="nil"/>
            </w:tcBorders>
          </w:tcPr>
          <w:p w:rsidR="00396E17" w:rsidRPr="00D20FA0" w:rsidRDefault="00396E17" w:rsidP="00893240">
            <w:pPr>
              <w:widowControl w:val="0"/>
              <w:autoSpaceDE w:val="0"/>
              <w:autoSpaceDN w:val="0"/>
              <w:jc w:val="both"/>
            </w:pPr>
            <w:r w:rsidRPr="00D20FA0">
              <w:t>Дата</w:t>
            </w:r>
          </w:p>
        </w:tc>
        <w:tc>
          <w:tcPr>
            <w:tcW w:w="4609" w:type="dxa"/>
            <w:gridSpan w:val="4"/>
            <w:tcBorders>
              <w:top w:val="nil"/>
              <w:left w:val="nil"/>
              <w:bottom w:val="nil"/>
              <w:right w:val="nil"/>
            </w:tcBorders>
          </w:tcPr>
          <w:p w:rsidR="00396E17" w:rsidRPr="00D20FA0" w:rsidRDefault="00396E17" w:rsidP="00893240">
            <w:pPr>
              <w:widowControl w:val="0"/>
              <w:autoSpaceDE w:val="0"/>
              <w:autoSpaceDN w:val="0"/>
            </w:pPr>
          </w:p>
        </w:tc>
        <w:tc>
          <w:tcPr>
            <w:tcW w:w="1536" w:type="dxa"/>
            <w:gridSpan w:val="2"/>
            <w:tcBorders>
              <w:top w:val="nil"/>
              <w:left w:val="nil"/>
              <w:bottom w:val="nil"/>
              <w:right w:val="nil"/>
            </w:tcBorders>
          </w:tcPr>
          <w:p w:rsidR="00396E17" w:rsidRPr="00D20FA0" w:rsidRDefault="00396E17" w:rsidP="00893240">
            <w:pPr>
              <w:widowControl w:val="0"/>
              <w:autoSpaceDE w:val="0"/>
              <w:autoSpaceDN w:val="0"/>
              <w:jc w:val="both"/>
            </w:pPr>
            <w:r w:rsidRPr="00D20FA0">
              <w:t>Подпись</w:t>
            </w:r>
          </w:p>
        </w:tc>
      </w:tr>
    </w:tbl>
    <w:p w:rsidR="00396E17" w:rsidRPr="00FD3CE5" w:rsidRDefault="00396E17" w:rsidP="00396E17">
      <w:pPr>
        <w:widowControl w:val="0"/>
        <w:autoSpaceDE w:val="0"/>
        <w:autoSpaceDN w:val="0"/>
        <w:jc w:val="both"/>
        <w:rPr>
          <w:sz w:val="28"/>
          <w:szCs w:val="20"/>
        </w:rPr>
      </w:pPr>
    </w:p>
    <w:p w:rsidR="00396E17" w:rsidRDefault="00396E17" w:rsidP="00396E17">
      <w:pPr>
        <w:pStyle w:val="a6"/>
        <w:ind w:left="4536"/>
        <w:contextualSpacing/>
        <w:jc w:val="both"/>
        <w:rPr>
          <w:rFonts w:ascii="Times New Roman" w:hAnsi="Times New Roman"/>
          <w:sz w:val="28"/>
          <w:szCs w:val="28"/>
        </w:rPr>
      </w:pPr>
      <w:r>
        <w:rPr>
          <w:rFonts w:ascii="Times New Roman" w:eastAsia="Times New Roman" w:hAnsi="Times New Roman"/>
          <w:sz w:val="28"/>
          <w:szCs w:val="20"/>
        </w:rPr>
        <w:br w:type="page"/>
      </w:r>
      <w:r w:rsidRPr="00FD3CE5">
        <w:rPr>
          <w:rFonts w:ascii="Times New Roman" w:hAnsi="Times New Roman"/>
          <w:sz w:val="28"/>
          <w:szCs w:val="28"/>
        </w:rPr>
        <w:lastRenderedPageBreak/>
        <w:t xml:space="preserve">Приложение </w:t>
      </w:r>
      <w:r>
        <w:rPr>
          <w:rFonts w:ascii="Times New Roman" w:hAnsi="Times New Roman"/>
          <w:sz w:val="28"/>
          <w:szCs w:val="28"/>
        </w:rPr>
        <w:t>3</w:t>
      </w:r>
    </w:p>
    <w:p w:rsidR="00396E17" w:rsidRDefault="00396E17" w:rsidP="00396E17">
      <w:pPr>
        <w:pStyle w:val="a6"/>
        <w:ind w:left="4536"/>
        <w:contextualSpacing/>
        <w:jc w:val="both"/>
        <w:rPr>
          <w:rFonts w:ascii="Times New Roman" w:hAnsi="Times New Roman"/>
          <w:sz w:val="28"/>
          <w:szCs w:val="28"/>
        </w:rPr>
      </w:pPr>
      <w:r w:rsidRPr="00FD3CE5">
        <w:rPr>
          <w:rFonts w:ascii="Times New Roman" w:hAnsi="Times New Roman"/>
          <w:sz w:val="28"/>
          <w:szCs w:val="28"/>
        </w:rPr>
        <w:t xml:space="preserve">к </w:t>
      </w:r>
      <w:r>
        <w:rPr>
          <w:rFonts w:ascii="Times New Roman" w:hAnsi="Times New Roman"/>
          <w:sz w:val="28"/>
          <w:szCs w:val="28"/>
        </w:rPr>
        <w:t xml:space="preserve">Порядку </w:t>
      </w:r>
      <w:r w:rsidRPr="00600E7A">
        <w:rPr>
          <w:rFonts w:ascii="Times New Roman" w:eastAsia="Times New Roman" w:hAnsi="Times New Roman"/>
          <w:sz w:val="28"/>
          <w:szCs w:val="28"/>
        </w:rPr>
        <w:t>рассмотрения и реализации инициативных проектов, а также проведения их конкурсного отбора в</w:t>
      </w:r>
      <w:r w:rsidRPr="00600E7A">
        <w:rPr>
          <w:rFonts w:ascii="Times New Roman" w:hAnsi="Times New Roman"/>
          <w:sz w:val="28"/>
          <w:szCs w:val="28"/>
        </w:rPr>
        <w:t xml:space="preserve"> Бутурлиновском городском поселении Бутурлиновского муниципального района Воронежской области</w:t>
      </w:r>
    </w:p>
    <w:p w:rsidR="00396E17" w:rsidRPr="00FD3CE5" w:rsidRDefault="00396E17" w:rsidP="00396E17">
      <w:pPr>
        <w:widowControl w:val="0"/>
        <w:autoSpaceDE w:val="0"/>
        <w:autoSpaceDN w:val="0"/>
        <w:jc w:val="both"/>
        <w:rPr>
          <w:sz w:val="28"/>
          <w:szCs w:val="20"/>
        </w:rPr>
      </w:pPr>
    </w:p>
    <w:p w:rsidR="00396E17" w:rsidRPr="00FD3CE5" w:rsidRDefault="00396E17" w:rsidP="00396E17">
      <w:pPr>
        <w:widowControl w:val="0"/>
        <w:autoSpaceDE w:val="0"/>
        <w:autoSpaceDN w:val="0"/>
        <w:jc w:val="center"/>
        <w:rPr>
          <w:b/>
          <w:sz w:val="28"/>
          <w:szCs w:val="20"/>
        </w:rPr>
      </w:pPr>
      <w:bookmarkStart w:id="3" w:name="P419"/>
      <w:bookmarkEnd w:id="3"/>
      <w:r w:rsidRPr="00FD3CE5">
        <w:rPr>
          <w:b/>
          <w:sz w:val="28"/>
          <w:szCs w:val="20"/>
        </w:rPr>
        <w:t>КРИТЕРИИОЦЕНКИ ИНИЦИАТИВНОГО ПРОЕКТА</w:t>
      </w:r>
    </w:p>
    <w:p w:rsidR="00396E17" w:rsidRPr="00FD3CE5" w:rsidRDefault="00396E17" w:rsidP="00396E17">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2540"/>
        <w:gridCol w:w="4072"/>
        <w:gridCol w:w="1842"/>
      </w:tblGrid>
      <w:tr w:rsidR="00396E17" w:rsidRPr="00DB29C6" w:rsidTr="00893240">
        <w:tc>
          <w:tcPr>
            <w:tcW w:w="1247" w:type="dxa"/>
          </w:tcPr>
          <w:p w:rsidR="00396E17" w:rsidRPr="00D20FA0" w:rsidRDefault="00396E17" w:rsidP="00893240">
            <w:pPr>
              <w:widowControl w:val="0"/>
              <w:autoSpaceDE w:val="0"/>
              <w:autoSpaceDN w:val="0"/>
              <w:jc w:val="center"/>
              <w:rPr>
                <w:b/>
                <w:szCs w:val="20"/>
              </w:rPr>
            </w:pPr>
            <w:r>
              <w:rPr>
                <w:b/>
                <w:szCs w:val="20"/>
              </w:rPr>
              <w:t>№</w:t>
            </w:r>
            <w:r w:rsidRPr="00D20FA0">
              <w:rPr>
                <w:b/>
                <w:szCs w:val="20"/>
              </w:rPr>
              <w:t xml:space="preserve"> критерия</w:t>
            </w:r>
          </w:p>
        </w:tc>
        <w:tc>
          <w:tcPr>
            <w:tcW w:w="6612" w:type="dxa"/>
            <w:gridSpan w:val="2"/>
          </w:tcPr>
          <w:p w:rsidR="00396E17" w:rsidRPr="00D20FA0" w:rsidRDefault="00396E17" w:rsidP="00893240">
            <w:pPr>
              <w:widowControl w:val="0"/>
              <w:autoSpaceDE w:val="0"/>
              <w:autoSpaceDN w:val="0"/>
              <w:jc w:val="center"/>
              <w:rPr>
                <w:b/>
                <w:szCs w:val="20"/>
              </w:rPr>
            </w:pPr>
            <w:r w:rsidRPr="00D20FA0">
              <w:rPr>
                <w:b/>
                <w:szCs w:val="20"/>
              </w:rPr>
              <w:t>Наименование критерия/группы критериев</w:t>
            </w:r>
          </w:p>
        </w:tc>
        <w:tc>
          <w:tcPr>
            <w:tcW w:w="1842" w:type="dxa"/>
          </w:tcPr>
          <w:p w:rsidR="00396E17" w:rsidRPr="00D20FA0" w:rsidRDefault="00396E17" w:rsidP="00893240">
            <w:pPr>
              <w:widowControl w:val="0"/>
              <w:autoSpaceDE w:val="0"/>
              <w:autoSpaceDN w:val="0"/>
              <w:jc w:val="center"/>
              <w:rPr>
                <w:b/>
                <w:szCs w:val="20"/>
              </w:rPr>
            </w:pPr>
            <w:r w:rsidRPr="00D20FA0">
              <w:rPr>
                <w:b/>
                <w:szCs w:val="20"/>
              </w:rPr>
              <w:t>Баллы по критерию</w:t>
            </w:r>
          </w:p>
        </w:tc>
      </w:tr>
      <w:tr w:rsidR="00396E17" w:rsidRPr="00DB29C6" w:rsidTr="00893240">
        <w:tc>
          <w:tcPr>
            <w:tcW w:w="9701" w:type="dxa"/>
            <w:gridSpan w:val="4"/>
          </w:tcPr>
          <w:p w:rsidR="00396E17" w:rsidRPr="00D20FA0" w:rsidRDefault="00396E17" w:rsidP="00893240">
            <w:pPr>
              <w:widowControl w:val="0"/>
              <w:autoSpaceDE w:val="0"/>
              <w:autoSpaceDN w:val="0"/>
              <w:jc w:val="center"/>
              <w:rPr>
                <w:b/>
                <w:szCs w:val="20"/>
              </w:rPr>
            </w:pPr>
            <w:r w:rsidRPr="00D20FA0">
              <w:rPr>
                <w:b/>
                <w:szCs w:val="20"/>
              </w:rPr>
              <w:t>1. Актуальность проблемы:</w:t>
            </w:r>
          </w:p>
        </w:tc>
      </w:tr>
      <w:tr w:rsidR="00396E17" w:rsidRPr="00DB29C6" w:rsidTr="00893240">
        <w:tc>
          <w:tcPr>
            <w:tcW w:w="1247" w:type="dxa"/>
          </w:tcPr>
          <w:p w:rsidR="00396E17" w:rsidRPr="00DB29C6" w:rsidRDefault="00396E17" w:rsidP="00893240">
            <w:pPr>
              <w:widowControl w:val="0"/>
              <w:autoSpaceDE w:val="0"/>
              <w:autoSpaceDN w:val="0"/>
              <w:jc w:val="both"/>
              <w:rPr>
                <w:szCs w:val="20"/>
              </w:rPr>
            </w:pPr>
            <w:r w:rsidRPr="00DB29C6">
              <w:rPr>
                <w:szCs w:val="20"/>
              </w:rPr>
              <w:t>1.1.</w:t>
            </w: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842" w:type="dxa"/>
          </w:tcPr>
          <w:p w:rsidR="00396E17" w:rsidRPr="00DB29C6" w:rsidRDefault="00396E17" w:rsidP="00893240">
            <w:pPr>
              <w:widowControl w:val="0"/>
              <w:autoSpaceDE w:val="0"/>
              <w:autoSpaceDN w:val="0"/>
              <w:jc w:val="center"/>
              <w:rPr>
                <w:szCs w:val="20"/>
              </w:rPr>
            </w:pPr>
            <w:r w:rsidRPr="00DB29C6">
              <w:rPr>
                <w:szCs w:val="20"/>
              </w:rPr>
              <w:t>5</w:t>
            </w:r>
          </w:p>
        </w:tc>
      </w:tr>
      <w:tr w:rsidR="00396E17" w:rsidRPr="00DB29C6" w:rsidTr="00893240">
        <w:tc>
          <w:tcPr>
            <w:tcW w:w="1247" w:type="dxa"/>
          </w:tcPr>
          <w:p w:rsidR="00396E17" w:rsidRPr="00DB29C6" w:rsidRDefault="00396E17" w:rsidP="00893240">
            <w:pPr>
              <w:widowControl w:val="0"/>
              <w:autoSpaceDE w:val="0"/>
              <w:autoSpaceDN w:val="0"/>
              <w:jc w:val="both"/>
              <w:rPr>
                <w:szCs w:val="20"/>
              </w:rPr>
            </w:pPr>
            <w:r w:rsidRPr="00DB29C6">
              <w:rPr>
                <w:szCs w:val="20"/>
              </w:rPr>
              <w:t>1.2.</w:t>
            </w: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высокая - проблема оценивается населением как значительная, отсутствие ее решения будет негативно сказываться на качестве жизни</w:t>
            </w:r>
          </w:p>
        </w:tc>
        <w:tc>
          <w:tcPr>
            <w:tcW w:w="1842" w:type="dxa"/>
          </w:tcPr>
          <w:p w:rsidR="00396E17" w:rsidRPr="00DB29C6" w:rsidRDefault="00396E17" w:rsidP="00893240">
            <w:pPr>
              <w:widowControl w:val="0"/>
              <w:autoSpaceDE w:val="0"/>
              <w:autoSpaceDN w:val="0"/>
              <w:jc w:val="center"/>
              <w:rPr>
                <w:szCs w:val="20"/>
              </w:rPr>
            </w:pPr>
            <w:r w:rsidRPr="00DB29C6">
              <w:rPr>
                <w:szCs w:val="20"/>
              </w:rPr>
              <w:t>3</w:t>
            </w:r>
          </w:p>
        </w:tc>
      </w:tr>
      <w:tr w:rsidR="00396E17" w:rsidRPr="00DB29C6" w:rsidTr="00893240">
        <w:tc>
          <w:tcPr>
            <w:tcW w:w="1247" w:type="dxa"/>
          </w:tcPr>
          <w:p w:rsidR="00396E17" w:rsidRPr="00DB29C6" w:rsidRDefault="00396E17" w:rsidP="00893240">
            <w:pPr>
              <w:widowControl w:val="0"/>
              <w:autoSpaceDE w:val="0"/>
              <w:autoSpaceDN w:val="0"/>
              <w:jc w:val="both"/>
              <w:rPr>
                <w:szCs w:val="20"/>
              </w:rPr>
            </w:pPr>
            <w:r w:rsidRPr="00DB29C6">
              <w:rPr>
                <w:szCs w:val="20"/>
              </w:rPr>
              <w:t>1.3.</w:t>
            </w: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средняя - проблема оценивается населением в качестве актуальной, ее решение может привести к улучшению качества жизни</w:t>
            </w:r>
          </w:p>
        </w:tc>
        <w:tc>
          <w:tcPr>
            <w:tcW w:w="1842" w:type="dxa"/>
          </w:tcPr>
          <w:p w:rsidR="00396E17" w:rsidRPr="00DB29C6" w:rsidRDefault="00396E17" w:rsidP="00893240">
            <w:pPr>
              <w:widowControl w:val="0"/>
              <w:autoSpaceDE w:val="0"/>
              <w:autoSpaceDN w:val="0"/>
              <w:jc w:val="center"/>
              <w:rPr>
                <w:szCs w:val="20"/>
              </w:rPr>
            </w:pPr>
            <w:r w:rsidRPr="00DB29C6">
              <w:rPr>
                <w:szCs w:val="20"/>
              </w:rPr>
              <w:t>1</w:t>
            </w:r>
          </w:p>
        </w:tc>
      </w:tr>
      <w:tr w:rsidR="00396E17" w:rsidRPr="00DB29C6" w:rsidTr="00893240">
        <w:tc>
          <w:tcPr>
            <w:tcW w:w="1247" w:type="dxa"/>
          </w:tcPr>
          <w:p w:rsidR="00396E17" w:rsidRPr="00DB29C6" w:rsidRDefault="00396E17" w:rsidP="00893240">
            <w:pPr>
              <w:widowControl w:val="0"/>
              <w:autoSpaceDE w:val="0"/>
              <w:autoSpaceDN w:val="0"/>
              <w:jc w:val="both"/>
              <w:rPr>
                <w:szCs w:val="20"/>
              </w:rPr>
            </w:pPr>
            <w:r w:rsidRPr="00DB29C6">
              <w:rPr>
                <w:szCs w:val="20"/>
              </w:rPr>
              <w:t>1.4.</w:t>
            </w: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низкая - проблема не оценивается населением в качестве актуальной, ее решение не ведет к улучшению качества жизни</w:t>
            </w:r>
          </w:p>
        </w:tc>
        <w:tc>
          <w:tcPr>
            <w:tcW w:w="1842" w:type="dxa"/>
          </w:tcPr>
          <w:p w:rsidR="00396E17" w:rsidRPr="00DB29C6" w:rsidRDefault="00396E17" w:rsidP="00893240">
            <w:pPr>
              <w:widowControl w:val="0"/>
              <w:autoSpaceDE w:val="0"/>
              <w:autoSpaceDN w:val="0"/>
              <w:jc w:val="center"/>
              <w:rPr>
                <w:szCs w:val="20"/>
              </w:rPr>
            </w:pPr>
            <w:r w:rsidRPr="00DB29C6">
              <w:rPr>
                <w:szCs w:val="20"/>
              </w:rPr>
              <w:t>0</w:t>
            </w:r>
          </w:p>
        </w:tc>
      </w:tr>
      <w:tr w:rsidR="00396E17" w:rsidRPr="00DB29C6" w:rsidTr="00893240">
        <w:tc>
          <w:tcPr>
            <w:tcW w:w="9701" w:type="dxa"/>
            <w:gridSpan w:val="4"/>
          </w:tcPr>
          <w:p w:rsidR="00396E17" w:rsidRDefault="00396E17" w:rsidP="00893240">
            <w:pPr>
              <w:widowControl w:val="0"/>
              <w:autoSpaceDE w:val="0"/>
              <w:autoSpaceDN w:val="0"/>
              <w:jc w:val="center"/>
              <w:rPr>
                <w:b/>
                <w:szCs w:val="20"/>
              </w:rPr>
            </w:pPr>
            <w:r w:rsidRPr="00D20FA0">
              <w:rPr>
                <w:b/>
                <w:szCs w:val="20"/>
              </w:rPr>
              <w:t xml:space="preserve">2. Реалистичность конкретных задач, на решение которых </w:t>
            </w:r>
            <w:proofErr w:type="gramStart"/>
            <w:r w:rsidRPr="00D20FA0">
              <w:rPr>
                <w:b/>
                <w:szCs w:val="20"/>
              </w:rPr>
              <w:t>направлен</w:t>
            </w:r>
            <w:proofErr w:type="gramEnd"/>
            <w:r w:rsidRPr="00D20FA0">
              <w:rPr>
                <w:b/>
                <w:szCs w:val="20"/>
              </w:rPr>
              <w:t xml:space="preserve"> </w:t>
            </w:r>
          </w:p>
          <w:p w:rsidR="00396E17" w:rsidRPr="00D20FA0" w:rsidRDefault="00396E17" w:rsidP="00893240">
            <w:pPr>
              <w:widowControl w:val="0"/>
              <w:autoSpaceDE w:val="0"/>
              <w:autoSpaceDN w:val="0"/>
              <w:jc w:val="center"/>
              <w:rPr>
                <w:b/>
                <w:szCs w:val="20"/>
              </w:rPr>
            </w:pPr>
            <w:r w:rsidRPr="00D20FA0">
              <w:rPr>
                <w:b/>
                <w:szCs w:val="20"/>
              </w:rPr>
              <w:t>инициативный проект:</w:t>
            </w:r>
          </w:p>
        </w:tc>
      </w:tr>
      <w:tr w:rsidR="00396E17" w:rsidRPr="00DB29C6" w:rsidTr="00893240">
        <w:tc>
          <w:tcPr>
            <w:tcW w:w="1247" w:type="dxa"/>
          </w:tcPr>
          <w:p w:rsidR="00396E17" w:rsidRPr="00DB29C6" w:rsidRDefault="00396E17" w:rsidP="00893240">
            <w:pPr>
              <w:widowControl w:val="0"/>
              <w:autoSpaceDE w:val="0"/>
              <w:autoSpaceDN w:val="0"/>
              <w:jc w:val="both"/>
              <w:rPr>
                <w:szCs w:val="20"/>
              </w:rPr>
            </w:pPr>
            <w:r w:rsidRPr="00DB29C6">
              <w:rPr>
                <w:szCs w:val="20"/>
              </w:rPr>
              <w:t>2.1.</w:t>
            </w: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поставленные задачи выполнимы, конкретны, имеют элемент новизны</w:t>
            </w:r>
          </w:p>
        </w:tc>
        <w:tc>
          <w:tcPr>
            <w:tcW w:w="1842" w:type="dxa"/>
          </w:tcPr>
          <w:p w:rsidR="00396E17" w:rsidRPr="00DB29C6" w:rsidRDefault="00396E17" w:rsidP="00893240">
            <w:pPr>
              <w:widowControl w:val="0"/>
              <w:autoSpaceDE w:val="0"/>
              <w:autoSpaceDN w:val="0"/>
              <w:jc w:val="center"/>
              <w:rPr>
                <w:szCs w:val="20"/>
              </w:rPr>
            </w:pPr>
            <w:r w:rsidRPr="00DB29C6">
              <w:rPr>
                <w:szCs w:val="20"/>
              </w:rPr>
              <w:t>10</w:t>
            </w:r>
          </w:p>
        </w:tc>
      </w:tr>
      <w:tr w:rsidR="00396E17" w:rsidRPr="00DB29C6" w:rsidTr="00893240">
        <w:tc>
          <w:tcPr>
            <w:tcW w:w="1247" w:type="dxa"/>
          </w:tcPr>
          <w:p w:rsidR="00396E17" w:rsidRPr="00DB29C6" w:rsidRDefault="00396E17" w:rsidP="00893240">
            <w:pPr>
              <w:widowControl w:val="0"/>
              <w:autoSpaceDE w:val="0"/>
              <w:autoSpaceDN w:val="0"/>
              <w:jc w:val="both"/>
              <w:rPr>
                <w:szCs w:val="20"/>
              </w:rPr>
            </w:pPr>
            <w:r w:rsidRPr="00DB29C6">
              <w:rPr>
                <w:szCs w:val="20"/>
              </w:rPr>
              <w:t>2.2.</w:t>
            </w: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поставленные задачи выполнимы, конкретны, являются традиционными</w:t>
            </w:r>
          </w:p>
        </w:tc>
        <w:tc>
          <w:tcPr>
            <w:tcW w:w="1842" w:type="dxa"/>
          </w:tcPr>
          <w:p w:rsidR="00396E17" w:rsidRPr="00DB29C6" w:rsidRDefault="00396E17" w:rsidP="00893240">
            <w:pPr>
              <w:widowControl w:val="0"/>
              <w:autoSpaceDE w:val="0"/>
              <w:autoSpaceDN w:val="0"/>
              <w:jc w:val="center"/>
              <w:rPr>
                <w:szCs w:val="20"/>
              </w:rPr>
            </w:pPr>
            <w:r w:rsidRPr="00DB29C6">
              <w:rPr>
                <w:szCs w:val="20"/>
              </w:rPr>
              <w:t>5</w:t>
            </w:r>
          </w:p>
        </w:tc>
      </w:tr>
      <w:tr w:rsidR="00396E17" w:rsidRPr="00DB29C6" w:rsidTr="00893240">
        <w:tc>
          <w:tcPr>
            <w:tcW w:w="1247" w:type="dxa"/>
          </w:tcPr>
          <w:p w:rsidR="00396E17" w:rsidRPr="00DB29C6" w:rsidRDefault="00396E17" w:rsidP="00893240">
            <w:pPr>
              <w:widowControl w:val="0"/>
              <w:autoSpaceDE w:val="0"/>
              <w:autoSpaceDN w:val="0"/>
              <w:jc w:val="both"/>
              <w:rPr>
                <w:szCs w:val="20"/>
              </w:rPr>
            </w:pPr>
            <w:r w:rsidRPr="00DB29C6">
              <w:rPr>
                <w:szCs w:val="20"/>
              </w:rPr>
              <w:t>2.3.</w:t>
            </w: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поставленные задачи конкретны, но не реалистичны</w:t>
            </w:r>
          </w:p>
        </w:tc>
        <w:tc>
          <w:tcPr>
            <w:tcW w:w="1842" w:type="dxa"/>
          </w:tcPr>
          <w:p w:rsidR="00396E17" w:rsidRPr="00DB29C6" w:rsidRDefault="00396E17" w:rsidP="00893240">
            <w:pPr>
              <w:widowControl w:val="0"/>
              <w:autoSpaceDE w:val="0"/>
              <w:autoSpaceDN w:val="0"/>
              <w:jc w:val="center"/>
              <w:rPr>
                <w:szCs w:val="20"/>
              </w:rPr>
            </w:pPr>
            <w:r w:rsidRPr="00DB29C6">
              <w:rPr>
                <w:szCs w:val="20"/>
              </w:rPr>
              <w:t>0</w:t>
            </w:r>
          </w:p>
        </w:tc>
      </w:tr>
      <w:tr w:rsidR="00396E17" w:rsidRPr="00DB29C6" w:rsidTr="00893240">
        <w:tc>
          <w:tcPr>
            <w:tcW w:w="9701" w:type="dxa"/>
            <w:gridSpan w:val="4"/>
          </w:tcPr>
          <w:p w:rsidR="00396E17" w:rsidRPr="00D20FA0" w:rsidRDefault="00396E17" w:rsidP="00893240">
            <w:pPr>
              <w:widowControl w:val="0"/>
              <w:autoSpaceDE w:val="0"/>
              <w:autoSpaceDN w:val="0"/>
              <w:jc w:val="center"/>
              <w:rPr>
                <w:b/>
                <w:szCs w:val="20"/>
              </w:rPr>
            </w:pPr>
            <w:r w:rsidRPr="00D20FA0">
              <w:rPr>
                <w:b/>
                <w:szCs w:val="20"/>
              </w:rPr>
              <w:t>3. Соответствие мероприятий инициативного проекта целям и задачам, на решение которых направлен инициативный проект:</w:t>
            </w:r>
          </w:p>
        </w:tc>
      </w:tr>
      <w:tr w:rsidR="00396E17" w:rsidRPr="00DB29C6" w:rsidTr="00893240">
        <w:tc>
          <w:tcPr>
            <w:tcW w:w="1247" w:type="dxa"/>
          </w:tcPr>
          <w:p w:rsidR="00396E17" w:rsidRPr="00DB29C6" w:rsidRDefault="00396E17" w:rsidP="00893240">
            <w:pPr>
              <w:widowControl w:val="0"/>
              <w:autoSpaceDE w:val="0"/>
              <w:autoSpaceDN w:val="0"/>
              <w:jc w:val="both"/>
              <w:rPr>
                <w:szCs w:val="20"/>
              </w:rPr>
            </w:pPr>
            <w:r w:rsidRPr="00DB29C6">
              <w:rPr>
                <w:szCs w:val="20"/>
              </w:rPr>
              <w:t>3.1.</w:t>
            </w: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мероприятия проекта соответствуют целям и задачам</w:t>
            </w:r>
          </w:p>
        </w:tc>
        <w:tc>
          <w:tcPr>
            <w:tcW w:w="1842" w:type="dxa"/>
          </w:tcPr>
          <w:p w:rsidR="00396E17" w:rsidRPr="00DB29C6" w:rsidRDefault="00396E17" w:rsidP="00893240">
            <w:pPr>
              <w:widowControl w:val="0"/>
              <w:autoSpaceDE w:val="0"/>
              <w:autoSpaceDN w:val="0"/>
              <w:jc w:val="center"/>
              <w:rPr>
                <w:szCs w:val="20"/>
              </w:rPr>
            </w:pPr>
            <w:r w:rsidRPr="00DB29C6">
              <w:rPr>
                <w:szCs w:val="20"/>
              </w:rPr>
              <w:t>5</w:t>
            </w:r>
          </w:p>
        </w:tc>
      </w:tr>
      <w:tr w:rsidR="00396E17" w:rsidRPr="00DB29C6" w:rsidTr="00893240">
        <w:tc>
          <w:tcPr>
            <w:tcW w:w="1247" w:type="dxa"/>
          </w:tcPr>
          <w:p w:rsidR="00396E17" w:rsidRPr="00DB29C6" w:rsidRDefault="00396E17" w:rsidP="00893240">
            <w:pPr>
              <w:widowControl w:val="0"/>
              <w:autoSpaceDE w:val="0"/>
              <w:autoSpaceDN w:val="0"/>
              <w:jc w:val="both"/>
              <w:rPr>
                <w:szCs w:val="20"/>
              </w:rPr>
            </w:pPr>
            <w:r w:rsidRPr="00DB29C6">
              <w:rPr>
                <w:szCs w:val="20"/>
              </w:rPr>
              <w:t>3.2.</w:t>
            </w: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мероприятия проекта соответствуют целям и задачам не в полной мере</w:t>
            </w:r>
          </w:p>
        </w:tc>
        <w:tc>
          <w:tcPr>
            <w:tcW w:w="1842" w:type="dxa"/>
          </w:tcPr>
          <w:p w:rsidR="00396E17" w:rsidRPr="00DB29C6" w:rsidRDefault="00396E17" w:rsidP="00893240">
            <w:pPr>
              <w:widowControl w:val="0"/>
              <w:autoSpaceDE w:val="0"/>
              <w:autoSpaceDN w:val="0"/>
              <w:jc w:val="center"/>
              <w:rPr>
                <w:szCs w:val="20"/>
              </w:rPr>
            </w:pPr>
            <w:r w:rsidRPr="00DB29C6">
              <w:rPr>
                <w:szCs w:val="20"/>
              </w:rPr>
              <w:t>1</w:t>
            </w:r>
          </w:p>
        </w:tc>
      </w:tr>
      <w:tr w:rsidR="00396E17" w:rsidRPr="00DB29C6" w:rsidTr="00893240">
        <w:tc>
          <w:tcPr>
            <w:tcW w:w="1247" w:type="dxa"/>
          </w:tcPr>
          <w:p w:rsidR="00396E17" w:rsidRPr="00DB29C6" w:rsidRDefault="00396E17" w:rsidP="00893240">
            <w:pPr>
              <w:widowControl w:val="0"/>
              <w:autoSpaceDE w:val="0"/>
              <w:autoSpaceDN w:val="0"/>
              <w:jc w:val="both"/>
              <w:rPr>
                <w:szCs w:val="20"/>
              </w:rPr>
            </w:pPr>
            <w:r w:rsidRPr="00DB29C6">
              <w:rPr>
                <w:szCs w:val="20"/>
              </w:rPr>
              <w:t>3.3.</w:t>
            </w: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мероприятия проекта не соответствуют целям и задачам</w:t>
            </w:r>
          </w:p>
        </w:tc>
        <w:tc>
          <w:tcPr>
            <w:tcW w:w="1842" w:type="dxa"/>
          </w:tcPr>
          <w:p w:rsidR="00396E17" w:rsidRPr="00DB29C6" w:rsidRDefault="00396E17" w:rsidP="00893240">
            <w:pPr>
              <w:widowControl w:val="0"/>
              <w:autoSpaceDE w:val="0"/>
              <w:autoSpaceDN w:val="0"/>
              <w:jc w:val="center"/>
              <w:rPr>
                <w:szCs w:val="20"/>
              </w:rPr>
            </w:pPr>
            <w:r w:rsidRPr="00DB29C6">
              <w:rPr>
                <w:szCs w:val="20"/>
              </w:rPr>
              <w:t>0</w:t>
            </w:r>
          </w:p>
        </w:tc>
      </w:tr>
      <w:tr w:rsidR="00396E17" w:rsidRPr="00DB29C6" w:rsidTr="00893240">
        <w:tc>
          <w:tcPr>
            <w:tcW w:w="9701" w:type="dxa"/>
            <w:gridSpan w:val="4"/>
          </w:tcPr>
          <w:p w:rsidR="00396E17" w:rsidRDefault="00396E17" w:rsidP="00893240">
            <w:pPr>
              <w:widowControl w:val="0"/>
              <w:autoSpaceDE w:val="0"/>
              <w:autoSpaceDN w:val="0"/>
              <w:jc w:val="center"/>
              <w:rPr>
                <w:b/>
                <w:szCs w:val="20"/>
              </w:rPr>
            </w:pPr>
            <w:r w:rsidRPr="00D20FA0">
              <w:rPr>
                <w:b/>
                <w:szCs w:val="20"/>
              </w:rPr>
              <w:t xml:space="preserve">4. Устойчивость инициативного проекта </w:t>
            </w:r>
          </w:p>
          <w:p w:rsidR="00396E17" w:rsidRPr="00D20FA0" w:rsidRDefault="00396E17" w:rsidP="00893240">
            <w:pPr>
              <w:widowControl w:val="0"/>
              <w:autoSpaceDE w:val="0"/>
              <w:autoSpaceDN w:val="0"/>
              <w:jc w:val="center"/>
              <w:rPr>
                <w:b/>
                <w:szCs w:val="20"/>
              </w:rPr>
            </w:pPr>
            <w:r w:rsidRPr="00D20FA0">
              <w:rPr>
                <w:b/>
                <w:szCs w:val="20"/>
              </w:rPr>
              <w:t xml:space="preserve">(предполагаемый </w:t>
            </w:r>
            <w:r>
              <w:rPr>
                <w:b/>
                <w:szCs w:val="20"/>
              </w:rPr>
              <w:t>«</w:t>
            </w:r>
            <w:r w:rsidRPr="00D20FA0">
              <w:rPr>
                <w:b/>
                <w:szCs w:val="20"/>
              </w:rPr>
              <w:t>срок жизни</w:t>
            </w:r>
            <w:r>
              <w:rPr>
                <w:b/>
                <w:szCs w:val="20"/>
              </w:rPr>
              <w:t>»</w:t>
            </w:r>
            <w:r w:rsidRPr="00D20FA0">
              <w:rPr>
                <w:b/>
                <w:szCs w:val="20"/>
              </w:rPr>
              <w:t xml:space="preserve"> результатов):</w:t>
            </w:r>
          </w:p>
        </w:tc>
      </w:tr>
      <w:tr w:rsidR="00396E17" w:rsidRPr="00DB29C6" w:rsidTr="00893240">
        <w:tc>
          <w:tcPr>
            <w:tcW w:w="1247" w:type="dxa"/>
          </w:tcPr>
          <w:p w:rsidR="00396E17" w:rsidRPr="00DB29C6" w:rsidRDefault="00396E17" w:rsidP="00893240">
            <w:pPr>
              <w:widowControl w:val="0"/>
              <w:autoSpaceDE w:val="0"/>
              <w:autoSpaceDN w:val="0"/>
              <w:jc w:val="both"/>
              <w:rPr>
                <w:szCs w:val="20"/>
              </w:rPr>
            </w:pPr>
            <w:r w:rsidRPr="00DB29C6">
              <w:rPr>
                <w:szCs w:val="20"/>
              </w:rPr>
              <w:t>4.1.</w:t>
            </w: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от 5 лет</w:t>
            </w:r>
          </w:p>
        </w:tc>
        <w:tc>
          <w:tcPr>
            <w:tcW w:w="1842" w:type="dxa"/>
          </w:tcPr>
          <w:p w:rsidR="00396E17" w:rsidRPr="00DB29C6" w:rsidRDefault="00396E17" w:rsidP="00893240">
            <w:pPr>
              <w:widowControl w:val="0"/>
              <w:autoSpaceDE w:val="0"/>
              <w:autoSpaceDN w:val="0"/>
              <w:jc w:val="center"/>
              <w:rPr>
                <w:szCs w:val="20"/>
              </w:rPr>
            </w:pPr>
            <w:r w:rsidRPr="00DB29C6">
              <w:rPr>
                <w:szCs w:val="20"/>
              </w:rPr>
              <w:t>10</w:t>
            </w:r>
          </w:p>
        </w:tc>
      </w:tr>
      <w:tr w:rsidR="00396E17" w:rsidRPr="00DB29C6" w:rsidTr="00893240">
        <w:tc>
          <w:tcPr>
            <w:tcW w:w="1247" w:type="dxa"/>
          </w:tcPr>
          <w:p w:rsidR="00396E17" w:rsidRPr="00DB29C6" w:rsidRDefault="00396E17" w:rsidP="00893240">
            <w:pPr>
              <w:widowControl w:val="0"/>
              <w:autoSpaceDE w:val="0"/>
              <w:autoSpaceDN w:val="0"/>
              <w:jc w:val="both"/>
              <w:rPr>
                <w:szCs w:val="20"/>
              </w:rPr>
            </w:pPr>
            <w:r w:rsidRPr="00DB29C6">
              <w:rPr>
                <w:szCs w:val="20"/>
              </w:rPr>
              <w:lastRenderedPageBreak/>
              <w:t>4.2.</w:t>
            </w: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от 3 лет до 5 лет</w:t>
            </w:r>
          </w:p>
        </w:tc>
        <w:tc>
          <w:tcPr>
            <w:tcW w:w="1842" w:type="dxa"/>
          </w:tcPr>
          <w:p w:rsidR="00396E17" w:rsidRPr="00DB29C6" w:rsidRDefault="00396E17" w:rsidP="00893240">
            <w:pPr>
              <w:widowControl w:val="0"/>
              <w:autoSpaceDE w:val="0"/>
              <w:autoSpaceDN w:val="0"/>
              <w:jc w:val="center"/>
              <w:rPr>
                <w:szCs w:val="20"/>
              </w:rPr>
            </w:pPr>
            <w:r w:rsidRPr="00DB29C6">
              <w:rPr>
                <w:szCs w:val="20"/>
              </w:rPr>
              <w:t>5</w:t>
            </w:r>
          </w:p>
        </w:tc>
      </w:tr>
      <w:tr w:rsidR="00396E17" w:rsidRPr="00DB29C6" w:rsidTr="00893240">
        <w:tc>
          <w:tcPr>
            <w:tcW w:w="1247" w:type="dxa"/>
          </w:tcPr>
          <w:p w:rsidR="00396E17" w:rsidRPr="00DB29C6" w:rsidRDefault="00396E17" w:rsidP="00893240">
            <w:pPr>
              <w:widowControl w:val="0"/>
              <w:autoSpaceDE w:val="0"/>
              <w:autoSpaceDN w:val="0"/>
              <w:jc w:val="both"/>
              <w:rPr>
                <w:szCs w:val="20"/>
              </w:rPr>
            </w:pPr>
            <w:r w:rsidRPr="00DB29C6">
              <w:rPr>
                <w:szCs w:val="20"/>
              </w:rPr>
              <w:t>4.3.</w:t>
            </w: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от 1 года до 3 лет</w:t>
            </w:r>
          </w:p>
        </w:tc>
        <w:tc>
          <w:tcPr>
            <w:tcW w:w="1842" w:type="dxa"/>
          </w:tcPr>
          <w:p w:rsidR="00396E17" w:rsidRPr="00DB29C6" w:rsidRDefault="00396E17" w:rsidP="00893240">
            <w:pPr>
              <w:widowControl w:val="0"/>
              <w:autoSpaceDE w:val="0"/>
              <w:autoSpaceDN w:val="0"/>
              <w:jc w:val="center"/>
              <w:rPr>
                <w:szCs w:val="20"/>
              </w:rPr>
            </w:pPr>
            <w:r w:rsidRPr="00DB29C6">
              <w:rPr>
                <w:szCs w:val="20"/>
              </w:rPr>
              <w:t>3</w:t>
            </w:r>
          </w:p>
        </w:tc>
      </w:tr>
      <w:tr w:rsidR="00396E17" w:rsidRPr="00DB29C6" w:rsidTr="00893240">
        <w:tc>
          <w:tcPr>
            <w:tcW w:w="1247" w:type="dxa"/>
          </w:tcPr>
          <w:p w:rsidR="00396E17" w:rsidRPr="00DB29C6" w:rsidRDefault="00396E17" w:rsidP="00893240">
            <w:pPr>
              <w:widowControl w:val="0"/>
              <w:autoSpaceDE w:val="0"/>
              <w:autoSpaceDN w:val="0"/>
              <w:jc w:val="both"/>
              <w:rPr>
                <w:szCs w:val="20"/>
              </w:rPr>
            </w:pPr>
            <w:r w:rsidRPr="00DB29C6">
              <w:rPr>
                <w:szCs w:val="20"/>
              </w:rPr>
              <w:t>4.4.</w:t>
            </w: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инициативный проект разовый</w:t>
            </w:r>
          </w:p>
        </w:tc>
        <w:tc>
          <w:tcPr>
            <w:tcW w:w="1842" w:type="dxa"/>
          </w:tcPr>
          <w:p w:rsidR="00396E17" w:rsidRPr="00DB29C6" w:rsidRDefault="00396E17" w:rsidP="00893240">
            <w:pPr>
              <w:widowControl w:val="0"/>
              <w:autoSpaceDE w:val="0"/>
              <w:autoSpaceDN w:val="0"/>
              <w:jc w:val="center"/>
              <w:rPr>
                <w:szCs w:val="20"/>
              </w:rPr>
            </w:pPr>
            <w:r w:rsidRPr="00DB29C6">
              <w:rPr>
                <w:szCs w:val="20"/>
              </w:rPr>
              <w:t>1</w:t>
            </w:r>
          </w:p>
        </w:tc>
      </w:tr>
      <w:tr w:rsidR="00396E17" w:rsidRPr="00DB29C6" w:rsidTr="00893240">
        <w:tc>
          <w:tcPr>
            <w:tcW w:w="1247" w:type="dxa"/>
          </w:tcPr>
          <w:p w:rsidR="00396E17" w:rsidRPr="00DB29C6" w:rsidRDefault="00396E17" w:rsidP="00893240">
            <w:pPr>
              <w:widowControl w:val="0"/>
              <w:autoSpaceDE w:val="0"/>
              <w:autoSpaceDN w:val="0"/>
              <w:jc w:val="both"/>
              <w:rPr>
                <w:szCs w:val="20"/>
              </w:rPr>
            </w:pPr>
            <w:r w:rsidRPr="00DB29C6">
              <w:rPr>
                <w:szCs w:val="20"/>
              </w:rPr>
              <w:t>4.5.</w:t>
            </w: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информация по устойчивости инициативного проекта отсутствует</w:t>
            </w:r>
          </w:p>
        </w:tc>
        <w:tc>
          <w:tcPr>
            <w:tcW w:w="1842" w:type="dxa"/>
          </w:tcPr>
          <w:p w:rsidR="00396E17" w:rsidRPr="00DB29C6" w:rsidRDefault="00396E17" w:rsidP="00893240">
            <w:pPr>
              <w:widowControl w:val="0"/>
              <w:autoSpaceDE w:val="0"/>
              <w:autoSpaceDN w:val="0"/>
              <w:jc w:val="center"/>
              <w:rPr>
                <w:szCs w:val="20"/>
              </w:rPr>
            </w:pPr>
            <w:r w:rsidRPr="00DB29C6">
              <w:rPr>
                <w:szCs w:val="20"/>
              </w:rPr>
              <w:t>0</w:t>
            </w:r>
          </w:p>
        </w:tc>
      </w:tr>
      <w:tr w:rsidR="00396E17" w:rsidRPr="00DB29C6" w:rsidTr="00893240">
        <w:tc>
          <w:tcPr>
            <w:tcW w:w="9701" w:type="dxa"/>
            <w:gridSpan w:val="4"/>
          </w:tcPr>
          <w:p w:rsidR="00396E17" w:rsidRPr="00D20FA0" w:rsidRDefault="00396E17" w:rsidP="00893240">
            <w:pPr>
              <w:widowControl w:val="0"/>
              <w:autoSpaceDE w:val="0"/>
              <w:autoSpaceDN w:val="0"/>
              <w:jc w:val="center"/>
              <w:rPr>
                <w:b/>
                <w:szCs w:val="20"/>
              </w:rPr>
            </w:pPr>
            <w:r w:rsidRPr="00D20FA0">
              <w:rPr>
                <w:b/>
                <w:szCs w:val="20"/>
              </w:rPr>
              <w:t>5. Наличие мероприятий по содержанию и обслуживанию создаваемых объектов:</w:t>
            </w:r>
          </w:p>
        </w:tc>
      </w:tr>
      <w:tr w:rsidR="00396E17" w:rsidRPr="00DB29C6" w:rsidTr="00893240">
        <w:tc>
          <w:tcPr>
            <w:tcW w:w="1247" w:type="dxa"/>
          </w:tcPr>
          <w:p w:rsidR="00396E17" w:rsidRPr="00DB29C6" w:rsidRDefault="00396E17" w:rsidP="00893240">
            <w:pPr>
              <w:widowControl w:val="0"/>
              <w:autoSpaceDE w:val="0"/>
              <w:autoSpaceDN w:val="0"/>
              <w:jc w:val="both"/>
              <w:rPr>
                <w:szCs w:val="20"/>
              </w:rPr>
            </w:pPr>
            <w:r w:rsidRPr="00DB29C6">
              <w:rPr>
                <w:szCs w:val="20"/>
              </w:rPr>
              <w:t>5.1.</w:t>
            </w: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инициативный прое</w:t>
            </w:r>
            <w:proofErr w:type="gramStart"/>
            <w:r w:rsidRPr="00DB29C6">
              <w:rPr>
                <w:szCs w:val="20"/>
              </w:rPr>
              <w:t>кт  вкл</w:t>
            </w:r>
            <w:proofErr w:type="gramEnd"/>
            <w:r w:rsidRPr="00DB29C6">
              <w:rPr>
                <w:szCs w:val="20"/>
              </w:rPr>
              <w:t>ючает мероприятия по содержанию и обслуживанию создаваемых объектов</w:t>
            </w:r>
          </w:p>
        </w:tc>
        <w:tc>
          <w:tcPr>
            <w:tcW w:w="1842" w:type="dxa"/>
          </w:tcPr>
          <w:p w:rsidR="00396E17" w:rsidRPr="00DB29C6" w:rsidRDefault="00396E17" w:rsidP="00893240">
            <w:pPr>
              <w:widowControl w:val="0"/>
              <w:autoSpaceDE w:val="0"/>
              <w:autoSpaceDN w:val="0"/>
              <w:jc w:val="center"/>
              <w:rPr>
                <w:szCs w:val="20"/>
              </w:rPr>
            </w:pPr>
            <w:r w:rsidRPr="00DB29C6">
              <w:rPr>
                <w:szCs w:val="20"/>
              </w:rPr>
              <w:t>5</w:t>
            </w:r>
          </w:p>
        </w:tc>
      </w:tr>
      <w:tr w:rsidR="00396E17" w:rsidRPr="00DB29C6" w:rsidTr="00893240">
        <w:tc>
          <w:tcPr>
            <w:tcW w:w="1247" w:type="dxa"/>
          </w:tcPr>
          <w:p w:rsidR="00396E17" w:rsidRPr="00DB29C6" w:rsidRDefault="00396E17" w:rsidP="00893240">
            <w:pPr>
              <w:widowControl w:val="0"/>
              <w:autoSpaceDE w:val="0"/>
              <w:autoSpaceDN w:val="0"/>
              <w:jc w:val="both"/>
              <w:rPr>
                <w:szCs w:val="20"/>
              </w:rPr>
            </w:pPr>
            <w:r w:rsidRPr="00DB29C6">
              <w:rPr>
                <w:szCs w:val="20"/>
              </w:rPr>
              <w:t>5.2.</w:t>
            </w: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инициативный проект не включает мероприятия по содержанию и обслуживанию создаваемых объектов</w:t>
            </w:r>
          </w:p>
        </w:tc>
        <w:tc>
          <w:tcPr>
            <w:tcW w:w="1842" w:type="dxa"/>
          </w:tcPr>
          <w:p w:rsidR="00396E17" w:rsidRPr="00DB29C6" w:rsidRDefault="00396E17" w:rsidP="00893240">
            <w:pPr>
              <w:widowControl w:val="0"/>
              <w:autoSpaceDE w:val="0"/>
              <w:autoSpaceDN w:val="0"/>
              <w:jc w:val="center"/>
              <w:rPr>
                <w:szCs w:val="20"/>
              </w:rPr>
            </w:pPr>
            <w:r w:rsidRPr="00DB29C6">
              <w:rPr>
                <w:szCs w:val="20"/>
              </w:rPr>
              <w:t>0</w:t>
            </w:r>
          </w:p>
        </w:tc>
      </w:tr>
      <w:tr w:rsidR="00396E17" w:rsidRPr="00DB29C6" w:rsidTr="00893240">
        <w:tc>
          <w:tcPr>
            <w:tcW w:w="9701" w:type="dxa"/>
            <w:gridSpan w:val="4"/>
          </w:tcPr>
          <w:p w:rsidR="00396E17" w:rsidRPr="00D20FA0" w:rsidRDefault="00396E17" w:rsidP="00893240">
            <w:pPr>
              <w:widowControl w:val="0"/>
              <w:autoSpaceDE w:val="0"/>
              <w:autoSpaceDN w:val="0"/>
              <w:jc w:val="center"/>
              <w:rPr>
                <w:b/>
                <w:szCs w:val="20"/>
              </w:rPr>
            </w:pPr>
            <w:r w:rsidRPr="00D20FA0">
              <w:rPr>
                <w:b/>
                <w:szCs w:val="20"/>
              </w:rPr>
              <w:t xml:space="preserve">6. Охват </w:t>
            </w:r>
            <w:proofErr w:type="spellStart"/>
            <w:r w:rsidRPr="00D20FA0">
              <w:rPr>
                <w:b/>
                <w:szCs w:val="20"/>
              </w:rPr>
              <w:t>благополучателей</w:t>
            </w:r>
            <w:proofErr w:type="spellEnd"/>
            <w:r w:rsidRPr="00D20FA0">
              <w:rPr>
                <w:b/>
                <w:szCs w:val="20"/>
              </w:rPr>
              <w:t xml:space="preserve"> (</w:t>
            </w:r>
            <w:proofErr w:type="gramStart"/>
            <w:r w:rsidRPr="00D20FA0">
              <w:rPr>
                <w:b/>
                <w:szCs w:val="20"/>
              </w:rPr>
              <w:t>прямых</w:t>
            </w:r>
            <w:proofErr w:type="gramEnd"/>
            <w:r w:rsidRPr="00D20FA0">
              <w:rPr>
                <w:b/>
                <w:szCs w:val="20"/>
              </w:rPr>
              <w:t xml:space="preserve"> и косвенных), которые получат пользу от реализации проекта:</w:t>
            </w:r>
          </w:p>
        </w:tc>
      </w:tr>
      <w:tr w:rsidR="00396E17" w:rsidRPr="00DB29C6" w:rsidTr="00893240">
        <w:tc>
          <w:tcPr>
            <w:tcW w:w="1247" w:type="dxa"/>
          </w:tcPr>
          <w:p w:rsidR="00396E17" w:rsidRPr="00DB29C6" w:rsidRDefault="00396E17" w:rsidP="00893240">
            <w:pPr>
              <w:widowControl w:val="0"/>
              <w:autoSpaceDE w:val="0"/>
              <w:autoSpaceDN w:val="0"/>
              <w:jc w:val="both"/>
              <w:rPr>
                <w:szCs w:val="20"/>
              </w:rPr>
            </w:pPr>
            <w:r w:rsidRPr="00DB29C6">
              <w:rPr>
                <w:szCs w:val="20"/>
              </w:rPr>
              <w:t>6.1.</w:t>
            </w: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более 500 человек</w:t>
            </w:r>
          </w:p>
        </w:tc>
        <w:tc>
          <w:tcPr>
            <w:tcW w:w="1842" w:type="dxa"/>
          </w:tcPr>
          <w:p w:rsidR="00396E17" w:rsidRPr="00DB29C6" w:rsidRDefault="00396E17" w:rsidP="00893240">
            <w:pPr>
              <w:widowControl w:val="0"/>
              <w:autoSpaceDE w:val="0"/>
              <w:autoSpaceDN w:val="0"/>
              <w:jc w:val="center"/>
              <w:rPr>
                <w:szCs w:val="20"/>
              </w:rPr>
            </w:pPr>
            <w:r w:rsidRPr="00DB29C6">
              <w:rPr>
                <w:szCs w:val="20"/>
              </w:rPr>
              <w:t>5</w:t>
            </w:r>
          </w:p>
        </w:tc>
      </w:tr>
      <w:tr w:rsidR="00396E17" w:rsidRPr="00DB29C6" w:rsidTr="00893240">
        <w:tc>
          <w:tcPr>
            <w:tcW w:w="1247" w:type="dxa"/>
          </w:tcPr>
          <w:p w:rsidR="00396E17" w:rsidRPr="00DB29C6" w:rsidRDefault="00396E17" w:rsidP="00893240">
            <w:pPr>
              <w:widowControl w:val="0"/>
              <w:autoSpaceDE w:val="0"/>
              <w:autoSpaceDN w:val="0"/>
              <w:jc w:val="both"/>
              <w:rPr>
                <w:szCs w:val="20"/>
              </w:rPr>
            </w:pPr>
            <w:r w:rsidRPr="00DB29C6">
              <w:rPr>
                <w:szCs w:val="20"/>
              </w:rPr>
              <w:t>6.2.</w:t>
            </w: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от 300 до 500 человек</w:t>
            </w:r>
          </w:p>
        </w:tc>
        <w:tc>
          <w:tcPr>
            <w:tcW w:w="1842" w:type="dxa"/>
          </w:tcPr>
          <w:p w:rsidR="00396E17" w:rsidRPr="00DB29C6" w:rsidRDefault="00396E17" w:rsidP="00893240">
            <w:pPr>
              <w:widowControl w:val="0"/>
              <w:autoSpaceDE w:val="0"/>
              <w:autoSpaceDN w:val="0"/>
              <w:jc w:val="center"/>
              <w:rPr>
                <w:szCs w:val="20"/>
              </w:rPr>
            </w:pPr>
            <w:r w:rsidRPr="00DB29C6">
              <w:rPr>
                <w:szCs w:val="20"/>
              </w:rPr>
              <w:t>4</w:t>
            </w:r>
          </w:p>
        </w:tc>
      </w:tr>
      <w:tr w:rsidR="00396E17" w:rsidRPr="00DB29C6" w:rsidTr="00893240">
        <w:tc>
          <w:tcPr>
            <w:tcW w:w="1247" w:type="dxa"/>
          </w:tcPr>
          <w:p w:rsidR="00396E17" w:rsidRPr="00DB29C6" w:rsidRDefault="00396E17" w:rsidP="00893240">
            <w:pPr>
              <w:widowControl w:val="0"/>
              <w:autoSpaceDE w:val="0"/>
              <w:autoSpaceDN w:val="0"/>
              <w:jc w:val="both"/>
              <w:rPr>
                <w:szCs w:val="20"/>
              </w:rPr>
            </w:pPr>
            <w:r w:rsidRPr="00DB29C6">
              <w:rPr>
                <w:szCs w:val="20"/>
              </w:rPr>
              <w:t>6.3.</w:t>
            </w: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от 100 до 200 человек</w:t>
            </w:r>
          </w:p>
        </w:tc>
        <w:tc>
          <w:tcPr>
            <w:tcW w:w="1842" w:type="dxa"/>
          </w:tcPr>
          <w:p w:rsidR="00396E17" w:rsidRPr="00DB29C6" w:rsidRDefault="00396E17" w:rsidP="00893240">
            <w:pPr>
              <w:widowControl w:val="0"/>
              <w:autoSpaceDE w:val="0"/>
              <w:autoSpaceDN w:val="0"/>
              <w:jc w:val="center"/>
              <w:rPr>
                <w:szCs w:val="20"/>
              </w:rPr>
            </w:pPr>
            <w:r w:rsidRPr="00DB29C6">
              <w:rPr>
                <w:szCs w:val="20"/>
              </w:rPr>
              <w:t>3</w:t>
            </w:r>
          </w:p>
        </w:tc>
      </w:tr>
      <w:tr w:rsidR="00396E17" w:rsidRPr="00DB29C6" w:rsidTr="00893240">
        <w:tc>
          <w:tcPr>
            <w:tcW w:w="1247" w:type="dxa"/>
          </w:tcPr>
          <w:p w:rsidR="00396E17" w:rsidRPr="00DB29C6" w:rsidRDefault="00396E17" w:rsidP="00893240">
            <w:pPr>
              <w:widowControl w:val="0"/>
              <w:autoSpaceDE w:val="0"/>
              <w:autoSpaceDN w:val="0"/>
              <w:jc w:val="both"/>
              <w:rPr>
                <w:szCs w:val="20"/>
              </w:rPr>
            </w:pPr>
            <w:r w:rsidRPr="00DB29C6">
              <w:rPr>
                <w:szCs w:val="20"/>
              </w:rPr>
              <w:t>6.4.</w:t>
            </w: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от 50 до 100 человек</w:t>
            </w:r>
          </w:p>
        </w:tc>
        <w:tc>
          <w:tcPr>
            <w:tcW w:w="1842" w:type="dxa"/>
          </w:tcPr>
          <w:p w:rsidR="00396E17" w:rsidRPr="00DB29C6" w:rsidRDefault="00396E17" w:rsidP="00893240">
            <w:pPr>
              <w:widowControl w:val="0"/>
              <w:autoSpaceDE w:val="0"/>
              <w:autoSpaceDN w:val="0"/>
              <w:jc w:val="center"/>
              <w:rPr>
                <w:szCs w:val="20"/>
              </w:rPr>
            </w:pPr>
            <w:r w:rsidRPr="00DB29C6">
              <w:rPr>
                <w:szCs w:val="20"/>
              </w:rPr>
              <w:t>2</w:t>
            </w:r>
          </w:p>
        </w:tc>
      </w:tr>
      <w:tr w:rsidR="00396E17" w:rsidRPr="00DB29C6" w:rsidTr="00893240">
        <w:tc>
          <w:tcPr>
            <w:tcW w:w="1247" w:type="dxa"/>
          </w:tcPr>
          <w:p w:rsidR="00396E17" w:rsidRPr="00DB29C6" w:rsidRDefault="00396E17" w:rsidP="00893240">
            <w:pPr>
              <w:widowControl w:val="0"/>
              <w:autoSpaceDE w:val="0"/>
              <w:autoSpaceDN w:val="0"/>
              <w:jc w:val="both"/>
              <w:rPr>
                <w:szCs w:val="20"/>
              </w:rPr>
            </w:pPr>
            <w:r w:rsidRPr="00DB29C6">
              <w:rPr>
                <w:szCs w:val="20"/>
              </w:rPr>
              <w:t>6.5.</w:t>
            </w: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до 50 человек</w:t>
            </w:r>
          </w:p>
        </w:tc>
        <w:tc>
          <w:tcPr>
            <w:tcW w:w="1842" w:type="dxa"/>
          </w:tcPr>
          <w:p w:rsidR="00396E17" w:rsidRPr="00DB29C6" w:rsidRDefault="00396E17" w:rsidP="00893240">
            <w:pPr>
              <w:widowControl w:val="0"/>
              <w:autoSpaceDE w:val="0"/>
              <w:autoSpaceDN w:val="0"/>
              <w:jc w:val="center"/>
              <w:rPr>
                <w:szCs w:val="20"/>
              </w:rPr>
            </w:pPr>
            <w:r w:rsidRPr="00DB29C6">
              <w:rPr>
                <w:szCs w:val="20"/>
              </w:rPr>
              <w:t>1</w:t>
            </w:r>
          </w:p>
        </w:tc>
      </w:tr>
      <w:tr w:rsidR="00396E17" w:rsidRPr="00DB29C6" w:rsidTr="00893240">
        <w:tc>
          <w:tcPr>
            <w:tcW w:w="9701" w:type="dxa"/>
            <w:gridSpan w:val="4"/>
          </w:tcPr>
          <w:p w:rsidR="00396E17" w:rsidRDefault="00396E17" w:rsidP="00893240">
            <w:pPr>
              <w:widowControl w:val="0"/>
              <w:autoSpaceDE w:val="0"/>
              <w:autoSpaceDN w:val="0"/>
              <w:jc w:val="center"/>
              <w:rPr>
                <w:b/>
                <w:szCs w:val="20"/>
              </w:rPr>
            </w:pPr>
            <w:r w:rsidRPr="00D20FA0">
              <w:rPr>
                <w:b/>
                <w:szCs w:val="20"/>
              </w:rPr>
              <w:t xml:space="preserve">7. </w:t>
            </w:r>
            <w:proofErr w:type="gramStart"/>
            <w:r w:rsidRPr="00D20FA0">
              <w:rPr>
                <w:b/>
                <w:szCs w:val="20"/>
              </w:rPr>
              <w:t xml:space="preserve">Степень положительного восприятия и поддержки гражданами социальной значимости инициативного проекта в решении проблемы (согласно протоколу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и количеству подписей, подтверждающих общественную значимость </w:t>
            </w:r>
            <w:proofErr w:type="gramEnd"/>
          </w:p>
          <w:p w:rsidR="00396E17" w:rsidRPr="00D20FA0" w:rsidRDefault="00396E17" w:rsidP="00893240">
            <w:pPr>
              <w:widowControl w:val="0"/>
              <w:autoSpaceDE w:val="0"/>
              <w:autoSpaceDN w:val="0"/>
              <w:jc w:val="center"/>
              <w:rPr>
                <w:b/>
                <w:szCs w:val="20"/>
              </w:rPr>
            </w:pPr>
            <w:r w:rsidRPr="00D20FA0">
              <w:rPr>
                <w:b/>
                <w:szCs w:val="20"/>
              </w:rPr>
              <w:t>инициативного проекта):</w:t>
            </w:r>
          </w:p>
        </w:tc>
      </w:tr>
      <w:tr w:rsidR="00396E17" w:rsidRPr="00DB29C6" w:rsidTr="00893240">
        <w:tc>
          <w:tcPr>
            <w:tcW w:w="1247" w:type="dxa"/>
          </w:tcPr>
          <w:p w:rsidR="00396E17" w:rsidRPr="00DB29C6" w:rsidRDefault="00396E17" w:rsidP="00893240">
            <w:pPr>
              <w:widowControl w:val="0"/>
              <w:autoSpaceDE w:val="0"/>
              <w:autoSpaceDN w:val="0"/>
              <w:jc w:val="both"/>
              <w:rPr>
                <w:szCs w:val="20"/>
              </w:rPr>
            </w:pPr>
            <w:r w:rsidRPr="00DB29C6">
              <w:rPr>
                <w:szCs w:val="20"/>
              </w:rPr>
              <w:t>7.1.</w:t>
            </w: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более 90%</w:t>
            </w:r>
          </w:p>
        </w:tc>
        <w:tc>
          <w:tcPr>
            <w:tcW w:w="1842" w:type="dxa"/>
          </w:tcPr>
          <w:p w:rsidR="00396E17" w:rsidRPr="00DB29C6" w:rsidRDefault="00396E17" w:rsidP="00893240">
            <w:pPr>
              <w:widowControl w:val="0"/>
              <w:autoSpaceDE w:val="0"/>
              <w:autoSpaceDN w:val="0"/>
              <w:jc w:val="center"/>
              <w:rPr>
                <w:szCs w:val="20"/>
              </w:rPr>
            </w:pPr>
            <w:r w:rsidRPr="00DB29C6">
              <w:rPr>
                <w:szCs w:val="20"/>
              </w:rPr>
              <w:t>10</w:t>
            </w:r>
          </w:p>
        </w:tc>
      </w:tr>
      <w:tr w:rsidR="00396E17" w:rsidRPr="00DB29C6" w:rsidTr="00893240">
        <w:tc>
          <w:tcPr>
            <w:tcW w:w="1247" w:type="dxa"/>
          </w:tcPr>
          <w:p w:rsidR="00396E17" w:rsidRPr="00DB29C6" w:rsidRDefault="00396E17" w:rsidP="00893240">
            <w:pPr>
              <w:widowControl w:val="0"/>
              <w:autoSpaceDE w:val="0"/>
              <w:autoSpaceDN w:val="0"/>
              <w:jc w:val="both"/>
              <w:rPr>
                <w:szCs w:val="20"/>
              </w:rPr>
            </w:pPr>
            <w:r w:rsidRPr="00DB29C6">
              <w:rPr>
                <w:szCs w:val="20"/>
              </w:rPr>
              <w:t>7.2.</w:t>
            </w: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от 50% до 89,9%</w:t>
            </w:r>
          </w:p>
        </w:tc>
        <w:tc>
          <w:tcPr>
            <w:tcW w:w="1842" w:type="dxa"/>
          </w:tcPr>
          <w:p w:rsidR="00396E17" w:rsidRPr="00DB29C6" w:rsidRDefault="00396E17" w:rsidP="00893240">
            <w:pPr>
              <w:widowControl w:val="0"/>
              <w:autoSpaceDE w:val="0"/>
              <w:autoSpaceDN w:val="0"/>
              <w:jc w:val="center"/>
              <w:rPr>
                <w:szCs w:val="20"/>
              </w:rPr>
            </w:pPr>
            <w:r w:rsidRPr="00DB29C6">
              <w:rPr>
                <w:szCs w:val="20"/>
              </w:rPr>
              <w:t>5</w:t>
            </w:r>
          </w:p>
        </w:tc>
      </w:tr>
      <w:tr w:rsidR="00396E17" w:rsidRPr="00DB29C6" w:rsidTr="00893240">
        <w:tc>
          <w:tcPr>
            <w:tcW w:w="1247" w:type="dxa"/>
          </w:tcPr>
          <w:p w:rsidR="00396E17" w:rsidRPr="00DB29C6" w:rsidRDefault="00396E17" w:rsidP="00893240">
            <w:pPr>
              <w:widowControl w:val="0"/>
              <w:autoSpaceDE w:val="0"/>
              <w:autoSpaceDN w:val="0"/>
              <w:jc w:val="both"/>
              <w:rPr>
                <w:szCs w:val="20"/>
              </w:rPr>
            </w:pPr>
            <w:r w:rsidRPr="00DB29C6">
              <w:rPr>
                <w:szCs w:val="20"/>
              </w:rPr>
              <w:t>7.3.</w:t>
            </w: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от 20% до 49,9%</w:t>
            </w:r>
          </w:p>
        </w:tc>
        <w:tc>
          <w:tcPr>
            <w:tcW w:w="1842" w:type="dxa"/>
          </w:tcPr>
          <w:p w:rsidR="00396E17" w:rsidRPr="00DB29C6" w:rsidRDefault="00396E17" w:rsidP="00893240">
            <w:pPr>
              <w:widowControl w:val="0"/>
              <w:autoSpaceDE w:val="0"/>
              <w:autoSpaceDN w:val="0"/>
              <w:jc w:val="center"/>
              <w:rPr>
                <w:szCs w:val="20"/>
              </w:rPr>
            </w:pPr>
            <w:r w:rsidRPr="00DB29C6">
              <w:rPr>
                <w:szCs w:val="20"/>
              </w:rPr>
              <w:t>2</w:t>
            </w:r>
          </w:p>
        </w:tc>
      </w:tr>
      <w:tr w:rsidR="00396E17" w:rsidRPr="00DB29C6" w:rsidTr="00893240">
        <w:tc>
          <w:tcPr>
            <w:tcW w:w="1247" w:type="dxa"/>
          </w:tcPr>
          <w:p w:rsidR="00396E17" w:rsidRPr="00DB29C6" w:rsidRDefault="00396E17" w:rsidP="00893240">
            <w:pPr>
              <w:widowControl w:val="0"/>
              <w:autoSpaceDE w:val="0"/>
              <w:autoSpaceDN w:val="0"/>
              <w:jc w:val="both"/>
              <w:rPr>
                <w:szCs w:val="20"/>
              </w:rPr>
            </w:pPr>
            <w:r w:rsidRPr="00DB29C6">
              <w:rPr>
                <w:szCs w:val="20"/>
              </w:rPr>
              <w:t>7.4.</w:t>
            </w: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 xml:space="preserve">до 19,9% от общего числа </w:t>
            </w:r>
            <w:proofErr w:type="spellStart"/>
            <w:r w:rsidRPr="00DB29C6">
              <w:rPr>
                <w:szCs w:val="20"/>
              </w:rPr>
              <w:t>благополучателей</w:t>
            </w:r>
            <w:proofErr w:type="spellEnd"/>
            <w:r w:rsidRPr="00DB29C6">
              <w:rPr>
                <w:szCs w:val="20"/>
              </w:rPr>
              <w:t xml:space="preserve"> (</w:t>
            </w:r>
            <w:proofErr w:type="gramStart"/>
            <w:r w:rsidRPr="00DB29C6">
              <w:rPr>
                <w:szCs w:val="20"/>
              </w:rPr>
              <w:t>прямых</w:t>
            </w:r>
            <w:proofErr w:type="gramEnd"/>
            <w:r w:rsidRPr="00DB29C6">
              <w:rPr>
                <w:szCs w:val="20"/>
              </w:rPr>
              <w:t xml:space="preserve"> и косвенных)</w:t>
            </w:r>
          </w:p>
        </w:tc>
        <w:tc>
          <w:tcPr>
            <w:tcW w:w="1842" w:type="dxa"/>
          </w:tcPr>
          <w:p w:rsidR="00396E17" w:rsidRPr="00DB29C6" w:rsidRDefault="00396E17" w:rsidP="00893240">
            <w:pPr>
              <w:widowControl w:val="0"/>
              <w:autoSpaceDE w:val="0"/>
              <w:autoSpaceDN w:val="0"/>
              <w:jc w:val="center"/>
              <w:rPr>
                <w:szCs w:val="20"/>
              </w:rPr>
            </w:pPr>
            <w:r w:rsidRPr="00DB29C6">
              <w:rPr>
                <w:szCs w:val="20"/>
              </w:rPr>
              <w:t>1</w:t>
            </w:r>
          </w:p>
        </w:tc>
      </w:tr>
      <w:tr w:rsidR="00396E17" w:rsidRPr="00DB29C6" w:rsidTr="00893240">
        <w:tblPrEx>
          <w:tblBorders>
            <w:insideH w:val="nil"/>
          </w:tblBorders>
        </w:tblPrEx>
        <w:tc>
          <w:tcPr>
            <w:tcW w:w="9701" w:type="dxa"/>
            <w:gridSpan w:val="4"/>
            <w:tcBorders>
              <w:bottom w:val="nil"/>
            </w:tcBorders>
          </w:tcPr>
          <w:p w:rsidR="00396E17" w:rsidRPr="00DB29C6" w:rsidRDefault="00396E17" w:rsidP="00893240">
            <w:pPr>
              <w:widowControl w:val="0"/>
              <w:autoSpaceDE w:val="0"/>
              <w:autoSpaceDN w:val="0"/>
              <w:jc w:val="both"/>
              <w:rPr>
                <w:szCs w:val="20"/>
              </w:rPr>
            </w:pPr>
            <w:r w:rsidRPr="00DB29C6">
              <w:rPr>
                <w:szCs w:val="20"/>
              </w:rPr>
              <w:t>Данный критерий определяется по формуле:</w:t>
            </w:r>
          </w:p>
        </w:tc>
      </w:tr>
      <w:tr w:rsidR="00396E17" w:rsidRPr="00DB29C6" w:rsidTr="00893240">
        <w:tblPrEx>
          <w:tblBorders>
            <w:insideH w:val="nil"/>
          </w:tblBorders>
        </w:tblPrEx>
        <w:tc>
          <w:tcPr>
            <w:tcW w:w="9701" w:type="dxa"/>
            <w:gridSpan w:val="4"/>
            <w:tcBorders>
              <w:top w:val="nil"/>
              <w:bottom w:val="nil"/>
            </w:tcBorders>
          </w:tcPr>
          <w:p w:rsidR="00396E17" w:rsidRPr="00DB29C6" w:rsidRDefault="00396E17" w:rsidP="00893240">
            <w:pPr>
              <w:widowControl w:val="0"/>
              <w:autoSpaceDE w:val="0"/>
              <w:autoSpaceDN w:val="0"/>
              <w:jc w:val="both"/>
              <w:rPr>
                <w:szCs w:val="20"/>
              </w:rPr>
            </w:pPr>
            <w:r w:rsidRPr="00DB29C6">
              <w:rPr>
                <w:szCs w:val="20"/>
              </w:rPr>
              <w:t xml:space="preserve">N / </w:t>
            </w:r>
            <w:proofErr w:type="spellStart"/>
            <w:proofErr w:type="gramStart"/>
            <w:r w:rsidRPr="00DB29C6">
              <w:rPr>
                <w:szCs w:val="20"/>
              </w:rPr>
              <w:t>N</w:t>
            </w:r>
            <w:proofErr w:type="gramEnd"/>
            <w:r w:rsidRPr="00DB29C6">
              <w:rPr>
                <w:szCs w:val="20"/>
              </w:rPr>
              <w:t>ч</w:t>
            </w:r>
            <w:proofErr w:type="spellEnd"/>
            <w:r w:rsidRPr="00DB29C6">
              <w:rPr>
                <w:szCs w:val="20"/>
              </w:rPr>
              <w:t xml:space="preserve"> x 100%,</w:t>
            </w:r>
          </w:p>
        </w:tc>
      </w:tr>
      <w:tr w:rsidR="00396E17" w:rsidRPr="00DB29C6" w:rsidTr="00893240">
        <w:tblPrEx>
          <w:tblBorders>
            <w:insideH w:val="nil"/>
          </w:tblBorders>
        </w:tblPrEx>
        <w:tc>
          <w:tcPr>
            <w:tcW w:w="9701" w:type="dxa"/>
            <w:gridSpan w:val="4"/>
            <w:tcBorders>
              <w:top w:val="nil"/>
            </w:tcBorders>
          </w:tcPr>
          <w:p w:rsidR="00396E17" w:rsidRPr="00DB29C6" w:rsidRDefault="00396E17" w:rsidP="00893240">
            <w:pPr>
              <w:widowControl w:val="0"/>
              <w:autoSpaceDE w:val="0"/>
              <w:autoSpaceDN w:val="0"/>
              <w:jc w:val="both"/>
              <w:rPr>
                <w:szCs w:val="20"/>
              </w:rPr>
            </w:pPr>
            <w:r w:rsidRPr="00DB29C6">
              <w:rPr>
                <w:szCs w:val="20"/>
              </w:rPr>
              <w:t>где:</w:t>
            </w:r>
          </w:p>
          <w:p w:rsidR="00396E17" w:rsidRPr="00DB29C6" w:rsidRDefault="00396E17" w:rsidP="00893240">
            <w:pPr>
              <w:widowControl w:val="0"/>
              <w:autoSpaceDE w:val="0"/>
              <w:autoSpaceDN w:val="0"/>
              <w:jc w:val="both"/>
              <w:rPr>
                <w:szCs w:val="20"/>
              </w:rPr>
            </w:pPr>
            <w:r w:rsidRPr="00DB29C6">
              <w:rPr>
                <w:szCs w:val="20"/>
              </w:rPr>
              <w:t>N - количество собранных подписей в поддержку проекта;</w:t>
            </w:r>
          </w:p>
          <w:p w:rsidR="00396E17" w:rsidRPr="00DB29C6" w:rsidRDefault="00396E17" w:rsidP="00893240">
            <w:pPr>
              <w:widowControl w:val="0"/>
              <w:autoSpaceDE w:val="0"/>
              <w:autoSpaceDN w:val="0"/>
              <w:jc w:val="both"/>
              <w:rPr>
                <w:szCs w:val="20"/>
              </w:rPr>
            </w:pPr>
            <w:proofErr w:type="spellStart"/>
            <w:r w:rsidRPr="00DB29C6">
              <w:rPr>
                <w:szCs w:val="20"/>
              </w:rPr>
              <w:t>Nч</w:t>
            </w:r>
            <w:proofErr w:type="spellEnd"/>
            <w:r w:rsidRPr="00DB29C6">
              <w:rPr>
                <w:szCs w:val="20"/>
              </w:rPr>
              <w:t xml:space="preserve"> - количество </w:t>
            </w:r>
            <w:proofErr w:type="spellStart"/>
            <w:r w:rsidRPr="00DB29C6">
              <w:rPr>
                <w:szCs w:val="20"/>
              </w:rPr>
              <w:t>благополучателей</w:t>
            </w:r>
            <w:proofErr w:type="spellEnd"/>
            <w:r w:rsidRPr="00DB29C6">
              <w:rPr>
                <w:szCs w:val="20"/>
              </w:rPr>
              <w:t xml:space="preserve"> (</w:t>
            </w:r>
            <w:proofErr w:type="gramStart"/>
            <w:r w:rsidRPr="00DB29C6">
              <w:rPr>
                <w:szCs w:val="20"/>
              </w:rPr>
              <w:t>прямых</w:t>
            </w:r>
            <w:proofErr w:type="gramEnd"/>
            <w:r w:rsidRPr="00DB29C6">
              <w:rPr>
                <w:szCs w:val="20"/>
              </w:rPr>
              <w:t xml:space="preserve"> и косвенных)</w:t>
            </w:r>
          </w:p>
        </w:tc>
      </w:tr>
      <w:tr w:rsidR="00396E17" w:rsidRPr="00DB29C6" w:rsidTr="00893240">
        <w:tc>
          <w:tcPr>
            <w:tcW w:w="9701" w:type="dxa"/>
            <w:gridSpan w:val="4"/>
          </w:tcPr>
          <w:p w:rsidR="00396E17" w:rsidRDefault="00396E17" w:rsidP="00893240">
            <w:pPr>
              <w:widowControl w:val="0"/>
              <w:autoSpaceDE w:val="0"/>
              <w:autoSpaceDN w:val="0"/>
              <w:jc w:val="center"/>
              <w:rPr>
                <w:b/>
                <w:szCs w:val="20"/>
              </w:rPr>
            </w:pPr>
            <w:r w:rsidRPr="00D20FA0">
              <w:rPr>
                <w:b/>
                <w:szCs w:val="20"/>
              </w:rPr>
              <w:t xml:space="preserve">8. Реалистичность и обоснованность расходов на реализацию </w:t>
            </w:r>
          </w:p>
          <w:p w:rsidR="00396E17" w:rsidRPr="00D20FA0" w:rsidRDefault="00396E17" w:rsidP="00893240">
            <w:pPr>
              <w:widowControl w:val="0"/>
              <w:autoSpaceDE w:val="0"/>
              <w:autoSpaceDN w:val="0"/>
              <w:jc w:val="center"/>
              <w:rPr>
                <w:b/>
                <w:szCs w:val="20"/>
              </w:rPr>
            </w:pPr>
            <w:r w:rsidRPr="00D20FA0">
              <w:rPr>
                <w:b/>
                <w:szCs w:val="20"/>
              </w:rPr>
              <w:t>инициативного проекта:</w:t>
            </w:r>
          </w:p>
        </w:tc>
      </w:tr>
      <w:tr w:rsidR="00396E17" w:rsidRPr="00DB29C6" w:rsidTr="00893240">
        <w:tc>
          <w:tcPr>
            <w:tcW w:w="1247" w:type="dxa"/>
          </w:tcPr>
          <w:p w:rsidR="00396E17" w:rsidRPr="00DB29C6" w:rsidRDefault="00396E17" w:rsidP="00893240">
            <w:pPr>
              <w:widowControl w:val="0"/>
              <w:autoSpaceDE w:val="0"/>
              <w:autoSpaceDN w:val="0"/>
              <w:jc w:val="both"/>
              <w:rPr>
                <w:szCs w:val="20"/>
              </w:rPr>
            </w:pPr>
            <w:r w:rsidRPr="00DB29C6">
              <w:rPr>
                <w:szCs w:val="20"/>
              </w:rPr>
              <w:t>8.1.</w:t>
            </w: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 xml:space="preserve">смета планируемых расходов на реализацию инициативного проекта составлена детально, в разрезе направлений расходов; </w:t>
            </w:r>
            <w:r w:rsidRPr="00DB29C6">
              <w:rPr>
                <w:szCs w:val="20"/>
              </w:rPr>
              <w:lastRenderedPageBreak/>
              <w:t>обоснована соответствующими расчетами по конкретным направлениям расходов; запланированные расходы реалистичны</w:t>
            </w:r>
          </w:p>
        </w:tc>
        <w:tc>
          <w:tcPr>
            <w:tcW w:w="1842" w:type="dxa"/>
          </w:tcPr>
          <w:p w:rsidR="00396E17" w:rsidRPr="00DB29C6" w:rsidRDefault="00396E17" w:rsidP="00893240">
            <w:pPr>
              <w:widowControl w:val="0"/>
              <w:autoSpaceDE w:val="0"/>
              <w:autoSpaceDN w:val="0"/>
              <w:jc w:val="center"/>
              <w:rPr>
                <w:szCs w:val="20"/>
              </w:rPr>
            </w:pPr>
            <w:r w:rsidRPr="00DB29C6">
              <w:rPr>
                <w:szCs w:val="20"/>
              </w:rPr>
              <w:lastRenderedPageBreak/>
              <w:t>10</w:t>
            </w:r>
          </w:p>
        </w:tc>
      </w:tr>
      <w:tr w:rsidR="00396E17" w:rsidRPr="00DB29C6" w:rsidTr="00893240">
        <w:tc>
          <w:tcPr>
            <w:tcW w:w="1247" w:type="dxa"/>
          </w:tcPr>
          <w:p w:rsidR="00396E17" w:rsidRPr="00DB29C6" w:rsidRDefault="00396E17" w:rsidP="00893240">
            <w:pPr>
              <w:widowControl w:val="0"/>
              <w:autoSpaceDE w:val="0"/>
              <w:autoSpaceDN w:val="0"/>
              <w:jc w:val="both"/>
              <w:rPr>
                <w:szCs w:val="20"/>
              </w:rPr>
            </w:pPr>
            <w:r w:rsidRPr="00DB29C6">
              <w:rPr>
                <w:szCs w:val="20"/>
              </w:rPr>
              <w:lastRenderedPageBreak/>
              <w:t>8.2.</w:t>
            </w: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смета планируемых расходов на реализацию инициативного проекта составлена детально в разрезе направлений расходов, однако соответствующие расчеты по конкретным направлениям не обоснованы; запланированные расходы реалистичны</w:t>
            </w:r>
          </w:p>
        </w:tc>
        <w:tc>
          <w:tcPr>
            <w:tcW w:w="1842" w:type="dxa"/>
          </w:tcPr>
          <w:p w:rsidR="00396E17" w:rsidRPr="00DB29C6" w:rsidRDefault="00396E17" w:rsidP="00893240">
            <w:pPr>
              <w:widowControl w:val="0"/>
              <w:autoSpaceDE w:val="0"/>
              <w:autoSpaceDN w:val="0"/>
              <w:jc w:val="center"/>
              <w:rPr>
                <w:szCs w:val="20"/>
              </w:rPr>
            </w:pPr>
            <w:r w:rsidRPr="00DB29C6">
              <w:rPr>
                <w:szCs w:val="20"/>
              </w:rPr>
              <w:t>5</w:t>
            </w:r>
          </w:p>
        </w:tc>
      </w:tr>
      <w:tr w:rsidR="00396E17" w:rsidRPr="00DB29C6" w:rsidTr="00893240">
        <w:tc>
          <w:tcPr>
            <w:tcW w:w="1247" w:type="dxa"/>
          </w:tcPr>
          <w:p w:rsidR="00396E17" w:rsidRPr="00DB29C6" w:rsidRDefault="00396E17" w:rsidP="00893240">
            <w:pPr>
              <w:widowControl w:val="0"/>
              <w:autoSpaceDE w:val="0"/>
              <w:autoSpaceDN w:val="0"/>
              <w:jc w:val="both"/>
              <w:rPr>
                <w:szCs w:val="20"/>
              </w:rPr>
            </w:pPr>
            <w:r w:rsidRPr="00DB29C6">
              <w:rPr>
                <w:szCs w:val="20"/>
              </w:rPr>
              <w:t>8.3.</w:t>
            </w: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смета планируемых расходов на реализацию инициативного проекта составлена не детально и/или смета планируемых расходов на реализацию инициативного проекта не представлена, в разрезе направлений расходов; не обоснована соответствующими расчетами по конкретным направлениям расходов; запланированные расходы не реалистичны</w:t>
            </w:r>
          </w:p>
        </w:tc>
        <w:tc>
          <w:tcPr>
            <w:tcW w:w="1842" w:type="dxa"/>
          </w:tcPr>
          <w:p w:rsidR="00396E17" w:rsidRPr="00DB29C6" w:rsidRDefault="00396E17" w:rsidP="00893240">
            <w:pPr>
              <w:widowControl w:val="0"/>
              <w:autoSpaceDE w:val="0"/>
              <w:autoSpaceDN w:val="0"/>
              <w:jc w:val="center"/>
              <w:rPr>
                <w:szCs w:val="20"/>
              </w:rPr>
            </w:pPr>
            <w:r w:rsidRPr="00DB29C6">
              <w:rPr>
                <w:szCs w:val="20"/>
              </w:rPr>
              <w:t>0</w:t>
            </w:r>
          </w:p>
        </w:tc>
      </w:tr>
      <w:tr w:rsidR="00396E17" w:rsidRPr="00DB29C6" w:rsidTr="00893240">
        <w:tc>
          <w:tcPr>
            <w:tcW w:w="9701" w:type="dxa"/>
            <w:gridSpan w:val="4"/>
          </w:tcPr>
          <w:p w:rsidR="00396E17" w:rsidRPr="00D20FA0" w:rsidRDefault="00396E17" w:rsidP="00893240">
            <w:pPr>
              <w:widowControl w:val="0"/>
              <w:autoSpaceDE w:val="0"/>
              <w:autoSpaceDN w:val="0"/>
              <w:jc w:val="center"/>
              <w:rPr>
                <w:b/>
                <w:szCs w:val="20"/>
              </w:rPr>
            </w:pPr>
            <w:r w:rsidRPr="00D20FA0">
              <w:rPr>
                <w:b/>
                <w:szCs w:val="20"/>
              </w:rPr>
              <w:t>9. Участие общественности в подготовке и реализации инициативного проекта (оценивается суммарно):</w:t>
            </w:r>
          </w:p>
        </w:tc>
      </w:tr>
      <w:tr w:rsidR="00396E17" w:rsidRPr="00DB29C6" w:rsidTr="00893240">
        <w:tc>
          <w:tcPr>
            <w:tcW w:w="1247" w:type="dxa"/>
            <w:vMerge w:val="restart"/>
          </w:tcPr>
          <w:p w:rsidR="00396E17" w:rsidRPr="00DB29C6" w:rsidRDefault="00396E17" w:rsidP="00893240">
            <w:pPr>
              <w:widowControl w:val="0"/>
              <w:autoSpaceDE w:val="0"/>
              <w:autoSpaceDN w:val="0"/>
              <w:jc w:val="both"/>
              <w:rPr>
                <w:szCs w:val="20"/>
              </w:rPr>
            </w:pPr>
            <w:r w:rsidRPr="00DB29C6">
              <w:rPr>
                <w:szCs w:val="20"/>
              </w:rPr>
              <w:t>9.1.</w:t>
            </w:r>
          </w:p>
        </w:tc>
        <w:tc>
          <w:tcPr>
            <w:tcW w:w="8454" w:type="dxa"/>
            <w:gridSpan w:val="3"/>
          </w:tcPr>
          <w:p w:rsidR="00396E17" w:rsidRPr="00DB29C6" w:rsidRDefault="00396E17" w:rsidP="00893240">
            <w:pPr>
              <w:widowControl w:val="0"/>
              <w:autoSpaceDE w:val="0"/>
              <w:autoSpaceDN w:val="0"/>
              <w:jc w:val="both"/>
              <w:rPr>
                <w:szCs w:val="20"/>
              </w:rPr>
            </w:pPr>
            <w:r w:rsidRPr="00DB29C6">
              <w:rPr>
                <w:szCs w:val="20"/>
              </w:rPr>
              <w:t xml:space="preserve">Уровень </w:t>
            </w:r>
            <w:proofErr w:type="spellStart"/>
            <w:r w:rsidRPr="00DB29C6">
              <w:rPr>
                <w:szCs w:val="20"/>
              </w:rPr>
              <w:t>софинансирования</w:t>
            </w:r>
            <w:proofErr w:type="spellEnd"/>
            <w:r w:rsidRPr="00DB29C6">
              <w:rPr>
                <w:szCs w:val="20"/>
              </w:rPr>
              <w:t xml:space="preserve"> инициативного проекта гражданами:</w:t>
            </w:r>
          </w:p>
        </w:tc>
      </w:tr>
      <w:tr w:rsidR="00396E17" w:rsidRPr="00DB29C6" w:rsidTr="00893240">
        <w:tc>
          <w:tcPr>
            <w:tcW w:w="1247" w:type="dxa"/>
            <w:vMerge/>
          </w:tcPr>
          <w:p w:rsidR="00396E17" w:rsidRPr="00DB29C6" w:rsidRDefault="00396E17" w:rsidP="00893240">
            <w:pPr>
              <w:widowControl w:val="0"/>
              <w:autoSpaceDE w:val="0"/>
              <w:autoSpaceDN w:val="0"/>
              <w:jc w:val="both"/>
              <w:rPr>
                <w:szCs w:val="20"/>
              </w:rPr>
            </w:pP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от 15% стоимости инициативного проекта</w:t>
            </w:r>
          </w:p>
        </w:tc>
        <w:tc>
          <w:tcPr>
            <w:tcW w:w="1842" w:type="dxa"/>
          </w:tcPr>
          <w:p w:rsidR="00396E17" w:rsidRPr="00DB29C6" w:rsidRDefault="00396E17" w:rsidP="00893240">
            <w:pPr>
              <w:widowControl w:val="0"/>
              <w:autoSpaceDE w:val="0"/>
              <w:autoSpaceDN w:val="0"/>
              <w:jc w:val="center"/>
              <w:rPr>
                <w:szCs w:val="20"/>
              </w:rPr>
            </w:pPr>
            <w:r w:rsidRPr="00DB29C6">
              <w:rPr>
                <w:szCs w:val="20"/>
              </w:rPr>
              <w:t>5</w:t>
            </w:r>
          </w:p>
        </w:tc>
      </w:tr>
      <w:tr w:rsidR="00396E17" w:rsidRPr="00DB29C6" w:rsidTr="00893240">
        <w:tc>
          <w:tcPr>
            <w:tcW w:w="1247" w:type="dxa"/>
            <w:vMerge/>
          </w:tcPr>
          <w:p w:rsidR="00396E17" w:rsidRPr="00DB29C6" w:rsidRDefault="00396E17" w:rsidP="00893240">
            <w:pPr>
              <w:widowControl w:val="0"/>
              <w:autoSpaceDE w:val="0"/>
              <w:autoSpaceDN w:val="0"/>
              <w:jc w:val="both"/>
              <w:rPr>
                <w:szCs w:val="20"/>
              </w:rPr>
            </w:pP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от 10% до 15% стоимости инициативного проекта</w:t>
            </w:r>
          </w:p>
        </w:tc>
        <w:tc>
          <w:tcPr>
            <w:tcW w:w="1842" w:type="dxa"/>
          </w:tcPr>
          <w:p w:rsidR="00396E17" w:rsidRPr="00DB29C6" w:rsidRDefault="00396E17" w:rsidP="00893240">
            <w:pPr>
              <w:widowControl w:val="0"/>
              <w:autoSpaceDE w:val="0"/>
              <w:autoSpaceDN w:val="0"/>
              <w:jc w:val="center"/>
              <w:rPr>
                <w:szCs w:val="20"/>
              </w:rPr>
            </w:pPr>
            <w:r w:rsidRPr="00DB29C6">
              <w:rPr>
                <w:szCs w:val="20"/>
              </w:rPr>
              <w:t>4</w:t>
            </w:r>
          </w:p>
        </w:tc>
      </w:tr>
      <w:tr w:rsidR="00396E17" w:rsidRPr="00DB29C6" w:rsidTr="00893240">
        <w:tc>
          <w:tcPr>
            <w:tcW w:w="1247" w:type="dxa"/>
            <w:vMerge/>
          </w:tcPr>
          <w:p w:rsidR="00396E17" w:rsidRPr="00DB29C6" w:rsidRDefault="00396E17" w:rsidP="00893240">
            <w:pPr>
              <w:widowControl w:val="0"/>
              <w:autoSpaceDE w:val="0"/>
              <w:autoSpaceDN w:val="0"/>
              <w:jc w:val="both"/>
              <w:rPr>
                <w:szCs w:val="20"/>
              </w:rPr>
            </w:pP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от 5% до 10% стоимости инициативного проекта</w:t>
            </w:r>
          </w:p>
        </w:tc>
        <w:tc>
          <w:tcPr>
            <w:tcW w:w="1842" w:type="dxa"/>
          </w:tcPr>
          <w:p w:rsidR="00396E17" w:rsidRPr="00DB29C6" w:rsidRDefault="00396E17" w:rsidP="00893240">
            <w:pPr>
              <w:widowControl w:val="0"/>
              <w:autoSpaceDE w:val="0"/>
              <w:autoSpaceDN w:val="0"/>
              <w:jc w:val="center"/>
              <w:rPr>
                <w:szCs w:val="20"/>
              </w:rPr>
            </w:pPr>
            <w:r w:rsidRPr="00DB29C6">
              <w:rPr>
                <w:szCs w:val="20"/>
              </w:rPr>
              <w:t>3</w:t>
            </w:r>
          </w:p>
        </w:tc>
      </w:tr>
      <w:tr w:rsidR="00396E17" w:rsidRPr="00DB29C6" w:rsidTr="00893240">
        <w:tc>
          <w:tcPr>
            <w:tcW w:w="1247" w:type="dxa"/>
            <w:vMerge/>
          </w:tcPr>
          <w:p w:rsidR="00396E17" w:rsidRPr="00DB29C6" w:rsidRDefault="00396E17" w:rsidP="00893240">
            <w:pPr>
              <w:widowControl w:val="0"/>
              <w:autoSpaceDE w:val="0"/>
              <w:autoSpaceDN w:val="0"/>
              <w:jc w:val="both"/>
              <w:rPr>
                <w:szCs w:val="20"/>
              </w:rPr>
            </w:pP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от 1% до 5% стоимости инициативного проекта</w:t>
            </w:r>
          </w:p>
        </w:tc>
        <w:tc>
          <w:tcPr>
            <w:tcW w:w="1842" w:type="dxa"/>
          </w:tcPr>
          <w:p w:rsidR="00396E17" w:rsidRPr="00DB29C6" w:rsidRDefault="00396E17" w:rsidP="00893240">
            <w:pPr>
              <w:widowControl w:val="0"/>
              <w:autoSpaceDE w:val="0"/>
              <w:autoSpaceDN w:val="0"/>
              <w:jc w:val="center"/>
              <w:rPr>
                <w:szCs w:val="20"/>
              </w:rPr>
            </w:pPr>
            <w:r w:rsidRPr="00DB29C6">
              <w:rPr>
                <w:szCs w:val="20"/>
              </w:rPr>
              <w:t>2</w:t>
            </w:r>
          </w:p>
        </w:tc>
      </w:tr>
      <w:tr w:rsidR="00396E17" w:rsidRPr="00DB29C6" w:rsidTr="00893240">
        <w:tc>
          <w:tcPr>
            <w:tcW w:w="1247" w:type="dxa"/>
            <w:vMerge/>
          </w:tcPr>
          <w:p w:rsidR="00396E17" w:rsidRPr="00DB29C6" w:rsidRDefault="00396E17" w:rsidP="00893240">
            <w:pPr>
              <w:widowControl w:val="0"/>
              <w:autoSpaceDE w:val="0"/>
              <w:autoSpaceDN w:val="0"/>
              <w:jc w:val="both"/>
              <w:rPr>
                <w:szCs w:val="20"/>
              </w:rPr>
            </w:pP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до 1% от стоимости инициативного проекта</w:t>
            </w:r>
          </w:p>
        </w:tc>
        <w:tc>
          <w:tcPr>
            <w:tcW w:w="1842" w:type="dxa"/>
          </w:tcPr>
          <w:p w:rsidR="00396E17" w:rsidRPr="00DB29C6" w:rsidRDefault="00396E17" w:rsidP="00893240">
            <w:pPr>
              <w:widowControl w:val="0"/>
              <w:autoSpaceDE w:val="0"/>
              <w:autoSpaceDN w:val="0"/>
              <w:jc w:val="center"/>
              <w:rPr>
                <w:szCs w:val="20"/>
              </w:rPr>
            </w:pPr>
            <w:r w:rsidRPr="00DB29C6">
              <w:rPr>
                <w:szCs w:val="20"/>
              </w:rPr>
              <w:t>1</w:t>
            </w:r>
          </w:p>
        </w:tc>
      </w:tr>
      <w:tr w:rsidR="00396E17" w:rsidRPr="00DB29C6" w:rsidTr="00893240">
        <w:tc>
          <w:tcPr>
            <w:tcW w:w="1247" w:type="dxa"/>
            <w:vMerge w:val="restart"/>
          </w:tcPr>
          <w:p w:rsidR="00396E17" w:rsidRPr="00DB29C6" w:rsidRDefault="00396E17" w:rsidP="00893240">
            <w:pPr>
              <w:widowControl w:val="0"/>
              <w:autoSpaceDE w:val="0"/>
              <w:autoSpaceDN w:val="0"/>
              <w:jc w:val="both"/>
              <w:rPr>
                <w:szCs w:val="20"/>
              </w:rPr>
            </w:pPr>
            <w:r w:rsidRPr="00DB29C6">
              <w:rPr>
                <w:szCs w:val="20"/>
              </w:rPr>
              <w:t>9.2.</w:t>
            </w:r>
          </w:p>
        </w:tc>
        <w:tc>
          <w:tcPr>
            <w:tcW w:w="8454" w:type="dxa"/>
            <w:gridSpan w:val="3"/>
          </w:tcPr>
          <w:p w:rsidR="00396E17" w:rsidRPr="00DB29C6" w:rsidRDefault="00396E17" w:rsidP="00893240">
            <w:pPr>
              <w:widowControl w:val="0"/>
              <w:autoSpaceDE w:val="0"/>
              <w:autoSpaceDN w:val="0"/>
              <w:jc w:val="both"/>
              <w:rPr>
                <w:szCs w:val="20"/>
              </w:rPr>
            </w:pPr>
            <w:r w:rsidRPr="00DB29C6">
              <w:rPr>
                <w:szCs w:val="20"/>
              </w:rPr>
              <w:t>Уровень имущественного и (или) трудового участия граждан в реализации инициативного проекта</w:t>
            </w:r>
          </w:p>
        </w:tc>
      </w:tr>
      <w:tr w:rsidR="00396E17" w:rsidRPr="00DB29C6" w:rsidTr="00893240">
        <w:tc>
          <w:tcPr>
            <w:tcW w:w="1247" w:type="dxa"/>
            <w:vMerge/>
          </w:tcPr>
          <w:p w:rsidR="00396E17" w:rsidRPr="00DB29C6" w:rsidRDefault="00396E17" w:rsidP="00893240">
            <w:pPr>
              <w:widowControl w:val="0"/>
              <w:autoSpaceDE w:val="0"/>
              <w:autoSpaceDN w:val="0"/>
              <w:jc w:val="both"/>
              <w:rPr>
                <w:szCs w:val="20"/>
              </w:rPr>
            </w:pP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от 15% стоимости инициативного проекта</w:t>
            </w:r>
          </w:p>
        </w:tc>
        <w:tc>
          <w:tcPr>
            <w:tcW w:w="1842" w:type="dxa"/>
          </w:tcPr>
          <w:p w:rsidR="00396E17" w:rsidRPr="00DB29C6" w:rsidRDefault="00396E17" w:rsidP="00893240">
            <w:pPr>
              <w:widowControl w:val="0"/>
              <w:autoSpaceDE w:val="0"/>
              <w:autoSpaceDN w:val="0"/>
              <w:jc w:val="center"/>
              <w:rPr>
                <w:szCs w:val="20"/>
              </w:rPr>
            </w:pPr>
            <w:r w:rsidRPr="00DB29C6">
              <w:rPr>
                <w:szCs w:val="20"/>
              </w:rPr>
              <w:t>5</w:t>
            </w:r>
          </w:p>
        </w:tc>
      </w:tr>
      <w:tr w:rsidR="00396E17" w:rsidRPr="00DB29C6" w:rsidTr="00893240">
        <w:tc>
          <w:tcPr>
            <w:tcW w:w="1247" w:type="dxa"/>
            <w:vMerge/>
          </w:tcPr>
          <w:p w:rsidR="00396E17" w:rsidRPr="00DB29C6" w:rsidRDefault="00396E17" w:rsidP="00893240">
            <w:pPr>
              <w:widowControl w:val="0"/>
              <w:autoSpaceDE w:val="0"/>
              <w:autoSpaceDN w:val="0"/>
              <w:jc w:val="both"/>
              <w:rPr>
                <w:szCs w:val="20"/>
              </w:rPr>
            </w:pP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от 10% до 1% стоимости инициативного проекта</w:t>
            </w:r>
          </w:p>
        </w:tc>
        <w:tc>
          <w:tcPr>
            <w:tcW w:w="1842" w:type="dxa"/>
          </w:tcPr>
          <w:p w:rsidR="00396E17" w:rsidRPr="00DB29C6" w:rsidRDefault="00396E17" w:rsidP="00893240">
            <w:pPr>
              <w:widowControl w:val="0"/>
              <w:autoSpaceDE w:val="0"/>
              <w:autoSpaceDN w:val="0"/>
              <w:jc w:val="center"/>
              <w:rPr>
                <w:szCs w:val="20"/>
              </w:rPr>
            </w:pPr>
            <w:r w:rsidRPr="00DB29C6">
              <w:rPr>
                <w:szCs w:val="20"/>
              </w:rPr>
              <w:t>4</w:t>
            </w:r>
          </w:p>
        </w:tc>
      </w:tr>
      <w:tr w:rsidR="00396E17" w:rsidRPr="00DB29C6" w:rsidTr="00893240">
        <w:tc>
          <w:tcPr>
            <w:tcW w:w="1247" w:type="dxa"/>
            <w:vMerge/>
          </w:tcPr>
          <w:p w:rsidR="00396E17" w:rsidRPr="00DB29C6" w:rsidRDefault="00396E17" w:rsidP="00893240">
            <w:pPr>
              <w:widowControl w:val="0"/>
              <w:autoSpaceDE w:val="0"/>
              <w:autoSpaceDN w:val="0"/>
              <w:jc w:val="both"/>
              <w:rPr>
                <w:szCs w:val="20"/>
              </w:rPr>
            </w:pP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от 5% до 10% стоимости инициативного проекта</w:t>
            </w:r>
          </w:p>
        </w:tc>
        <w:tc>
          <w:tcPr>
            <w:tcW w:w="1842" w:type="dxa"/>
          </w:tcPr>
          <w:p w:rsidR="00396E17" w:rsidRPr="00DB29C6" w:rsidRDefault="00396E17" w:rsidP="00893240">
            <w:pPr>
              <w:widowControl w:val="0"/>
              <w:autoSpaceDE w:val="0"/>
              <w:autoSpaceDN w:val="0"/>
              <w:jc w:val="center"/>
              <w:rPr>
                <w:szCs w:val="20"/>
              </w:rPr>
            </w:pPr>
            <w:r w:rsidRPr="00DB29C6">
              <w:rPr>
                <w:szCs w:val="20"/>
              </w:rPr>
              <w:t>3</w:t>
            </w:r>
          </w:p>
        </w:tc>
      </w:tr>
      <w:tr w:rsidR="00396E17" w:rsidRPr="00DB29C6" w:rsidTr="00893240">
        <w:tc>
          <w:tcPr>
            <w:tcW w:w="1247" w:type="dxa"/>
            <w:vMerge/>
          </w:tcPr>
          <w:p w:rsidR="00396E17" w:rsidRPr="00DB29C6" w:rsidRDefault="00396E17" w:rsidP="00893240">
            <w:pPr>
              <w:widowControl w:val="0"/>
              <w:autoSpaceDE w:val="0"/>
              <w:autoSpaceDN w:val="0"/>
              <w:jc w:val="both"/>
              <w:rPr>
                <w:szCs w:val="20"/>
              </w:rPr>
            </w:pP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от 1% до 5% стоимости инициативного проекта</w:t>
            </w:r>
          </w:p>
        </w:tc>
        <w:tc>
          <w:tcPr>
            <w:tcW w:w="1842" w:type="dxa"/>
          </w:tcPr>
          <w:p w:rsidR="00396E17" w:rsidRPr="00DB29C6" w:rsidRDefault="00396E17" w:rsidP="00893240">
            <w:pPr>
              <w:widowControl w:val="0"/>
              <w:autoSpaceDE w:val="0"/>
              <w:autoSpaceDN w:val="0"/>
              <w:jc w:val="center"/>
              <w:rPr>
                <w:szCs w:val="20"/>
              </w:rPr>
            </w:pPr>
            <w:r w:rsidRPr="00DB29C6">
              <w:rPr>
                <w:szCs w:val="20"/>
              </w:rPr>
              <w:t>2</w:t>
            </w:r>
          </w:p>
        </w:tc>
      </w:tr>
      <w:tr w:rsidR="00396E17" w:rsidRPr="00DB29C6" w:rsidTr="00893240">
        <w:tc>
          <w:tcPr>
            <w:tcW w:w="1247" w:type="dxa"/>
            <w:vMerge/>
          </w:tcPr>
          <w:p w:rsidR="00396E17" w:rsidRPr="00DB29C6" w:rsidRDefault="00396E17" w:rsidP="00893240">
            <w:pPr>
              <w:widowControl w:val="0"/>
              <w:autoSpaceDE w:val="0"/>
              <w:autoSpaceDN w:val="0"/>
              <w:jc w:val="both"/>
              <w:rPr>
                <w:szCs w:val="20"/>
              </w:rPr>
            </w:pPr>
          </w:p>
        </w:tc>
        <w:tc>
          <w:tcPr>
            <w:tcW w:w="6612" w:type="dxa"/>
            <w:gridSpan w:val="2"/>
          </w:tcPr>
          <w:p w:rsidR="00396E17" w:rsidRPr="00DB29C6" w:rsidRDefault="00396E17" w:rsidP="00893240">
            <w:pPr>
              <w:widowControl w:val="0"/>
              <w:autoSpaceDE w:val="0"/>
              <w:autoSpaceDN w:val="0"/>
              <w:jc w:val="both"/>
              <w:rPr>
                <w:szCs w:val="20"/>
              </w:rPr>
            </w:pPr>
            <w:r w:rsidRPr="00DB29C6">
              <w:rPr>
                <w:szCs w:val="20"/>
              </w:rPr>
              <w:t>до 1% от стоимости инициативного проекта</w:t>
            </w:r>
          </w:p>
        </w:tc>
        <w:tc>
          <w:tcPr>
            <w:tcW w:w="1842" w:type="dxa"/>
          </w:tcPr>
          <w:p w:rsidR="00396E17" w:rsidRPr="00DB29C6" w:rsidRDefault="00396E17" w:rsidP="00893240">
            <w:pPr>
              <w:widowControl w:val="0"/>
              <w:autoSpaceDE w:val="0"/>
              <w:autoSpaceDN w:val="0"/>
              <w:jc w:val="center"/>
              <w:rPr>
                <w:szCs w:val="20"/>
              </w:rPr>
            </w:pPr>
            <w:r w:rsidRPr="00DB29C6">
              <w:rPr>
                <w:szCs w:val="20"/>
              </w:rPr>
              <w:t>1</w:t>
            </w:r>
          </w:p>
        </w:tc>
      </w:tr>
      <w:tr w:rsidR="00396E17" w:rsidRPr="00DB29C6" w:rsidTr="00893240">
        <w:tc>
          <w:tcPr>
            <w:tcW w:w="3787" w:type="dxa"/>
            <w:gridSpan w:val="2"/>
          </w:tcPr>
          <w:p w:rsidR="00396E17" w:rsidRPr="00DB29C6" w:rsidRDefault="00396E17" w:rsidP="00893240">
            <w:pPr>
              <w:widowControl w:val="0"/>
              <w:autoSpaceDE w:val="0"/>
              <w:autoSpaceDN w:val="0"/>
              <w:jc w:val="both"/>
              <w:rPr>
                <w:szCs w:val="20"/>
              </w:rPr>
            </w:pPr>
            <w:r w:rsidRPr="00DB29C6">
              <w:rPr>
                <w:szCs w:val="20"/>
              </w:rPr>
              <w:t>Всего:</w:t>
            </w:r>
          </w:p>
        </w:tc>
        <w:tc>
          <w:tcPr>
            <w:tcW w:w="5914" w:type="dxa"/>
            <w:gridSpan w:val="2"/>
          </w:tcPr>
          <w:p w:rsidR="00396E17" w:rsidRPr="00DB29C6" w:rsidRDefault="00396E17" w:rsidP="00893240">
            <w:pPr>
              <w:widowControl w:val="0"/>
              <w:autoSpaceDE w:val="0"/>
              <w:autoSpaceDN w:val="0"/>
              <w:jc w:val="both"/>
              <w:rPr>
                <w:szCs w:val="20"/>
              </w:rPr>
            </w:pPr>
            <w:r w:rsidRPr="00DB29C6">
              <w:rPr>
                <w:szCs w:val="20"/>
              </w:rPr>
              <w:t>сумма баллов, присвоенных инициативному проекту по каждому из критериев</w:t>
            </w:r>
          </w:p>
        </w:tc>
      </w:tr>
      <w:tr w:rsidR="00396E17" w:rsidRPr="00DB29C6" w:rsidTr="00893240">
        <w:tc>
          <w:tcPr>
            <w:tcW w:w="3787" w:type="dxa"/>
            <w:gridSpan w:val="2"/>
          </w:tcPr>
          <w:p w:rsidR="00396E17" w:rsidRPr="00DB29C6" w:rsidRDefault="00396E17" w:rsidP="00893240">
            <w:pPr>
              <w:widowControl w:val="0"/>
              <w:autoSpaceDE w:val="0"/>
              <w:autoSpaceDN w:val="0"/>
              <w:jc w:val="both"/>
              <w:rPr>
                <w:szCs w:val="20"/>
              </w:rPr>
            </w:pPr>
            <w:r w:rsidRPr="00DB29C6">
              <w:rPr>
                <w:szCs w:val="20"/>
              </w:rPr>
              <w:t>Оценка инициативного проекта</w:t>
            </w:r>
          </w:p>
        </w:tc>
        <w:tc>
          <w:tcPr>
            <w:tcW w:w="5914" w:type="dxa"/>
            <w:gridSpan w:val="2"/>
          </w:tcPr>
          <w:p w:rsidR="00396E17" w:rsidRPr="00DB29C6" w:rsidRDefault="00396E17" w:rsidP="00893240">
            <w:pPr>
              <w:widowControl w:val="0"/>
              <w:autoSpaceDE w:val="0"/>
              <w:autoSpaceDN w:val="0"/>
              <w:jc w:val="both"/>
              <w:rPr>
                <w:szCs w:val="20"/>
              </w:rPr>
            </w:pPr>
            <w:proofErr w:type="gramStart"/>
            <w:r w:rsidRPr="00DB29C6">
              <w:rPr>
                <w:szCs w:val="20"/>
              </w:rPr>
              <w:t>прошел конкурсный отбор/не прошел</w:t>
            </w:r>
            <w:proofErr w:type="gramEnd"/>
            <w:r w:rsidRPr="00DB29C6">
              <w:rPr>
                <w:szCs w:val="20"/>
              </w:rPr>
              <w:t xml:space="preserve"> конкурсный отбор</w:t>
            </w:r>
          </w:p>
        </w:tc>
      </w:tr>
    </w:tbl>
    <w:p w:rsidR="00396E17" w:rsidRPr="00556585" w:rsidRDefault="00396E17" w:rsidP="00396E17">
      <w:pPr>
        <w:widowControl w:val="0"/>
        <w:autoSpaceDE w:val="0"/>
        <w:autoSpaceDN w:val="0"/>
        <w:ind w:firstLine="709"/>
        <w:jc w:val="both"/>
        <w:rPr>
          <w:sz w:val="28"/>
          <w:szCs w:val="28"/>
        </w:rPr>
      </w:pPr>
    </w:p>
    <w:p w:rsidR="00396E17" w:rsidRDefault="00396E17" w:rsidP="00396E17">
      <w:pPr>
        <w:widowControl w:val="0"/>
        <w:autoSpaceDE w:val="0"/>
        <w:autoSpaceDN w:val="0"/>
        <w:jc w:val="both"/>
        <w:rPr>
          <w:sz w:val="28"/>
          <w:szCs w:val="20"/>
        </w:rPr>
      </w:pPr>
    </w:p>
    <w:p w:rsidR="00396E17" w:rsidRDefault="00396E17" w:rsidP="00396E17">
      <w:pPr>
        <w:widowControl w:val="0"/>
        <w:autoSpaceDE w:val="0"/>
        <w:autoSpaceDN w:val="0"/>
        <w:jc w:val="both"/>
        <w:rPr>
          <w:sz w:val="28"/>
          <w:szCs w:val="20"/>
        </w:rPr>
      </w:pPr>
    </w:p>
    <w:p w:rsidR="00396E17" w:rsidRDefault="00396E17" w:rsidP="00396E17">
      <w:pPr>
        <w:widowControl w:val="0"/>
        <w:autoSpaceDE w:val="0"/>
        <w:autoSpaceDN w:val="0"/>
        <w:jc w:val="both"/>
        <w:rPr>
          <w:sz w:val="28"/>
          <w:szCs w:val="20"/>
        </w:rPr>
      </w:pPr>
    </w:p>
    <w:p w:rsidR="00396E17" w:rsidRDefault="00396E17" w:rsidP="00396E17">
      <w:pPr>
        <w:widowControl w:val="0"/>
        <w:autoSpaceDE w:val="0"/>
        <w:autoSpaceDN w:val="0"/>
        <w:jc w:val="both"/>
        <w:rPr>
          <w:sz w:val="28"/>
          <w:szCs w:val="20"/>
        </w:rPr>
      </w:pPr>
    </w:p>
    <w:p w:rsidR="00396E17" w:rsidRDefault="00396E17" w:rsidP="00396E17">
      <w:pPr>
        <w:widowControl w:val="0"/>
        <w:autoSpaceDE w:val="0"/>
        <w:autoSpaceDN w:val="0"/>
        <w:jc w:val="both"/>
        <w:rPr>
          <w:sz w:val="28"/>
          <w:szCs w:val="20"/>
        </w:rPr>
      </w:pPr>
    </w:p>
    <w:p w:rsidR="00396E17" w:rsidRDefault="00396E17" w:rsidP="00396E17">
      <w:pPr>
        <w:widowControl w:val="0"/>
        <w:autoSpaceDE w:val="0"/>
        <w:autoSpaceDN w:val="0"/>
        <w:jc w:val="both"/>
        <w:rPr>
          <w:sz w:val="28"/>
          <w:szCs w:val="20"/>
        </w:rPr>
      </w:pPr>
    </w:p>
    <w:p w:rsidR="00396E17" w:rsidRPr="006B41E9" w:rsidRDefault="00396E17" w:rsidP="00396E17">
      <w:pPr>
        <w:jc w:val="center"/>
        <w:rPr>
          <w:rFonts w:eastAsia="Calibri"/>
          <w:sz w:val="20"/>
          <w:szCs w:val="20"/>
        </w:rPr>
      </w:pPr>
      <w:r w:rsidRPr="006B41E9">
        <w:rPr>
          <w:rFonts w:eastAsia="Calibri"/>
          <w:noProof/>
          <w:sz w:val="20"/>
          <w:szCs w:val="20"/>
          <w:lang w:eastAsia="ru-RU"/>
        </w:rPr>
        <w:drawing>
          <wp:inline distT="0" distB="0" distL="0" distR="0" wp14:anchorId="196E9EB6" wp14:editId="43CB71E0">
            <wp:extent cx="676275" cy="7905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790575"/>
                    </a:xfrm>
                    <a:prstGeom prst="rect">
                      <a:avLst/>
                    </a:prstGeom>
                    <a:noFill/>
                    <a:ln>
                      <a:noFill/>
                    </a:ln>
                  </pic:spPr>
                </pic:pic>
              </a:graphicData>
            </a:graphic>
          </wp:inline>
        </w:drawing>
      </w:r>
    </w:p>
    <w:p w:rsidR="00396E17" w:rsidRPr="006B41E9" w:rsidRDefault="00396E17" w:rsidP="00396E17">
      <w:pPr>
        <w:keepNext/>
        <w:tabs>
          <w:tab w:val="num" w:pos="0"/>
        </w:tabs>
        <w:jc w:val="center"/>
        <w:outlineLvl w:val="0"/>
        <w:rPr>
          <w:rFonts w:eastAsia="Calibri"/>
          <w:i/>
          <w:spacing w:val="60"/>
          <w:sz w:val="36"/>
          <w:szCs w:val="20"/>
        </w:rPr>
      </w:pPr>
      <w:r w:rsidRPr="006B41E9">
        <w:rPr>
          <w:rFonts w:eastAsia="Calibri"/>
          <w:i/>
          <w:spacing w:val="60"/>
          <w:sz w:val="36"/>
          <w:szCs w:val="20"/>
        </w:rPr>
        <w:t>Совет народных депутатов</w:t>
      </w:r>
    </w:p>
    <w:p w:rsidR="00396E17" w:rsidRPr="006B41E9" w:rsidRDefault="00396E17" w:rsidP="00396E17">
      <w:pPr>
        <w:ind w:left="1134"/>
        <w:jc w:val="center"/>
        <w:rPr>
          <w:rFonts w:eastAsia="Calibri"/>
          <w:sz w:val="10"/>
          <w:szCs w:val="20"/>
        </w:rPr>
      </w:pPr>
    </w:p>
    <w:p w:rsidR="00396E17" w:rsidRPr="006B41E9" w:rsidRDefault="00396E17" w:rsidP="00396E17">
      <w:pPr>
        <w:jc w:val="center"/>
        <w:rPr>
          <w:rFonts w:ascii="Bookman Old Style" w:eastAsia="Calibri" w:hAnsi="Bookman Old Style"/>
          <w:i/>
          <w:spacing w:val="15"/>
          <w:szCs w:val="20"/>
        </w:rPr>
      </w:pPr>
      <w:r w:rsidRPr="006B41E9">
        <w:rPr>
          <w:rFonts w:ascii="Bookman Old Style" w:eastAsia="Calibri" w:hAnsi="Bookman Old Style"/>
          <w:i/>
          <w:spacing w:val="15"/>
          <w:szCs w:val="20"/>
        </w:rPr>
        <w:t>Бутурлиновского городского поселения</w:t>
      </w:r>
    </w:p>
    <w:p w:rsidR="00396E17" w:rsidRPr="006B41E9" w:rsidRDefault="00396E17" w:rsidP="00396E17">
      <w:pPr>
        <w:jc w:val="center"/>
        <w:rPr>
          <w:rFonts w:ascii="Bookman Old Style" w:eastAsia="Calibri" w:hAnsi="Bookman Old Style"/>
          <w:i/>
          <w:spacing w:val="15"/>
          <w:szCs w:val="20"/>
        </w:rPr>
      </w:pPr>
      <w:r w:rsidRPr="006B41E9">
        <w:rPr>
          <w:rFonts w:ascii="Bookman Old Style" w:eastAsia="Calibri" w:hAnsi="Bookman Old Style"/>
          <w:i/>
          <w:spacing w:val="15"/>
          <w:szCs w:val="20"/>
        </w:rPr>
        <w:t>Бутурлиновского муниципального района</w:t>
      </w:r>
    </w:p>
    <w:p w:rsidR="00396E17" w:rsidRPr="006B41E9" w:rsidRDefault="00396E17" w:rsidP="00396E17">
      <w:pPr>
        <w:jc w:val="center"/>
        <w:rPr>
          <w:rFonts w:ascii="Bookman Old Style" w:eastAsia="Calibri" w:hAnsi="Bookman Old Style"/>
          <w:i/>
          <w:spacing w:val="15"/>
          <w:szCs w:val="20"/>
        </w:rPr>
      </w:pPr>
      <w:r w:rsidRPr="006B41E9">
        <w:rPr>
          <w:rFonts w:ascii="Bookman Old Style" w:eastAsia="Calibri" w:hAnsi="Bookman Old Style"/>
          <w:i/>
          <w:spacing w:val="15"/>
          <w:szCs w:val="20"/>
        </w:rPr>
        <w:t>Воронежской области</w:t>
      </w:r>
    </w:p>
    <w:p w:rsidR="00396E17" w:rsidRPr="006B41E9" w:rsidRDefault="00396E17" w:rsidP="00396E17">
      <w:pPr>
        <w:ind w:left="1134"/>
        <w:rPr>
          <w:rFonts w:eastAsia="Calibri"/>
          <w:sz w:val="28"/>
          <w:szCs w:val="20"/>
        </w:rPr>
      </w:pPr>
    </w:p>
    <w:p w:rsidR="00396E17" w:rsidRPr="006B41E9" w:rsidRDefault="00396E17" w:rsidP="00396E17">
      <w:pPr>
        <w:jc w:val="center"/>
        <w:rPr>
          <w:rFonts w:eastAsia="Calibri"/>
          <w:b/>
          <w:sz w:val="36"/>
          <w:szCs w:val="20"/>
        </w:rPr>
      </w:pPr>
      <w:proofErr w:type="gramStart"/>
      <w:r w:rsidRPr="006B41E9">
        <w:rPr>
          <w:rFonts w:eastAsia="Calibri"/>
          <w:b/>
          <w:sz w:val="36"/>
          <w:szCs w:val="20"/>
        </w:rPr>
        <w:t>Р</w:t>
      </w:r>
      <w:proofErr w:type="gramEnd"/>
      <w:r w:rsidRPr="006B41E9">
        <w:rPr>
          <w:rFonts w:eastAsia="Calibri"/>
          <w:b/>
          <w:sz w:val="36"/>
          <w:szCs w:val="20"/>
        </w:rPr>
        <w:t xml:space="preserve"> Е Ш Е Н И Е</w:t>
      </w:r>
    </w:p>
    <w:p w:rsidR="00396E17" w:rsidRPr="006B41E9" w:rsidRDefault="00396E17" w:rsidP="00396E17">
      <w:pPr>
        <w:rPr>
          <w:rFonts w:eastAsia="Calibri"/>
          <w:sz w:val="28"/>
          <w:szCs w:val="20"/>
        </w:rPr>
      </w:pPr>
    </w:p>
    <w:p w:rsidR="00396E17" w:rsidRPr="006B41E9" w:rsidRDefault="00396E17" w:rsidP="00396E17">
      <w:pPr>
        <w:rPr>
          <w:rFonts w:eastAsia="Calibri"/>
          <w:sz w:val="28"/>
          <w:szCs w:val="20"/>
        </w:rPr>
      </w:pPr>
      <w:r w:rsidRPr="006B41E9">
        <w:rPr>
          <w:rFonts w:eastAsia="Calibri"/>
          <w:sz w:val="28"/>
          <w:szCs w:val="20"/>
        </w:rPr>
        <w:t xml:space="preserve">от </w:t>
      </w:r>
      <w:r>
        <w:rPr>
          <w:rFonts w:eastAsia="Calibri"/>
          <w:sz w:val="28"/>
          <w:szCs w:val="20"/>
          <w:u w:val="single"/>
        </w:rPr>
        <w:t>27.05.2021 г.</w:t>
      </w:r>
      <w:r w:rsidRPr="006B41E9">
        <w:rPr>
          <w:rFonts w:eastAsia="Calibri"/>
          <w:sz w:val="28"/>
          <w:szCs w:val="20"/>
        </w:rPr>
        <w:t xml:space="preserve"> № </w:t>
      </w:r>
      <w:r w:rsidRPr="00B47555">
        <w:rPr>
          <w:rFonts w:eastAsia="Calibri"/>
          <w:sz w:val="28"/>
          <w:szCs w:val="20"/>
          <w:u w:val="single"/>
        </w:rPr>
        <w:t>4</w:t>
      </w:r>
      <w:r>
        <w:rPr>
          <w:rFonts w:eastAsia="Calibri"/>
          <w:sz w:val="28"/>
          <w:szCs w:val="20"/>
          <w:u w:val="single"/>
        </w:rPr>
        <w:t>9</w:t>
      </w:r>
    </w:p>
    <w:p w:rsidR="00396E17" w:rsidRPr="006B41E9" w:rsidRDefault="00396E17" w:rsidP="00396E17">
      <w:pPr>
        <w:ind w:right="1974"/>
        <w:rPr>
          <w:rFonts w:eastAsia="Calibri"/>
          <w:sz w:val="20"/>
          <w:szCs w:val="20"/>
        </w:rPr>
      </w:pPr>
      <w:r>
        <w:rPr>
          <w:rFonts w:eastAsia="Calibri"/>
          <w:sz w:val="20"/>
          <w:szCs w:val="20"/>
        </w:rPr>
        <w:t xml:space="preserve">            </w:t>
      </w:r>
      <w:r w:rsidRPr="006B41E9">
        <w:rPr>
          <w:rFonts w:eastAsia="Calibri"/>
          <w:sz w:val="20"/>
          <w:szCs w:val="20"/>
        </w:rPr>
        <w:t>г. Бутурлиновка</w:t>
      </w:r>
    </w:p>
    <w:p w:rsidR="00396E17" w:rsidRPr="006B41E9" w:rsidRDefault="00396E17" w:rsidP="00396E17">
      <w:pPr>
        <w:ind w:right="4536"/>
        <w:jc w:val="both"/>
        <w:rPr>
          <w:rFonts w:eastAsia="Calibri"/>
          <w:b/>
          <w:sz w:val="28"/>
          <w:szCs w:val="28"/>
        </w:rPr>
      </w:pPr>
    </w:p>
    <w:p w:rsidR="00396E17" w:rsidRDefault="00396E17" w:rsidP="00396E17">
      <w:pPr>
        <w:tabs>
          <w:tab w:val="left" w:pos="5245"/>
        </w:tabs>
        <w:spacing w:line="259" w:lineRule="auto"/>
        <w:ind w:right="4535"/>
        <w:jc w:val="both"/>
        <w:rPr>
          <w:rFonts w:eastAsia="Calibri"/>
          <w:b/>
          <w:sz w:val="28"/>
          <w:szCs w:val="28"/>
        </w:rPr>
      </w:pPr>
      <w:r w:rsidRPr="00B369E4">
        <w:rPr>
          <w:b/>
          <w:sz w:val="28"/>
          <w:szCs w:val="28"/>
        </w:rPr>
        <w:t xml:space="preserve">Об утверждении Порядка определения территории, части территории </w:t>
      </w:r>
      <w:r w:rsidRPr="003516ED">
        <w:rPr>
          <w:rFonts w:eastAsia="Calibri"/>
          <w:b/>
          <w:sz w:val="28"/>
          <w:szCs w:val="28"/>
        </w:rPr>
        <w:t>Бутурлиновского городского поселения</w:t>
      </w:r>
      <w:r w:rsidRPr="00B369E4">
        <w:rPr>
          <w:b/>
          <w:sz w:val="28"/>
          <w:szCs w:val="28"/>
        </w:rPr>
        <w:t>, предназначенной для реализации инициативных проектов</w:t>
      </w:r>
    </w:p>
    <w:p w:rsidR="00396E17" w:rsidRDefault="00396E17" w:rsidP="00396E17">
      <w:pPr>
        <w:widowControl w:val="0"/>
        <w:autoSpaceDE w:val="0"/>
        <w:autoSpaceDN w:val="0"/>
        <w:adjustRightInd w:val="0"/>
        <w:jc w:val="both"/>
        <w:rPr>
          <w:sz w:val="28"/>
          <w:szCs w:val="28"/>
        </w:rPr>
      </w:pPr>
    </w:p>
    <w:p w:rsidR="00396E17" w:rsidRPr="006B41E9" w:rsidRDefault="00396E17" w:rsidP="00396E17">
      <w:pPr>
        <w:widowControl w:val="0"/>
        <w:autoSpaceDE w:val="0"/>
        <w:autoSpaceDN w:val="0"/>
        <w:adjustRightInd w:val="0"/>
        <w:ind w:firstLine="708"/>
        <w:jc w:val="both"/>
        <w:rPr>
          <w:sz w:val="28"/>
          <w:szCs w:val="28"/>
        </w:rPr>
      </w:pPr>
      <w:r>
        <w:rPr>
          <w:sz w:val="28"/>
          <w:szCs w:val="28"/>
        </w:rPr>
        <w:t xml:space="preserve">В соответствии </w:t>
      </w:r>
      <w:r w:rsidRPr="00BF7D76">
        <w:rPr>
          <w:sz w:val="28"/>
          <w:szCs w:val="28"/>
        </w:rPr>
        <w:t>со статьями 26.1, 29, 56.1</w:t>
      </w:r>
      <w:r>
        <w:rPr>
          <w:sz w:val="28"/>
          <w:szCs w:val="28"/>
        </w:rPr>
        <w:t xml:space="preserve"> </w:t>
      </w:r>
      <w:r w:rsidRPr="0039544D">
        <w:rPr>
          <w:sz w:val="28"/>
          <w:szCs w:val="28"/>
        </w:rPr>
        <w:t>Федеральн</w:t>
      </w:r>
      <w:r>
        <w:rPr>
          <w:sz w:val="28"/>
          <w:szCs w:val="28"/>
        </w:rPr>
        <w:t>ого</w:t>
      </w:r>
      <w:r w:rsidRPr="0039544D">
        <w:rPr>
          <w:sz w:val="28"/>
          <w:szCs w:val="28"/>
        </w:rPr>
        <w:t xml:space="preserve"> закон</w:t>
      </w:r>
      <w:r>
        <w:rPr>
          <w:sz w:val="28"/>
          <w:szCs w:val="28"/>
        </w:rPr>
        <w:t>а от 06.10.2003 №</w:t>
      </w:r>
      <w:r w:rsidRPr="0039544D">
        <w:rPr>
          <w:sz w:val="28"/>
          <w:szCs w:val="28"/>
        </w:rPr>
        <w:t xml:space="preserve">131-ФЗ «Об общих принципах организации местного самоуправления в Российской Федерации», </w:t>
      </w:r>
      <w:r>
        <w:rPr>
          <w:sz w:val="28"/>
          <w:szCs w:val="28"/>
        </w:rPr>
        <w:t xml:space="preserve">руководствуясь </w:t>
      </w:r>
      <w:r w:rsidRPr="0039544D">
        <w:rPr>
          <w:sz w:val="28"/>
          <w:szCs w:val="28"/>
        </w:rPr>
        <w:t xml:space="preserve">Уставом </w:t>
      </w:r>
      <w:r w:rsidRPr="009A4AE6">
        <w:rPr>
          <w:rFonts w:eastAsia="Calibri"/>
          <w:sz w:val="28"/>
          <w:szCs w:val="28"/>
        </w:rPr>
        <w:t>Бутурлиновского городского поселения Бутурлиновского муниципального района Воронежской области</w:t>
      </w:r>
      <w:r w:rsidRPr="0039544D">
        <w:rPr>
          <w:sz w:val="28"/>
          <w:szCs w:val="28"/>
        </w:rPr>
        <w:t>,</w:t>
      </w:r>
      <w:r>
        <w:rPr>
          <w:sz w:val="28"/>
          <w:szCs w:val="28"/>
        </w:rPr>
        <w:t xml:space="preserve"> рассмотрев предложение прокуратуры Бутурлиновского района о принятии нормативного правового акта</w:t>
      </w:r>
      <w:r w:rsidRPr="00ED0F85">
        <w:rPr>
          <w:sz w:val="28"/>
          <w:szCs w:val="28"/>
        </w:rPr>
        <w:t>,</w:t>
      </w:r>
      <w:r w:rsidRPr="006B41E9">
        <w:rPr>
          <w:sz w:val="28"/>
          <w:szCs w:val="28"/>
        </w:rPr>
        <w:t xml:space="preserve"> Совет народных депутатов Бутурлиновского городского поселения</w:t>
      </w:r>
    </w:p>
    <w:p w:rsidR="00396E17" w:rsidRDefault="00396E17" w:rsidP="00396E17">
      <w:pPr>
        <w:widowControl w:val="0"/>
        <w:autoSpaceDE w:val="0"/>
        <w:autoSpaceDN w:val="0"/>
        <w:adjustRightInd w:val="0"/>
        <w:jc w:val="center"/>
        <w:rPr>
          <w:sz w:val="28"/>
          <w:szCs w:val="28"/>
        </w:rPr>
      </w:pPr>
    </w:p>
    <w:p w:rsidR="00396E17" w:rsidRPr="006B41E9" w:rsidRDefault="00396E17" w:rsidP="00396E17">
      <w:pPr>
        <w:widowControl w:val="0"/>
        <w:autoSpaceDE w:val="0"/>
        <w:autoSpaceDN w:val="0"/>
        <w:adjustRightInd w:val="0"/>
        <w:jc w:val="center"/>
        <w:rPr>
          <w:b/>
          <w:sz w:val="28"/>
          <w:szCs w:val="28"/>
        </w:rPr>
      </w:pPr>
      <w:proofErr w:type="gramStart"/>
      <w:r>
        <w:rPr>
          <w:b/>
          <w:sz w:val="28"/>
          <w:szCs w:val="28"/>
        </w:rPr>
        <w:t>Р</w:t>
      </w:r>
      <w:proofErr w:type="gramEnd"/>
      <w:r>
        <w:rPr>
          <w:b/>
          <w:sz w:val="28"/>
          <w:szCs w:val="28"/>
        </w:rPr>
        <w:t xml:space="preserve"> Е Ш И Л</w:t>
      </w:r>
      <w:r w:rsidRPr="006B41E9">
        <w:rPr>
          <w:b/>
          <w:sz w:val="28"/>
          <w:szCs w:val="28"/>
        </w:rPr>
        <w:t>:</w:t>
      </w:r>
    </w:p>
    <w:p w:rsidR="00396E17" w:rsidRPr="006B2824" w:rsidRDefault="00396E17" w:rsidP="00396E17">
      <w:pPr>
        <w:widowControl w:val="0"/>
        <w:autoSpaceDE w:val="0"/>
        <w:autoSpaceDN w:val="0"/>
        <w:adjustRightInd w:val="0"/>
        <w:jc w:val="center"/>
        <w:rPr>
          <w:sz w:val="28"/>
          <w:szCs w:val="28"/>
        </w:rPr>
      </w:pPr>
    </w:p>
    <w:p w:rsidR="00396E17" w:rsidRDefault="00396E17" w:rsidP="00396E17">
      <w:pPr>
        <w:widowControl w:val="0"/>
        <w:autoSpaceDE w:val="0"/>
        <w:autoSpaceDN w:val="0"/>
        <w:adjustRightInd w:val="0"/>
        <w:ind w:firstLine="709"/>
        <w:jc w:val="both"/>
        <w:rPr>
          <w:sz w:val="28"/>
          <w:szCs w:val="28"/>
        </w:rPr>
      </w:pPr>
      <w:r>
        <w:rPr>
          <w:sz w:val="28"/>
          <w:szCs w:val="28"/>
        </w:rPr>
        <w:t xml:space="preserve">1. </w:t>
      </w:r>
      <w:r w:rsidRPr="00B369E4">
        <w:rPr>
          <w:sz w:val="28"/>
          <w:szCs w:val="28"/>
        </w:rPr>
        <w:t xml:space="preserve">Утвердить Порядок </w:t>
      </w:r>
      <w:r w:rsidRPr="000652F9">
        <w:rPr>
          <w:sz w:val="28"/>
          <w:szCs w:val="28"/>
        </w:rPr>
        <w:t xml:space="preserve">определения территории, части территории </w:t>
      </w:r>
      <w:r w:rsidRPr="000652F9">
        <w:rPr>
          <w:rFonts w:eastAsia="Calibri"/>
          <w:sz w:val="28"/>
          <w:szCs w:val="28"/>
        </w:rPr>
        <w:t>Бутурлиновского городского поселения</w:t>
      </w:r>
      <w:r w:rsidRPr="000652F9">
        <w:rPr>
          <w:sz w:val="28"/>
          <w:szCs w:val="28"/>
        </w:rPr>
        <w:t>, предназначенной для реализации инициативных проектов</w:t>
      </w:r>
      <w:r w:rsidRPr="00B369E4">
        <w:rPr>
          <w:sz w:val="28"/>
          <w:szCs w:val="28"/>
        </w:rPr>
        <w:t>, согласно приложению</w:t>
      </w:r>
      <w:r>
        <w:rPr>
          <w:sz w:val="28"/>
          <w:szCs w:val="28"/>
        </w:rPr>
        <w:t>.</w:t>
      </w:r>
    </w:p>
    <w:p w:rsidR="00396E17" w:rsidRPr="0056711F" w:rsidRDefault="00396E17" w:rsidP="00396E17">
      <w:pPr>
        <w:ind w:firstLine="709"/>
        <w:jc w:val="both"/>
        <w:rPr>
          <w:sz w:val="28"/>
          <w:szCs w:val="28"/>
        </w:rPr>
      </w:pPr>
      <w:r w:rsidRPr="009A4AE6">
        <w:rPr>
          <w:sz w:val="28"/>
          <w:szCs w:val="28"/>
        </w:rPr>
        <w:t>2. Опубликовать настоящее решение</w:t>
      </w:r>
      <w:r>
        <w:rPr>
          <w:sz w:val="28"/>
          <w:szCs w:val="28"/>
        </w:rPr>
        <w:t xml:space="preserve"> </w:t>
      </w:r>
      <w:r w:rsidRPr="0056711F">
        <w:rPr>
          <w:sz w:val="28"/>
          <w:szCs w:val="28"/>
        </w:rPr>
        <w:t>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информационно-телекоммуникационной сети «Интернет».</w:t>
      </w:r>
    </w:p>
    <w:p w:rsidR="00396E17" w:rsidRPr="00941D5A" w:rsidRDefault="00396E17" w:rsidP="00396E17">
      <w:pPr>
        <w:ind w:firstLine="709"/>
        <w:jc w:val="both"/>
        <w:rPr>
          <w:sz w:val="28"/>
          <w:szCs w:val="28"/>
        </w:rPr>
      </w:pPr>
      <w:r>
        <w:rPr>
          <w:sz w:val="28"/>
          <w:szCs w:val="28"/>
        </w:rPr>
        <w:t xml:space="preserve">3. </w:t>
      </w:r>
      <w:r w:rsidRPr="00941D5A">
        <w:rPr>
          <w:sz w:val="28"/>
          <w:szCs w:val="28"/>
        </w:rPr>
        <w:t>Настоящее решение вступает в силу с момента опубликования.</w:t>
      </w:r>
    </w:p>
    <w:p w:rsidR="00396E17" w:rsidRDefault="00396E17" w:rsidP="00396E17">
      <w:pPr>
        <w:ind w:firstLine="709"/>
        <w:jc w:val="both"/>
        <w:rPr>
          <w:sz w:val="28"/>
          <w:szCs w:val="28"/>
        </w:rPr>
      </w:pPr>
    </w:p>
    <w:p w:rsidR="00396E17" w:rsidRDefault="00396E17" w:rsidP="00396E17">
      <w:pPr>
        <w:pStyle w:val="a6"/>
        <w:rPr>
          <w:rFonts w:ascii="Times New Roman" w:hAnsi="Times New Roman"/>
          <w:sz w:val="28"/>
          <w:szCs w:val="28"/>
        </w:rPr>
      </w:pPr>
    </w:p>
    <w:p w:rsidR="00396E17" w:rsidRPr="0056711F" w:rsidRDefault="00396E17" w:rsidP="00396E17">
      <w:pPr>
        <w:pStyle w:val="a6"/>
        <w:rPr>
          <w:rFonts w:ascii="Times New Roman" w:hAnsi="Times New Roman"/>
          <w:sz w:val="28"/>
          <w:szCs w:val="28"/>
        </w:rPr>
      </w:pPr>
      <w:r w:rsidRPr="0056711F">
        <w:rPr>
          <w:rFonts w:ascii="Times New Roman" w:hAnsi="Times New Roman"/>
          <w:sz w:val="28"/>
          <w:szCs w:val="28"/>
        </w:rPr>
        <w:t xml:space="preserve">Глава Бутурлиновского </w:t>
      </w:r>
    </w:p>
    <w:p w:rsidR="00396E17" w:rsidRDefault="00396E17" w:rsidP="00396E17">
      <w:pPr>
        <w:pStyle w:val="a6"/>
        <w:rPr>
          <w:rFonts w:ascii="Times New Roman" w:hAnsi="Times New Roman"/>
          <w:sz w:val="28"/>
          <w:szCs w:val="28"/>
        </w:rPr>
      </w:pPr>
      <w:r w:rsidRPr="0056711F">
        <w:rPr>
          <w:rFonts w:ascii="Times New Roman" w:hAnsi="Times New Roman"/>
          <w:sz w:val="28"/>
          <w:szCs w:val="28"/>
        </w:rPr>
        <w:t>городского поселения</w:t>
      </w:r>
      <w:r w:rsidRPr="0056711F">
        <w:rPr>
          <w:rFonts w:ascii="Times New Roman" w:hAnsi="Times New Roman"/>
          <w:sz w:val="28"/>
          <w:szCs w:val="28"/>
        </w:rPr>
        <w:tab/>
      </w:r>
      <w:r w:rsidRPr="0056711F">
        <w:rPr>
          <w:rFonts w:ascii="Times New Roman" w:hAnsi="Times New Roman"/>
          <w:sz w:val="28"/>
          <w:szCs w:val="28"/>
        </w:rPr>
        <w:tab/>
      </w:r>
      <w:r w:rsidRPr="0056711F">
        <w:rPr>
          <w:rFonts w:ascii="Times New Roman" w:hAnsi="Times New Roman"/>
          <w:sz w:val="28"/>
          <w:szCs w:val="28"/>
        </w:rPr>
        <w:tab/>
      </w:r>
      <w:r w:rsidRPr="0056711F">
        <w:rPr>
          <w:rFonts w:ascii="Times New Roman" w:hAnsi="Times New Roman"/>
          <w:sz w:val="28"/>
          <w:szCs w:val="28"/>
        </w:rPr>
        <w:tab/>
      </w:r>
      <w:r w:rsidRPr="0056711F">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6711F">
        <w:rPr>
          <w:rFonts w:ascii="Times New Roman" w:hAnsi="Times New Roman"/>
          <w:sz w:val="28"/>
          <w:szCs w:val="28"/>
        </w:rPr>
        <w:t xml:space="preserve">Е.Н. </w:t>
      </w:r>
      <w:proofErr w:type="spellStart"/>
      <w:r w:rsidRPr="0056711F">
        <w:rPr>
          <w:rFonts w:ascii="Times New Roman" w:hAnsi="Times New Roman"/>
          <w:sz w:val="28"/>
          <w:szCs w:val="28"/>
        </w:rPr>
        <w:t>Коржова</w:t>
      </w:r>
      <w:proofErr w:type="spellEnd"/>
    </w:p>
    <w:p w:rsidR="00396E17" w:rsidRDefault="00396E17" w:rsidP="00396E17">
      <w:pPr>
        <w:pStyle w:val="a6"/>
        <w:rPr>
          <w:rFonts w:ascii="Times New Roman" w:hAnsi="Times New Roman"/>
          <w:sz w:val="28"/>
          <w:szCs w:val="28"/>
        </w:rPr>
      </w:pPr>
    </w:p>
    <w:p w:rsidR="00396E17" w:rsidRDefault="00396E17" w:rsidP="00396E17">
      <w:pPr>
        <w:pStyle w:val="a6"/>
        <w:ind w:left="4536"/>
        <w:rPr>
          <w:rFonts w:ascii="Times New Roman" w:hAnsi="Times New Roman"/>
          <w:sz w:val="28"/>
          <w:szCs w:val="28"/>
        </w:rPr>
      </w:pPr>
      <w:r w:rsidRPr="00263DC1">
        <w:rPr>
          <w:rFonts w:ascii="Times New Roman" w:hAnsi="Times New Roman"/>
          <w:sz w:val="28"/>
          <w:szCs w:val="28"/>
        </w:rPr>
        <w:t xml:space="preserve">Приложение </w:t>
      </w:r>
    </w:p>
    <w:p w:rsidR="00396E17" w:rsidRDefault="00396E17" w:rsidP="00396E17">
      <w:pPr>
        <w:pStyle w:val="a6"/>
        <w:ind w:left="4536"/>
        <w:rPr>
          <w:rFonts w:ascii="Times New Roman" w:hAnsi="Times New Roman"/>
          <w:sz w:val="28"/>
          <w:szCs w:val="28"/>
        </w:rPr>
      </w:pPr>
      <w:r w:rsidRPr="0039544D">
        <w:rPr>
          <w:rFonts w:ascii="Times New Roman" w:hAnsi="Times New Roman"/>
          <w:sz w:val="28"/>
          <w:szCs w:val="28"/>
        </w:rPr>
        <w:t xml:space="preserve">к решению Совета народных депутатов </w:t>
      </w:r>
      <w:r>
        <w:rPr>
          <w:rFonts w:ascii="Times New Roman" w:hAnsi="Times New Roman"/>
          <w:sz w:val="28"/>
          <w:szCs w:val="28"/>
        </w:rPr>
        <w:t>Бутурлиновского городского</w:t>
      </w:r>
      <w:r w:rsidRPr="0039544D">
        <w:rPr>
          <w:rFonts w:ascii="Times New Roman" w:hAnsi="Times New Roman"/>
          <w:sz w:val="28"/>
          <w:szCs w:val="28"/>
        </w:rPr>
        <w:t xml:space="preserve"> поселения</w:t>
      </w:r>
    </w:p>
    <w:p w:rsidR="00396E17" w:rsidRDefault="00396E17" w:rsidP="00396E17">
      <w:pPr>
        <w:pStyle w:val="a6"/>
        <w:ind w:left="4536"/>
        <w:rPr>
          <w:rFonts w:ascii="Times New Roman" w:hAnsi="Times New Roman"/>
          <w:sz w:val="28"/>
          <w:szCs w:val="28"/>
        </w:rPr>
      </w:pPr>
      <w:r w:rsidRPr="0039544D">
        <w:rPr>
          <w:rFonts w:ascii="Times New Roman" w:hAnsi="Times New Roman"/>
          <w:sz w:val="28"/>
          <w:szCs w:val="28"/>
        </w:rPr>
        <w:t>от</w:t>
      </w:r>
      <w:r>
        <w:rPr>
          <w:rFonts w:ascii="Times New Roman" w:hAnsi="Times New Roman"/>
          <w:sz w:val="28"/>
          <w:szCs w:val="28"/>
        </w:rPr>
        <w:t xml:space="preserve"> </w:t>
      </w:r>
      <w:r w:rsidRPr="000652F9">
        <w:rPr>
          <w:rFonts w:ascii="Times New Roman" w:hAnsi="Times New Roman"/>
          <w:sz w:val="28"/>
          <w:szCs w:val="28"/>
          <w:u w:val="single"/>
        </w:rPr>
        <w:t xml:space="preserve">27.05.2021 г. </w:t>
      </w:r>
      <w:r>
        <w:rPr>
          <w:rFonts w:ascii="Times New Roman" w:hAnsi="Times New Roman"/>
          <w:sz w:val="28"/>
          <w:szCs w:val="28"/>
        </w:rPr>
        <w:t xml:space="preserve">№ </w:t>
      </w:r>
      <w:r w:rsidRPr="000652F9">
        <w:rPr>
          <w:rFonts w:ascii="Times New Roman" w:hAnsi="Times New Roman"/>
          <w:sz w:val="28"/>
          <w:szCs w:val="28"/>
          <w:u w:val="single"/>
        </w:rPr>
        <w:t>49</w:t>
      </w:r>
    </w:p>
    <w:p w:rsidR="00396E17" w:rsidRDefault="00396E17" w:rsidP="00396E17">
      <w:pPr>
        <w:pStyle w:val="a6"/>
        <w:rPr>
          <w:rFonts w:ascii="Times New Roman" w:hAnsi="Times New Roman"/>
          <w:sz w:val="28"/>
          <w:szCs w:val="28"/>
        </w:rPr>
      </w:pPr>
    </w:p>
    <w:p w:rsidR="00396E17" w:rsidRPr="000652F9" w:rsidRDefault="00396E17" w:rsidP="00396E17">
      <w:pPr>
        <w:pStyle w:val="a6"/>
        <w:jc w:val="center"/>
        <w:rPr>
          <w:rFonts w:ascii="Times New Roman" w:eastAsia="Times New Roman" w:hAnsi="Times New Roman"/>
          <w:b/>
          <w:sz w:val="28"/>
          <w:szCs w:val="28"/>
        </w:rPr>
      </w:pPr>
      <w:r w:rsidRPr="000652F9">
        <w:rPr>
          <w:rFonts w:ascii="Times New Roman" w:eastAsia="Times New Roman" w:hAnsi="Times New Roman"/>
          <w:b/>
          <w:sz w:val="28"/>
          <w:szCs w:val="28"/>
        </w:rPr>
        <w:t>ПОРЯДОК</w:t>
      </w:r>
    </w:p>
    <w:p w:rsidR="00396E17" w:rsidRDefault="00396E17" w:rsidP="00396E17">
      <w:pPr>
        <w:pStyle w:val="a6"/>
        <w:jc w:val="center"/>
        <w:rPr>
          <w:rFonts w:ascii="Times New Roman" w:eastAsia="Times New Roman" w:hAnsi="Times New Roman"/>
          <w:b/>
          <w:sz w:val="28"/>
          <w:szCs w:val="28"/>
        </w:rPr>
      </w:pPr>
      <w:r w:rsidRPr="000652F9">
        <w:rPr>
          <w:rFonts w:ascii="Times New Roman" w:eastAsia="Times New Roman" w:hAnsi="Times New Roman"/>
          <w:b/>
          <w:sz w:val="28"/>
          <w:szCs w:val="28"/>
        </w:rPr>
        <w:t xml:space="preserve">ОПРЕДЕЛЕНИЯ ТЕРРИТОРИИ, </w:t>
      </w:r>
    </w:p>
    <w:p w:rsidR="00396E17" w:rsidRDefault="00396E17" w:rsidP="00396E17">
      <w:pPr>
        <w:pStyle w:val="a6"/>
        <w:jc w:val="center"/>
        <w:rPr>
          <w:rFonts w:ascii="Times New Roman" w:eastAsia="Times New Roman" w:hAnsi="Times New Roman"/>
          <w:b/>
          <w:sz w:val="28"/>
          <w:szCs w:val="28"/>
        </w:rPr>
      </w:pPr>
      <w:r w:rsidRPr="000652F9">
        <w:rPr>
          <w:rFonts w:ascii="Times New Roman" w:eastAsia="Times New Roman" w:hAnsi="Times New Roman"/>
          <w:b/>
          <w:sz w:val="28"/>
          <w:szCs w:val="28"/>
        </w:rPr>
        <w:t xml:space="preserve">ЧАСТИ ТЕРРИТОРИИ </w:t>
      </w:r>
      <w:r w:rsidRPr="000652F9">
        <w:rPr>
          <w:rFonts w:ascii="Times New Roman" w:hAnsi="Times New Roman"/>
          <w:b/>
          <w:sz w:val="28"/>
          <w:szCs w:val="28"/>
        </w:rPr>
        <w:t>БУТУРЛИНОВСКОГО ГОРОДСКОГО ПОСЕЛЕНИЯ</w:t>
      </w:r>
      <w:r w:rsidRPr="000652F9">
        <w:rPr>
          <w:rFonts w:ascii="Times New Roman" w:eastAsia="Times New Roman" w:hAnsi="Times New Roman"/>
          <w:b/>
          <w:sz w:val="28"/>
          <w:szCs w:val="28"/>
        </w:rPr>
        <w:t>, ПРЕДНАЗНАЧЕННОЙ ДЛЯ РЕАЛИЗАЦИИ ИНИЦИАТИВНЫХ ПРОЕКТОВ</w:t>
      </w:r>
    </w:p>
    <w:p w:rsidR="00396E17" w:rsidRPr="000652F9" w:rsidRDefault="00396E17" w:rsidP="00396E17">
      <w:pPr>
        <w:pStyle w:val="a6"/>
        <w:jc w:val="center"/>
        <w:rPr>
          <w:rFonts w:ascii="Times New Roman" w:hAnsi="Times New Roman"/>
          <w:b/>
          <w:sz w:val="28"/>
          <w:szCs w:val="28"/>
        </w:rPr>
      </w:pPr>
    </w:p>
    <w:p w:rsidR="00396E17" w:rsidRPr="00F23504" w:rsidRDefault="00396E17" w:rsidP="00396E17">
      <w:pPr>
        <w:widowControl w:val="0"/>
        <w:autoSpaceDE w:val="0"/>
        <w:autoSpaceDN w:val="0"/>
        <w:ind w:firstLine="709"/>
        <w:jc w:val="both"/>
        <w:rPr>
          <w:sz w:val="28"/>
          <w:szCs w:val="28"/>
        </w:rPr>
      </w:pPr>
      <w:r w:rsidRPr="00F23504">
        <w:rPr>
          <w:sz w:val="28"/>
          <w:szCs w:val="28"/>
        </w:rPr>
        <w:t>1</w:t>
      </w:r>
      <w:r>
        <w:rPr>
          <w:sz w:val="28"/>
          <w:szCs w:val="28"/>
        </w:rPr>
        <w:t xml:space="preserve">. </w:t>
      </w:r>
      <w:r w:rsidRPr="00F23504">
        <w:rPr>
          <w:sz w:val="28"/>
          <w:szCs w:val="28"/>
        </w:rPr>
        <w:t xml:space="preserve">Настоящий порядок устанавливает процедуру определения территории или части территории </w:t>
      </w:r>
      <w:r>
        <w:rPr>
          <w:sz w:val="28"/>
          <w:szCs w:val="28"/>
        </w:rPr>
        <w:t>Бутурлиновского городского</w:t>
      </w:r>
      <w:r w:rsidRPr="00F23504">
        <w:rPr>
          <w:sz w:val="28"/>
          <w:szCs w:val="28"/>
        </w:rPr>
        <w:t xml:space="preserve"> поселения</w:t>
      </w:r>
      <w:r w:rsidRPr="00F23504">
        <w:rPr>
          <w:bCs/>
          <w:sz w:val="28"/>
          <w:szCs w:val="28"/>
        </w:rPr>
        <w:t xml:space="preserve"> (далее – территория), на которой могут реализовываться инициативные проекты.</w:t>
      </w:r>
    </w:p>
    <w:p w:rsidR="00396E17" w:rsidRPr="00F23504" w:rsidRDefault="00396E17" w:rsidP="00396E17">
      <w:pPr>
        <w:widowControl w:val="0"/>
        <w:autoSpaceDE w:val="0"/>
        <w:autoSpaceDN w:val="0"/>
        <w:ind w:firstLine="709"/>
        <w:jc w:val="both"/>
        <w:rPr>
          <w:sz w:val="28"/>
          <w:szCs w:val="28"/>
        </w:rPr>
      </w:pPr>
      <w:r w:rsidRPr="00F23504">
        <w:rPr>
          <w:bCs/>
          <w:sz w:val="28"/>
          <w:szCs w:val="28"/>
        </w:rPr>
        <w:t xml:space="preserve">2. Территория, в границах которой будет реализовываться инициативный проект, определяется постановлением администрации </w:t>
      </w:r>
      <w:r>
        <w:rPr>
          <w:sz w:val="28"/>
          <w:szCs w:val="28"/>
        </w:rPr>
        <w:t>Бутурлиновского городского</w:t>
      </w:r>
      <w:r w:rsidRPr="00F23504">
        <w:rPr>
          <w:sz w:val="28"/>
          <w:szCs w:val="28"/>
        </w:rPr>
        <w:t xml:space="preserve"> поселения</w:t>
      </w:r>
      <w:r w:rsidRPr="00F23504">
        <w:rPr>
          <w:bCs/>
          <w:sz w:val="28"/>
          <w:szCs w:val="28"/>
        </w:rPr>
        <w:t>.</w:t>
      </w:r>
    </w:p>
    <w:p w:rsidR="00396E17" w:rsidRPr="00BF7D76" w:rsidRDefault="00396E17" w:rsidP="00396E17">
      <w:pPr>
        <w:ind w:firstLine="709"/>
        <w:jc w:val="both"/>
        <w:rPr>
          <w:sz w:val="28"/>
          <w:szCs w:val="28"/>
        </w:rPr>
      </w:pPr>
      <w:r>
        <w:rPr>
          <w:sz w:val="28"/>
          <w:szCs w:val="28"/>
        </w:rPr>
        <w:t>3</w:t>
      </w:r>
      <w:r w:rsidRPr="00BF7D76">
        <w:rPr>
          <w:sz w:val="28"/>
          <w:szCs w:val="28"/>
        </w:rPr>
        <w:t>. Инициативные проекты могут реализовываться в интересах населения</w:t>
      </w:r>
      <w:r>
        <w:rPr>
          <w:sz w:val="28"/>
          <w:szCs w:val="28"/>
        </w:rPr>
        <w:t xml:space="preserve"> Бутурлиновского городского</w:t>
      </w:r>
      <w:r w:rsidRPr="00F23504">
        <w:rPr>
          <w:sz w:val="28"/>
          <w:szCs w:val="28"/>
        </w:rPr>
        <w:t xml:space="preserve"> поселения</w:t>
      </w:r>
      <w:r>
        <w:rPr>
          <w:sz w:val="28"/>
          <w:szCs w:val="28"/>
        </w:rPr>
        <w:t xml:space="preserve"> в целом, а также в интересах</w:t>
      </w:r>
      <w:r w:rsidRPr="00BF7D76">
        <w:rPr>
          <w:sz w:val="28"/>
          <w:szCs w:val="28"/>
        </w:rPr>
        <w:t xml:space="preserve"> жителей </w:t>
      </w:r>
      <w:r>
        <w:rPr>
          <w:sz w:val="28"/>
          <w:szCs w:val="28"/>
        </w:rPr>
        <w:t>Бутурлиновского городского</w:t>
      </w:r>
      <w:r w:rsidRPr="00F23504">
        <w:rPr>
          <w:sz w:val="28"/>
          <w:szCs w:val="28"/>
        </w:rPr>
        <w:t xml:space="preserve"> поселения</w:t>
      </w:r>
      <w:r w:rsidRPr="00BF7D76">
        <w:rPr>
          <w:sz w:val="28"/>
          <w:szCs w:val="28"/>
        </w:rPr>
        <w:t xml:space="preserve"> следующих территорий:</w:t>
      </w:r>
    </w:p>
    <w:p w:rsidR="00396E17" w:rsidRPr="000652F9" w:rsidRDefault="00396E17" w:rsidP="00396E17">
      <w:pPr>
        <w:ind w:firstLine="709"/>
        <w:jc w:val="both"/>
        <w:rPr>
          <w:sz w:val="28"/>
          <w:szCs w:val="28"/>
        </w:rPr>
      </w:pPr>
      <w:r w:rsidRPr="000652F9">
        <w:rPr>
          <w:sz w:val="28"/>
          <w:szCs w:val="28"/>
        </w:rPr>
        <w:t>1) подъезд многоквартирного дома;</w:t>
      </w:r>
    </w:p>
    <w:p w:rsidR="00396E17" w:rsidRPr="000652F9" w:rsidRDefault="00396E17" w:rsidP="00396E17">
      <w:pPr>
        <w:ind w:firstLine="709"/>
        <w:jc w:val="both"/>
        <w:rPr>
          <w:sz w:val="28"/>
          <w:szCs w:val="28"/>
        </w:rPr>
      </w:pPr>
      <w:r w:rsidRPr="000652F9">
        <w:rPr>
          <w:sz w:val="28"/>
          <w:szCs w:val="28"/>
        </w:rPr>
        <w:t>2) многоквартирный дом;</w:t>
      </w:r>
    </w:p>
    <w:p w:rsidR="00396E17" w:rsidRPr="000652F9" w:rsidRDefault="00396E17" w:rsidP="00396E17">
      <w:pPr>
        <w:ind w:firstLine="709"/>
        <w:jc w:val="both"/>
        <w:rPr>
          <w:sz w:val="28"/>
          <w:szCs w:val="28"/>
        </w:rPr>
      </w:pPr>
      <w:r w:rsidRPr="000652F9">
        <w:rPr>
          <w:sz w:val="28"/>
          <w:szCs w:val="28"/>
        </w:rPr>
        <w:t>3) группа многоквартирных домов и (или) жилых домов (в том числе улица, квартал или иной элемент планировочной структуры);</w:t>
      </w:r>
    </w:p>
    <w:p w:rsidR="00396E17" w:rsidRPr="000652F9" w:rsidRDefault="00396E17" w:rsidP="00396E17">
      <w:pPr>
        <w:ind w:firstLine="709"/>
        <w:jc w:val="both"/>
        <w:rPr>
          <w:sz w:val="28"/>
          <w:szCs w:val="28"/>
        </w:rPr>
      </w:pPr>
      <w:r w:rsidRPr="000652F9">
        <w:rPr>
          <w:sz w:val="28"/>
          <w:szCs w:val="28"/>
        </w:rPr>
        <w:t>4) населенный пункт;</w:t>
      </w:r>
    </w:p>
    <w:p w:rsidR="00396E17" w:rsidRDefault="00396E17" w:rsidP="00396E17">
      <w:pPr>
        <w:ind w:firstLine="709"/>
        <w:jc w:val="both"/>
        <w:rPr>
          <w:sz w:val="28"/>
          <w:szCs w:val="28"/>
        </w:rPr>
      </w:pPr>
      <w:r w:rsidRPr="000652F9">
        <w:rPr>
          <w:sz w:val="28"/>
          <w:szCs w:val="28"/>
        </w:rPr>
        <w:t>5) поселение.</w:t>
      </w:r>
    </w:p>
    <w:p w:rsidR="00396E17" w:rsidRPr="00BF7D76" w:rsidRDefault="00396E17" w:rsidP="00396E17">
      <w:pPr>
        <w:ind w:firstLine="709"/>
        <w:jc w:val="both"/>
        <w:rPr>
          <w:sz w:val="28"/>
          <w:szCs w:val="28"/>
        </w:rPr>
      </w:pPr>
      <w:r>
        <w:rPr>
          <w:sz w:val="28"/>
          <w:szCs w:val="28"/>
        </w:rPr>
        <w:t xml:space="preserve">4. </w:t>
      </w:r>
      <w:r w:rsidRPr="00BF7D76">
        <w:rPr>
          <w:sz w:val="28"/>
          <w:szCs w:val="28"/>
        </w:rPr>
        <w:t xml:space="preserve">В целях реализации инициативных проектов по решению отдельных вопросов местного значения (иных вопросов, право </w:t>
      </w:r>
      <w:proofErr w:type="gramStart"/>
      <w:r w:rsidRPr="00BF7D76">
        <w:rPr>
          <w:sz w:val="28"/>
          <w:szCs w:val="28"/>
        </w:rPr>
        <w:t>решения</w:t>
      </w:r>
      <w:proofErr w:type="gramEnd"/>
      <w:r w:rsidRPr="00BF7D76">
        <w:rPr>
          <w:sz w:val="28"/>
          <w:szCs w:val="28"/>
        </w:rPr>
        <w:t xml:space="preserve"> которых предоставлено органам местного самоуправления) и (или) выполнению мероприятий отдельных муниципальных программ постановлением администрации </w:t>
      </w:r>
      <w:r>
        <w:rPr>
          <w:sz w:val="28"/>
          <w:szCs w:val="28"/>
        </w:rPr>
        <w:t>Бутурлиновского городского</w:t>
      </w:r>
      <w:r w:rsidRPr="00F23504">
        <w:rPr>
          <w:sz w:val="28"/>
          <w:szCs w:val="28"/>
        </w:rPr>
        <w:t xml:space="preserve"> поселения</w:t>
      </w:r>
      <w:r w:rsidRPr="00BF7D76">
        <w:rPr>
          <w:sz w:val="28"/>
          <w:szCs w:val="28"/>
        </w:rPr>
        <w:t xml:space="preserve"> (в том числе постановлением об утверждении муниципальной программы) может быть предусмотрено разделение территории</w:t>
      </w:r>
      <w:r>
        <w:rPr>
          <w:sz w:val="28"/>
          <w:szCs w:val="28"/>
        </w:rPr>
        <w:t xml:space="preserve"> Бутурлиновского городского</w:t>
      </w:r>
      <w:r w:rsidRPr="00F23504">
        <w:rPr>
          <w:sz w:val="28"/>
          <w:szCs w:val="28"/>
        </w:rPr>
        <w:t xml:space="preserve"> поселения</w:t>
      </w:r>
      <w:r w:rsidRPr="00BF7D76">
        <w:rPr>
          <w:sz w:val="28"/>
          <w:szCs w:val="28"/>
        </w:rPr>
        <w:t xml:space="preserve"> на части. В указанном случае инициативные проекты выдвигаются, обсуждаются и реализуются в пределах соответствующей части территории </w:t>
      </w:r>
      <w:r>
        <w:rPr>
          <w:sz w:val="28"/>
          <w:szCs w:val="28"/>
        </w:rPr>
        <w:t>Бутурлиновского городского</w:t>
      </w:r>
      <w:r w:rsidRPr="00F23504">
        <w:rPr>
          <w:sz w:val="28"/>
          <w:szCs w:val="28"/>
        </w:rPr>
        <w:t xml:space="preserve"> поселения</w:t>
      </w:r>
      <w:r w:rsidRPr="00BF7D76">
        <w:rPr>
          <w:sz w:val="28"/>
          <w:szCs w:val="28"/>
        </w:rPr>
        <w:t>.</w:t>
      </w:r>
    </w:p>
    <w:p w:rsidR="00396E17" w:rsidRPr="00BF7D76" w:rsidRDefault="00396E17" w:rsidP="00396E17">
      <w:pPr>
        <w:ind w:firstLine="709"/>
        <w:jc w:val="both"/>
        <w:rPr>
          <w:sz w:val="28"/>
          <w:szCs w:val="28"/>
        </w:rPr>
      </w:pPr>
      <w:r>
        <w:rPr>
          <w:sz w:val="28"/>
          <w:szCs w:val="28"/>
        </w:rPr>
        <w:t>5.</w:t>
      </w:r>
      <w:r w:rsidRPr="00BF7D76">
        <w:rPr>
          <w:sz w:val="28"/>
          <w:szCs w:val="28"/>
        </w:rPr>
        <w:t xml:space="preserve"> Для установления территории, на которой могут реализовываться инициативные проекты, инициатор проекта обращается в админ</w:t>
      </w:r>
      <w:r>
        <w:rPr>
          <w:sz w:val="28"/>
          <w:szCs w:val="28"/>
        </w:rPr>
        <w:t>истрацию Бутурлиновского городского</w:t>
      </w:r>
      <w:r w:rsidRPr="00F23504">
        <w:rPr>
          <w:sz w:val="28"/>
          <w:szCs w:val="28"/>
        </w:rPr>
        <w:t xml:space="preserve"> поселения</w:t>
      </w:r>
      <w:r w:rsidRPr="00BF7D76">
        <w:rPr>
          <w:sz w:val="28"/>
          <w:szCs w:val="28"/>
        </w:rPr>
        <w:t xml:space="preserve"> с заявлением об определении территории, на которой планирует реализовывать инициативный проект, с описанием ее границ.</w:t>
      </w:r>
    </w:p>
    <w:p w:rsidR="00396E17" w:rsidRPr="00BF7D76" w:rsidRDefault="00396E17" w:rsidP="00396E17">
      <w:pPr>
        <w:ind w:firstLine="709"/>
        <w:jc w:val="both"/>
        <w:rPr>
          <w:sz w:val="28"/>
          <w:szCs w:val="28"/>
        </w:rPr>
      </w:pPr>
      <w:r>
        <w:rPr>
          <w:sz w:val="28"/>
          <w:szCs w:val="28"/>
        </w:rPr>
        <w:t>6</w:t>
      </w:r>
      <w:r w:rsidRPr="00BF7D76">
        <w:rPr>
          <w:sz w:val="28"/>
          <w:szCs w:val="28"/>
        </w:rPr>
        <w:t>. Заявление об определении территории, на которой планируется реализовывать инициативный проект, подписывается инициаторами проекта.</w:t>
      </w:r>
    </w:p>
    <w:p w:rsidR="00396E17" w:rsidRPr="00BF7D76" w:rsidRDefault="00396E17" w:rsidP="00396E17">
      <w:pPr>
        <w:ind w:firstLine="709"/>
        <w:jc w:val="both"/>
        <w:rPr>
          <w:sz w:val="28"/>
          <w:szCs w:val="28"/>
        </w:rPr>
      </w:pPr>
      <w:r w:rsidRPr="00BF7D76">
        <w:rPr>
          <w:sz w:val="28"/>
          <w:szCs w:val="28"/>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396E17" w:rsidRPr="00BF7D76" w:rsidRDefault="00396E17" w:rsidP="00396E17">
      <w:pPr>
        <w:ind w:firstLine="709"/>
        <w:jc w:val="both"/>
        <w:rPr>
          <w:sz w:val="28"/>
          <w:szCs w:val="28"/>
        </w:rPr>
      </w:pPr>
      <w:r>
        <w:rPr>
          <w:sz w:val="28"/>
          <w:szCs w:val="28"/>
        </w:rPr>
        <w:lastRenderedPageBreak/>
        <w:t>7.</w:t>
      </w:r>
      <w:r w:rsidRPr="00BF7D76">
        <w:rPr>
          <w:sz w:val="28"/>
          <w:szCs w:val="28"/>
        </w:rPr>
        <w:t xml:space="preserve"> К заявлению инициатор проекта прилагает следующие документы:</w:t>
      </w:r>
    </w:p>
    <w:p w:rsidR="00396E17" w:rsidRPr="00BF7D76" w:rsidRDefault="00396E17" w:rsidP="00396E17">
      <w:pPr>
        <w:ind w:firstLine="709"/>
        <w:jc w:val="both"/>
        <w:rPr>
          <w:sz w:val="28"/>
          <w:szCs w:val="28"/>
        </w:rPr>
      </w:pPr>
      <w:r w:rsidRPr="00BF7D76">
        <w:rPr>
          <w:sz w:val="28"/>
          <w:szCs w:val="28"/>
        </w:rPr>
        <w:t>1) краткое описание инициативного проекта;</w:t>
      </w:r>
    </w:p>
    <w:p w:rsidR="00396E17" w:rsidRPr="00BF7D76" w:rsidRDefault="00396E17" w:rsidP="00396E17">
      <w:pPr>
        <w:ind w:firstLine="709"/>
        <w:jc w:val="both"/>
        <w:rPr>
          <w:sz w:val="28"/>
          <w:szCs w:val="28"/>
        </w:rPr>
      </w:pPr>
      <w:r w:rsidRPr="00BF7D76">
        <w:rPr>
          <w:sz w:val="28"/>
          <w:szCs w:val="28"/>
        </w:rPr>
        <w:t xml:space="preserve">2) копию протокола собрания инициативной группы о принятии решения о внесении в администрацию </w:t>
      </w:r>
      <w:r>
        <w:rPr>
          <w:sz w:val="28"/>
          <w:szCs w:val="28"/>
        </w:rPr>
        <w:t>Бутурлиновского городского</w:t>
      </w:r>
      <w:r w:rsidRPr="00F23504">
        <w:rPr>
          <w:sz w:val="28"/>
          <w:szCs w:val="28"/>
        </w:rPr>
        <w:t xml:space="preserve"> поселения</w:t>
      </w:r>
      <w:r w:rsidRPr="00BF7D76">
        <w:rPr>
          <w:sz w:val="28"/>
          <w:szCs w:val="28"/>
        </w:rPr>
        <w:t xml:space="preserve"> инициативного проекта и определении территории, на которой предлагается его реализация.</w:t>
      </w:r>
    </w:p>
    <w:p w:rsidR="00396E17" w:rsidRPr="00BF7D76" w:rsidRDefault="00396E17" w:rsidP="00396E17">
      <w:pPr>
        <w:ind w:firstLine="709"/>
        <w:jc w:val="both"/>
        <w:rPr>
          <w:sz w:val="28"/>
          <w:szCs w:val="28"/>
        </w:rPr>
      </w:pPr>
      <w:r>
        <w:rPr>
          <w:sz w:val="28"/>
          <w:szCs w:val="28"/>
        </w:rPr>
        <w:t>8</w:t>
      </w:r>
      <w:r w:rsidRPr="00BF7D76">
        <w:rPr>
          <w:sz w:val="28"/>
          <w:szCs w:val="28"/>
        </w:rPr>
        <w:t xml:space="preserve">. Администрация </w:t>
      </w:r>
      <w:r>
        <w:rPr>
          <w:sz w:val="28"/>
          <w:szCs w:val="28"/>
        </w:rPr>
        <w:t>Бутурлиновского городского</w:t>
      </w:r>
      <w:r w:rsidRPr="00F23504">
        <w:rPr>
          <w:sz w:val="28"/>
          <w:szCs w:val="28"/>
        </w:rPr>
        <w:t xml:space="preserve"> поселения</w:t>
      </w:r>
      <w:r w:rsidRPr="00BF7D76">
        <w:rPr>
          <w:sz w:val="28"/>
          <w:szCs w:val="28"/>
        </w:rPr>
        <w:t xml:space="preserve"> в течение 15 календарных дней со дня поступления заявления принимает решение:</w:t>
      </w:r>
    </w:p>
    <w:p w:rsidR="00396E17" w:rsidRPr="00BF7D76" w:rsidRDefault="00396E17" w:rsidP="00396E17">
      <w:pPr>
        <w:ind w:firstLine="709"/>
        <w:jc w:val="both"/>
        <w:rPr>
          <w:sz w:val="28"/>
          <w:szCs w:val="28"/>
        </w:rPr>
      </w:pPr>
      <w:r w:rsidRPr="00BF7D76">
        <w:rPr>
          <w:sz w:val="28"/>
          <w:szCs w:val="28"/>
        </w:rPr>
        <w:t>1) об определении границ территории, на которой планируется реализовывать инициативный проект;</w:t>
      </w:r>
    </w:p>
    <w:p w:rsidR="00396E17" w:rsidRPr="00BF7D76" w:rsidRDefault="00396E17" w:rsidP="00396E17">
      <w:pPr>
        <w:ind w:firstLine="709"/>
        <w:jc w:val="both"/>
        <w:rPr>
          <w:sz w:val="28"/>
          <w:szCs w:val="28"/>
        </w:rPr>
      </w:pPr>
      <w:r w:rsidRPr="00BF7D76">
        <w:rPr>
          <w:sz w:val="28"/>
          <w:szCs w:val="28"/>
        </w:rPr>
        <w:t>2) об отказе в определении границ территории, на которой планируется реализовывать инициативный проект.</w:t>
      </w:r>
    </w:p>
    <w:p w:rsidR="00396E17" w:rsidRPr="00BF7D76" w:rsidRDefault="00396E17" w:rsidP="00396E17">
      <w:pPr>
        <w:ind w:firstLine="709"/>
        <w:jc w:val="both"/>
        <w:rPr>
          <w:sz w:val="28"/>
          <w:szCs w:val="28"/>
        </w:rPr>
      </w:pPr>
      <w:r w:rsidRPr="00BF7D76">
        <w:rPr>
          <w:sz w:val="28"/>
          <w:szCs w:val="28"/>
        </w:rPr>
        <w:t xml:space="preserve">О принятом решении администрация </w:t>
      </w:r>
      <w:r>
        <w:rPr>
          <w:sz w:val="28"/>
          <w:szCs w:val="28"/>
        </w:rPr>
        <w:t>Бутурлиновского городского</w:t>
      </w:r>
      <w:r w:rsidRPr="00F23504">
        <w:rPr>
          <w:sz w:val="28"/>
          <w:szCs w:val="28"/>
        </w:rPr>
        <w:t xml:space="preserve"> поселения</w:t>
      </w:r>
      <w:r w:rsidRPr="00BF7D76">
        <w:rPr>
          <w:sz w:val="28"/>
          <w:szCs w:val="28"/>
        </w:rPr>
        <w:t xml:space="preserve"> уведомляет инициатора проекта в течение 3 рабочих дней.</w:t>
      </w:r>
    </w:p>
    <w:p w:rsidR="00396E17" w:rsidRPr="00BF7D76" w:rsidRDefault="00396E17" w:rsidP="00396E17">
      <w:pPr>
        <w:ind w:firstLine="709"/>
        <w:jc w:val="both"/>
        <w:rPr>
          <w:sz w:val="28"/>
          <w:szCs w:val="28"/>
        </w:rPr>
      </w:pPr>
      <w:r>
        <w:rPr>
          <w:sz w:val="28"/>
          <w:szCs w:val="28"/>
        </w:rPr>
        <w:t>9</w:t>
      </w:r>
      <w:r w:rsidRPr="00BF7D76">
        <w:rPr>
          <w:sz w:val="28"/>
          <w:szCs w:val="28"/>
        </w:rPr>
        <w:t>.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396E17" w:rsidRPr="00BF7D76" w:rsidRDefault="00396E17" w:rsidP="00396E17">
      <w:pPr>
        <w:ind w:firstLine="709"/>
        <w:jc w:val="both"/>
        <w:rPr>
          <w:sz w:val="28"/>
          <w:szCs w:val="28"/>
        </w:rPr>
      </w:pPr>
      <w:r w:rsidRPr="00BF7D76">
        <w:rPr>
          <w:sz w:val="28"/>
          <w:szCs w:val="28"/>
        </w:rPr>
        <w:t>1) территория выходит за пределы те</w:t>
      </w:r>
      <w:r>
        <w:rPr>
          <w:sz w:val="28"/>
          <w:szCs w:val="28"/>
        </w:rPr>
        <w:t>рритории Бутурлиновского городского</w:t>
      </w:r>
      <w:r w:rsidRPr="00F23504">
        <w:rPr>
          <w:sz w:val="28"/>
          <w:szCs w:val="28"/>
        </w:rPr>
        <w:t xml:space="preserve"> поселения</w:t>
      </w:r>
      <w:r w:rsidRPr="00BF7D76">
        <w:rPr>
          <w:sz w:val="28"/>
          <w:szCs w:val="28"/>
        </w:rPr>
        <w:t>;</w:t>
      </w:r>
    </w:p>
    <w:p w:rsidR="00396E17" w:rsidRPr="00BF7D76" w:rsidRDefault="00396E17" w:rsidP="00396E17">
      <w:pPr>
        <w:ind w:firstLine="709"/>
        <w:jc w:val="both"/>
        <w:rPr>
          <w:sz w:val="28"/>
          <w:szCs w:val="28"/>
        </w:rPr>
      </w:pPr>
      <w:r w:rsidRPr="00BF7D76">
        <w:rPr>
          <w:sz w:val="28"/>
          <w:szCs w:val="28"/>
        </w:rPr>
        <w:t>2) запрашиваемая территория закреплена в установленном порядке за другими пользователями или находится в собственности;</w:t>
      </w:r>
    </w:p>
    <w:p w:rsidR="00396E17" w:rsidRPr="00BF7D76" w:rsidRDefault="00396E17" w:rsidP="00396E17">
      <w:pPr>
        <w:ind w:firstLine="709"/>
        <w:jc w:val="both"/>
        <w:rPr>
          <w:sz w:val="28"/>
          <w:szCs w:val="28"/>
        </w:rPr>
      </w:pPr>
      <w:r w:rsidRPr="00BF7D76">
        <w:rPr>
          <w:sz w:val="28"/>
          <w:szCs w:val="28"/>
        </w:rPr>
        <w:t>3) в границах запрашиваемой территории реализуется иной инициативный проект;</w:t>
      </w:r>
    </w:p>
    <w:p w:rsidR="00396E17" w:rsidRPr="00BF7D76" w:rsidRDefault="00396E17" w:rsidP="00396E17">
      <w:pPr>
        <w:ind w:firstLine="709"/>
        <w:jc w:val="both"/>
        <w:rPr>
          <w:sz w:val="28"/>
          <w:szCs w:val="28"/>
        </w:rPr>
      </w:pPr>
      <w:r w:rsidRPr="00BF7D76">
        <w:rPr>
          <w:sz w:val="28"/>
          <w:szCs w:val="28"/>
        </w:rPr>
        <w:t>4) виды разрешенного использования земельного участка на запрашиваемой территории не соответствуют целям инициативного проекта;</w:t>
      </w:r>
    </w:p>
    <w:p w:rsidR="00396E17" w:rsidRPr="00BF7D76" w:rsidRDefault="00396E17" w:rsidP="00396E17">
      <w:pPr>
        <w:ind w:firstLine="709"/>
        <w:jc w:val="both"/>
        <w:rPr>
          <w:sz w:val="28"/>
          <w:szCs w:val="28"/>
        </w:rPr>
      </w:pPr>
      <w:r w:rsidRPr="00BF7D76">
        <w:rPr>
          <w:sz w:val="28"/>
          <w:szCs w:val="28"/>
        </w:rPr>
        <w:t>5) реализация инициативного проекта на запрашиваемой территории противоречит нормам федерального, регионального или муниципального законодательства.</w:t>
      </w:r>
    </w:p>
    <w:p w:rsidR="00396E17" w:rsidRPr="00BF7D76" w:rsidRDefault="00396E17" w:rsidP="00396E17">
      <w:pPr>
        <w:ind w:firstLine="709"/>
        <w:jc w:val="both"/>
        <w:rPr>
          <w:sz w:val="28"/>
          <w:szCs w:val="28"/>
        </w:rPr>
      </w:pPr>
      <w:r>
        <w:rPr>
          <w:sz w:val="28"/>
          <w:szCs w:val="28"/>
        </w:rPr>
        <w:t>10</w:t>
      </w:r>
      <w:r w:rsidRPr="00BF7D76">
        <w:rPr>
          <w:sz w:val="28"/>
          <w:szCs w:val="28"/>
        </w:rPr>
        <w:t>. О принятом решении инициатору проекта сообщается в письменном виде с обоснованием (в случае отказа) принятого решения.</w:t>
      </w:r>
    </w:p>
    <w:p w:rsidR="00396E17" w:rsidRPr="00BF7D76" w:rsidRDefault="00396E17" w:rsidP="00396E17">
      <w:pPr>
        <w:ind w:firstLine="709"/>
        <w:jc w:val="both"/>
        <w:rPr>
          <w:sz w:val="28"/>
          <w:szCs w:val="28"/>
        </w:rPr>
      </w:pPr>
      <w:r>
        <w:rPr>
          <w:sz w:val="28"/>
          <w:szCs w:val="28"/>
        </w:rPr>
        <w:t>11</w:t>
      </w:r>
      <w:r w:rsidRPr="00BF7D76">
        <w:rPr>
          <w:sz w:val="28"/>
          <w:szCs w:val="28"/>
        </w:rPr>
        <w:t xml:space="preserve">. При установлении случаев, указанных в пункте </w:t>
      </w:r>
      <w:r>
        <w:rPr>
          <w:sz w:val="28"/>
          <w:szCs w:val="28"/>
        </w:rPr>
        <w:t>9</w:t>
      </w:r>
      <w:r w:rsidRPr="00BF7D76">
        <w:rPr>
          <w:sz w:val="28"/>
          <w:szCs w:val="28"/>
        </w:rPr>
        <w:t xml:space="preserve"> Порядка, администрация </w:t>
      </w:r>
      <w:r>
        <w:rPr>
          <w:sz w:val="28"/>
          <w:szCs w:val="28"/>
        </w:rPr>
        <w:t>Бутурлиновского городского</w:t>
      </w:r>
      <w:r w:rsidRPr="00F23504">
        <w:rPr>
          <w:sz w:val="28"/>
          <w:szCs w:val="28"/>
        </w:rPr>
        <w:t xml:space="preserve"> поселения</w:t>
      </w:r>
      <w:r w:rsidRPr="00BF7D76">
        <w:rPr>
          <w:sz w:val="28"/>
          <w:szCs w:val="28"/>
        </w:rPr>
        <w:t xml:space="preserve"> вправе предложить инициаторам проекта иную территорию для реализации инициативного проекта.</w:t>
      </w:r>
    </w:p>
    <w:p w:rsidR="00396E17" w:rsidRPr="00BF7D76" w:rsidRDefault="00396E17" w:rsidP="00396E17">
      <w:pPr>
        <w:ind w:firstLine="709"/>
        <w:jc w:val="both"/>
        <w:rPr>
          <w:sz w:val="28"/>
          <w:szCs w:val="28"/>
        </w:rPr>
      </w:pPr>
      <w:r>
        <w:rPr>
          <w:sz w:val="28"/>
          <w:szCs w:val="28"/>
        </w:rPr>
        <w:t>12</w:t>
      </w:r>
      <w:r w:rsidRPr="00BF7D76">
        <w:rPr>
          <w:sz w:val="28"/>
          <w:szCs w:val="28"/>
        </w:rPr>
        <w:t xml:space="preserve">.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условии устранения препятствий, послуживших основанием для принятия администрацией </w:t>
      </w:r>
      <w:r>
        <w:rPr>
          <w:sz w:val="28"/>
          <w:szCs w:val="28"/>
        </w:rPr>
        <w:t>Бутурлиновского городского</w:t>
      </w:r>
      <w:r w:rsidRPr="00F23504">
        <w:rPr>
          <w:sz w:val="28"/>
          <w:szCs w:val="28"/>
        </w:rPr>
        <w:t xml:space="preserve"> поселения</w:t>
      </w:r>
      <w:r w:rsidRPr="00BF7D76">
        <w:rPr>
          <w:sz w:val="28"/>
          <w:szCs w:val="28"/>
        </w:rPr>
        <w:t xml:space="preserve"> соответствующего решения.</w:t>
      </w:r>
    </w:p>
    <w:p w:rsidR="00396E17" w:rsidRPr="00556585" w:rsidRDefault="00396E17" w:rsidP="00396E17">
      <w:pPr>
        <w:ind w:firstLine="709"/>
        <w:jc w:val="both"/>
        <w:rPr>
          <w:sz w:val="28"/>
          <w:szCs w:val="28"/>
        </w:rPr>
      </w:pPr>
      <w:r>
        <w:rPr>
          <w:sz w:val="28"/>
          <w:szCs w:val="28"/>
        </w:rPr>
        <w:t>13</w:t>
      </w:r>
      <w:r w:rsidRPr="00BF7D76">
        <w:rPr>
          <w:sz w:val="28"/>
          <w:szCs w:val="28"/>
        </w:rPr>
        <w:t>.</w:t>
      </w:r>
      <w:r>
        <w:rPr>
          <w:sz w:val="28"/>
          <w:szCs w:val="28"/>
        </w:rPr>
        <w:t xml:space="preserve"> </w:t>
      </w:r>
      <w:r w:rsidRPr="00BF7D76">
        <w:rPr>
          <w:sz w:val="28"/>
          <w:szCs w:val="28"/>
        </w:rPr>
        <w:t>Решение администрации</w:t>
      </w:r>
      <w:r>
        <w:rPr>
          <w:sz w:val="28"/>
          <w:szCs w:val="28"/>
        </w:rPr>
        <w:t xml:space="preserve"> Бутурлиновского городского</w:t>
      </w:r>
      <w:r w:rsidRPr="00F23504">
        <w:rPr>
          <w:sz w:val="28"/>
          <w:szCs w:val="28"/>
        </w:rPr>
        <w:t xml:space="preserve"> поселения</w:t>
      </w:r>
      <w:r w:rsidRPr="00BF7D76">
        <w:rPr>
          <w:sz w:val="28"/>
          <w:szCs w:val="28"/>
        </w:rPr>
        <w:t xml:space="preserve">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396E17" w:rsidRDefault="00396E17" w:rsidP="00396E17">
      <w:pPr>
        <w:widowControl w:val="0"/>
        <w:autoSpaceDE w:val="0"/>
        <w:autoSpaceDN w:val="0"/>
        <w:jc w:val="both"/>
        <w:rPr>
          <w:sz w:val="28"/>
          <w:szCs w:val="20"/>
        </w:rPr>
      </w:pPr>
    </w:p>
    <w:p w:rsidR="00396E17" w:rsidRDefault="00396E17" w:rsidP="00396E17">
      <w:pPr>
        <w:widowControl w:val="0"/>
        <w:autoSpaceDE w:val="0"/>
        <w:autoSpaceDN w:val="0"/>
        <w:jc w:val="both"/>
        <w:rPr>
          <w:sz w:val="28"/>
          <w:szCs w:val="20"/>
        </w:rPr>
      </w:pPr>
    </w:p>
    <w:p w:rsidR="00396E17" w:rsidRDefault="00396E17" w:rsidP="00396E17">
      <w:pPr>
        <w:widowControl w:val="0"/>
        <w:autoSpaceDE w:val="0"/>
        <w:autoSpaceDN w:val="0"/>
        <w:jc w:val="both"/>
        <w:rPr>
          <w:sz w:val="28"/>
          <w:szCs w:val="20"/>
        </w:rPr>
      </w:pPr>
    </w:p>
    <w:p w:rsidR="00396E17" w:rsidRDefault="00396E17" w:rsidP="00396E17">
      <w:pPr>
        <w:widowControl w:val="0"/>
        <w:autoSpaceDE w:val="0"/>
        <w:autoSpaceDN w:val="0"/>
        <w:jc w:val="both"/>
        <w:rPr>
          <w:sz w:val="28"/>
          <w:szCs w:val="20"/>
        </w:rPr>
      </w:pPr>
    </w:p>
    <w:p w:rsidR="00396E17" w:rsidRPr="003C044A" w:rsidRDefault="00396E17" w:rsidP="00396E17">
      <w:pPr>
        <w:jc w:val="center"/>
        <w:rPr>
          <w:sz w:val="20"/>
          <w:szCs w:val="20"/>
        </w:rPr>
      </w:pPr>
      <w:r w:rsidRPr="003C044A">
        <w:rPr>
          <w:noProof/>
          <w:sz w:val="20"/>
          <w:szCs w:val="20"/>
          <w:lang w:eastAsia="ru-RU"/>
        </w:rPr>
        <w:lastRenderedPageBreak/>
        <w:drawing>
          <wp:inline distT="0" distB="0" distL="0" distR="0" wp14:anchorId="02EDBEB0" wp14:editId="75B91AE9">
            <wp:extent cx="647700" cy="762000"/>
            <wp:effectExtent l="0" t="0" r="0" b="0"/>
            <wp:docPr id="5" name="Рисунок 5"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
                    <pic:cNvPicPr>
                      <a:picLocks noChangeAspect="1" noChangeArrowheads="1"/>
                    </pic:cNvPicPr>
                  </pic:nvPicPr>
                  <pic:blipFill>
                    <a:blip r:embed="rId11" cstate="print">
                      <a:extLst>
                        <a:ext uri="{28A0092B-C50C-407E-A947-70E740481C1C}">
                          <a14:useLocalDpi xmlns:a14="http://schemas.microsoft.com/office/drawing/2010/main" val="0"/>
                        </a:ext>
                      </a:extLst>
                    </a:blip>
                    <a:srcRect l="7642" t="13734" r="6281" b="12230"/>
                    <a:stretch>
                      <a:fillRect/>
                    </a:stretch>
                  </pic:blipFill>
                  <pic:spPr bwMode="auto">
                    <a:xfrm>
                      <a:off x="0" y="0"/>
                      <a:ext cx="647700" cy="762000"/>
                    </a:xfrm>
                    <a:prstGeom prst="rect">
                      <a:avLst/>
                    </a:prstGeom>
                    <a:noFill/>
                    <a:ln>
                      <a:noFill/>
                    </a:ln>
                  </pic:spPr>
                </pic:pic>
              </a:graphicData>
            </a:graphic>
          </wp:inline>
        </w:drawing>
      </w:r>
    </w:p>
    <w:p w:rsidR="00396E17" w:rsidRPr="003C044A" w:rsidRDefault="00396E17" w:rsidP="00396E17">
      <w:pPr>
        <w:jc w:val="center"/>
        <w:rPr>
          <w:sz w:val="20"/>
          <w:szCs w:val="20"/>
        </w:rPr>
      </w:pPr>
    </w:p>
    <w:p w:rsidR="00396E17" w:rsidRPr="003C044A" w:rsidRDefault="00396E17" w:rsidP="00396E17">
      <w:pPr>
        <w:keepNext/>
        <w:jc w:val="center"/>
        <w:outlineLvl w:val="0"/>
        <w:rPr>
          <w:i/>
          <w:spacing w:val="60"/>
          <w:sz w:val="36"/>
          <w:szCs w:val="20"/>
        </w:rPr>
      </w:pPr>
      <w:r w:rsidRPr="003C044A">
        <w:rPr>
          <w:i/>
          <w:spacing w:val="60"/>
          <w:sz w:val="36"/>
          <w:szCs w:val="20"/>
        </w:rPr>
        <w:t>Совет народных депутатов</w:t>
      </w:r>
    </w:p>
    <w:p w:rsidR="00396E17" w:rsidRPr="003C044A" w:rsidRDefault="00396E17" w:rsidP="00396E17">
      <w:pPr>
        <w:jc w:val="center"/>
        <w:rPr>
          <w:sz w:val="10"/>
          <w:szCs w:val="20"/>
        </w:rPr>
      </w:pPr>
    </w:p>
    <w:p w:rsidR="00396E17" w:rsidRPr="003C044A" w:rsidRDefault="00396E17" w:rsidP="00396E17">
      <w:pPr>
        <w:jc w:val="center"/>
        <w:rPr>
          <w:rFonts w:ascii="Bookman Old Style" w:hAnsi="Bookman Old Style"/>
          <w:i/>
          <w:spacing w:val="15"/>
          <w:szCs w:val="20"/>
        </w:rPr>
      </w:pPr>
      <w:r w:rsidRPr="003C044A">
        <w:rPr>
          <w:rFonts w:ascii="Bookman Old Style" w:hAnsi="Bookman Old Style"/>
          <w:i/>
          <w:spacing w:val="15"/>
          <w:szCs w:val="20"/>
        </w:rPr>
        <w:t>Бутурлиновского городского поселения</w:t>
      </w:r>
    </w:p>
    <w:p w:rsidR="00396E17" w:rsidRPr="003C044A" w:rsidRDefault="00396E17" w:rsidP="00396E17">
      <w:pPr>
        <w:jc w:val="center"/>
        <w:rPr>
          <w:rFonts w:ascii="Bookman Old Style" w:hAnsi="Bookman Old Style"/>
          <w:i/>
          <w:spacing w:val="15"/>
          <w:szCs w:val="20"/>
        </w:rPr>
      </w:pPr>
      <w:r w:rsidRPr="003C044A">
        <w:rPr>
          <w:rFonts w:ascii="Bookman Old Style" w:hAnsi="Bookman Old Style"/>
          <w:i/>
          <w:spacing w:val="15"/>
          <w:szCs w:val="20"/>
        </w:rPr>
        <w:t>Бутурлиновского муниципального района</w:t>
      </w:r>
    </w:p>
    <w:p w:rsidR="00396E17" w:rsidRPr="003C044A" w:rsidRDefault="00396E17" w:rsidP="00396E17">
      <w:pPr>
        <w:jc w:val="center"/>
        <w:rPr>
          <w:rFonts w:ascii="Bookman Old Style" w:hAnsi="Bookman Old Style"/>
          <w:i/>
          <w:spacing w:val="15"/>
          <w:szCs w:val="20"/>
        </w:rPr>
      </w:pPr>
      <w:r w:rsidRPr="003C044A">
        <w:rPr>
          <w:rFonts w:ascii="Bookman Old Style" w:hAnsi="Bookman Old Style"/>
          <w:i/>
          <w:spacing w:val="15"/>
          <w:szCs w:val="20"/>
        </w:rPr>
        <w:t>Воронежской области</w:t>
      </w:r>
    </w:p>
    <w:p w:rsidR="00396E17" w:rsidRPr="003C044A" w:rsidRDefault="00396E17" w:rsidP="00396E17">
      <w:pPr>
        <w:jc w:val="center"/>
        <w:rPr>
          <w:sz w:val="28"/>
          <w:szCs w:val="20"/>
        </w:rPr>
      </w:pPr>
    </w:p>
    <w:p w:rsidR="00396E17" w:rsidRPr="003C044A" w:rsidRDefault="00396E17" w:rsidP="00396E17">
      <w:pPr>
        <w:jc w:val="center"/>
        <w:rPr>
          <w:b/>
          <w:sz w:val="36"/>
          <w:szCs w:val="36"/>
        </w:rPr>
      </w:pPr>
      <w:proofErr w:type="gramStart"/>
      <w:r w:rsidRPr="003C044A">
        <w:rPr>
          <w:b/>
          <w:sz w:val="36"/>
          <w:szCs w:val="36"/>
        </w:rPr>
        <w:t>Р</w:t>
      </w:r>
      <w:proofErr w:type="gramEnd"/>
      <w:r w:rsidRPr="003C044A">
        <w:rPr>
          <w:b/>
          <w:sz w:val="36"/>
          <w:szCs w:val="36"/>
        </w:rPr>
        <w:t xml:space="preserve"> Е Ш Е Н И Е</w:t>
      </w:r>
    </w:p>
    <w:p w:rsidR="00396E17" w:rsidRPr="003C044A" w:rsidRDefault="00396E17" w:rsidP="00396E17">
      <w:pPr>
        <w:rPr>
          <w:u w:val="single"/>
        </w:rPr>
      </w:pPr>
    </w:p>
    <w:p w:rsidR="00396E17" w:rsidRPr="003C044A" w:rsidRDefault="00396E17" w:rsidP="00396E17">
      <w:pPr>
        <w:rPr>
          <w:sz w:val="28"/>
          <w:szCs w:val="28"/>
        </w:rPr>
      </w:pPr>
      <w:r w:rsidRPr="00B5740B">
        <w:rPr>
          <w:sz w:val="28"/>
          <w:szCs w:val="28"/>
        </w:rPr>
        <w:t>от</w:t>
      </w:r>
      <w:r>
        <w:rPr>
          <w:sz w:val="28"/>
          <w:szCs w:val="28"/>
        </w:rPr>
        <w:t xml:space="preserve"> </w:t>
      </w:r>
      <w:r>
        <w:rPr>
          <w:sz w:val="28"/>
          <w:szCs w:val="28"/>
          <w:u w:val="single"/>
        </w:rPr>
        <w:t>27.05.2021 г.</w:t>
      </w:r>
      <w:r>
        <w:rPr>
          <w:sz w:val="28"/>
          <w:szCs w:val="28"/>
        </w:rPr>
        <w:t xml:space="preserve"> </w:t>
      </w:r>
      <w:r w:rsidRPr="00B5740B">
        <w:rPr>
          <w:sz w:val="28"/>
          <w:szCs w:val="28"/>
        </w:rPr>
        <w:t>№</w:t>
      </w:r>
      <w:r>
        <w:rPr>
          <w:sz w:val="28"/>
          <w:szCs w:val="28"/>
        </w:rPr>
        <w:t xml:space="preserve"> </w:t>
      </w:r>
      <w:r>
        <w:rPr>
          <w:sz w:val="28"/>
          <w:szCs w:val="28"/>
          <w:u w:val="single"/>
        </w:rPr>
        <w:t>50</w:t>
      </w:r>
    </w:p>
    <w:p w:rsidR="00396E17" w:rsidRPr="003C044A" w:rsidRDefault="00396E17" w:rsidP="00396E17">
      <w:pPr>
        <w:rPr>
          <w:sz w:val="20"/>
          <w:szCs w:val="20"/>
        </w:rPr>
      </w:pPr>
      <w:r w:rsidRPr="003C044A">
        <w:rPr>
          <w:sz w:val="28"/>
          <w:szCs w:val="28"/>
        </w:rPr>
        <w:t xml:space="preserve">         </w:t>
      </w:r>
      <w:r w:rsidRPr="003C044A">
        <w:rPr>
          <w:sz w:val="20"/>
          <w:szCs w:val="20"/>
        </w:rPr>
        <w:t>г. Бутурлиновка</w:t>
      </w:r>
    </w:p>
    <w:p w:rsidR="00396E17" w:rsidRPr="003C044A" w:rsidRDefault="00396E17" w:rsidP="00396E17">
      <w:pPr>
        <w:rPr>
          <w:sz w:val="20"/>
          <w:szCs w:val="20"/>
        </w:rPr>
      </w:pPr>
    </w:p>
    <w:p w:rsidR="00396E17" w:rsidRPr="003C044A" w:rsidRDefault="00396E17" w:rsidP="00815883">
      <w:pPr>
        <w:autoSpaceDE w:val="0"/>
        <w:autoSpaceDN w:val="0"/>
        <w:adjustRightInd w:val="0"/>
        <w:ind w:right="3826"/>
        <w:jc w:val="both"/>
        <w:rPr>
          <w:sz w:val="28"/>
          <w:szCs w:val="28"/>
        </w:rPr>
      </w:pPr>
      <w:r w:rsidRPr="003C044A">
        <w:rPr>
          <w:b/>
          <w:sz w:val="28"/>
          <w:szCs w:val="28"/>
        </w:rPr>
        <w:t xml:space="preserve">О внесении изменений в решение Совета народных депутатов Бутурлиновского городского поселения от 29.05.2014 № 278 «Об утверждении </w:t>
      </w:r>
      <w:r w:rsidRPr="003C044A">
        <w:rPr>
          <w:b/>
          <w:spacing w:val="10"/>
          <w:sz w:val="28"/>
          <w:szCs w:val="28"/>
        </w:rPr>
        <w:t>Правил благоустройства и содержания территории Бутурлиновского городского поселения</w:t>
      </w:r>
      <w:r w:rsidRPr="003C044A">
        <w:rPr>
          <w:b/>
          <w:sz w:val="20"/>
          <w:szCs w:val="20"/>
        </w:rPr>
        <w:t xml:space="preserve"> </w:t>
      </w:r>
      <w:r w:rsidRPr="003C044A">
        <w:rPr>
          <w:b/>
          <w:spacing w:val="10"/>
          <w:sz w:val="28"/>
          <w:szCs w:val="28"/>
        </w:rPr>
        <w:t>Бутурлиновского муниципального района Воронежской области</w:t>
      </w:r>
      <w:r w:rsidRPr="003C044A">
        <w:rPr>
          <w:b/>
          <w:sz w:val="28"/>
          <w:szCs w:val="28"/>
        </w:rPr>
        <w:t xml:space="preserve">» </w:t>
      </w:r>
    </w:p>
    <w:p w:rsidR="00396E17" w:rsidRPr="003C044A" w:rsidRDefault="00396E17" w:rsidP="00815883">
      <w:pPr>
        <w:jc w:val="both"/>
        <w:rPr>
          <w:sz w:val="28"/>
          <w:szCs w:val="28"/>
        </w:rPr>
      </w:pPr>
    </w:p>
    <w:p w:rsidR="00396E17" w:rsidRPr="003C044A" w:rsidRDefault="00396E17" w:rsidP="00815883">
      <w:pPr>
        <w:autoSpaceDE w:val="0"/>
        <w:autoSpaceDN w:val="0"/>
        <w:adjustRightInd w:val="0"/>
        <w:ind w:firstLine="709"/>
        <w:jc w:val="both"/>
        <w:rPr>
          <w:sz w:val="28"/>
          <w:szCs w:val="28"/>
        </w:rPr>
      </w:pPr>
      <w:proofErr w:type="gramStart"/>
      <w:r w:rsidRPr="003C044A">
        <w:rPr>
          <w:spacing w:val="10"/>
          <w:sz w:val="28"/>
          <w:szCs w:val="28"/>
        </w:rPr>
        <w:t>В соответствии с Федеральным законом от 06.10.2003 № 131-</w:t>
      </w:r>
      <w:r w:rsidRPr="003C044A">
        <w:rPr>
          <w:sz w:val="28"/>
          <w:szCs w:val="28"/>
        </w:rPr>
        <w:t xml:space="preserve">ФЗ «Об общих принципах организации местного самоуправления в Российской Федерации», Уставом Бутурлиновского городского поселения Бутурлиновского муниципального района Воронежской области, в целях обеспечения благоустройства территории Бутурлиновского городского поселения, приведения нормативно - правовых актов Совета народных депутатов Бутурлиновского городского поселения в соответствие требованиям действующего законодательства, Совет народных депутатов Бутурлиновского городского поселения </w:t>
      </w:r>
      <w:proofErr w:type="gramEnd"/>
    </w:p>
    <w:p w:rsidR="00396E17" w:rsidRPr="003C044A" w:rsidRDefault="00396E17" w:rsidP="00815883">
      <w:pPr>
        <w:ind w:firstLine="709"/>
        <w:jc w:val="both"/>
        <w:rPr>
          <w:sz w:val="28"/>
          <w:szCs w:val="28"/>
        </w:rPr>
      </w:pPr>
    </w:p>
    <w:p w:rsidR="00396E17" w:rsidRPr="003C044A" w:rsidRDefault="00396E17" w:rsidP="00396E17">
      <w:pPr>
        <w:ind w:firstLine="709"/>
        <w:jc w:val="center"/>
        <w:rPr>
          <w:b/>
          <w:sz w:val="28"/>
          <w:szCs w:val="28"/>
        </w:rPr>
      </w:pPr>
      <w:r w:rsidRPr="003C044A">
        <w:rPr>
          <w:b/>
          <w:sz w:val="28"/>
          <w:szCs w:val="28"/>
        </w:rPr>
        <w:t>РЕШИЛ:</w:t>
      </w:r>
    </w:p>
    <w:p w:rsidR="00396E17" w:rsidRPr="003C044A" w:rsidRDefault="00396E17" w:rsidP="00396E17">
      <w:pPr>
        <w:ind w:firstLine="709"/>
        <w:rPr>
          <w:sz w:val="28"/>
          <w:szCs w:val="28"/>
        </w:rPr>
      </w:pPr>
    </w:p>
    <w:p w:rsidR="00396E17" w:rsidRDefault="00396E17" w:rsidP="00815883">
      <w:pPr>
        <w:autoSpaceDE w:val="0"/>
        <w:autoSpaceDN w:val="0"/>
        <w:adjustRightInd w:val="0"/>
        <w:ind w:firstLine="709"/>
        <w:jc w:val="both"/>
        <w:rPr>
          <w:sz w:val="28"/>
          <w:szCs w:val="28"/>
        </w:rPr>
      </w:pPr>
      <w:r w:rsidRPr="003C044A">
        <w:rPr>
          <w:sz w:val="28"/>
          <w:szCs w:val="28"/>
        </w:rPr>
        <w:t xml:space="preserve">1. Внести в решение Совета народных депутатов Бутурлиновского городского поселения от 29.05.2014 № 278 «Об утверждении Правил благоустройства и содержания территории Бутурлиновского городского поселения Бутурлиновского муниципального района Воронежской области» </w:t>
      </w:r>
      <w:r>
        <w:rPr>
          <w:sz w:val="28"/>
          <w:szCs w:val="28"/>
        </w:rPr>
        <w:t xml:space="preserve">следующие </w:t>
      </w:r>
      <w:r w:rsidRPr="003C044A">
        <w:rPr>
          <w:sz w:val="28"/>
          <w:szCs w:val="28"/>
        </w:rPr>
        <w:t>изменения</w:t>
      </w:r>
      <w:r>
        <w:rPr>
          <w:sz w:val="28"/>
          <w:szCs w:val="28"/>
        </w:rPr>
        <w:t>:</w:t>
      </w:r>
    </w:p>
    <w:p w:rsidR="00396E17" w:rsidRPr="003C044A" w:rsidRDefault="00396E17" w:rsidP="00815883">
      <w:pPr>
        <w:autoSpaceDE w:val="0"/>
        <w:autoSpaceDN w:val="0"/>
        <w:adjustRightInd w:val="0"/>
        <w:ind w:firstLine="709"/>
        <w:jc w:val="both"/>
        <w:rPr>
          <w:sz w:val="28"/>
          <w:szCs w:val="28"/>
        </w:rPr>
      </w:pPr>
      <w:r>
        <w:rPr>
          <w:sz w:val="28"/>
          <w:szCs w:val="28"/>
        </w:rPr>
        <w:t>1.1. в р</w:t>
      </w:r>
      <w:r w:rsidRPr="007B3A09">
        <w:rPr>
          <w:sz w:val="28"/>
          <w:szCs w:val="28"/>
        </w:rPr>
        <w:t>аздел</w:t>
      </w:r>
      <w:r>
        <w:rPr>
          <w:sz w:val="28"/>
          <w:szCs w:val="28"/>
        </w:rPr>
        <w:t>е</w:t>
      </w:r>
      <w:r w:rsidRPr="007B3A09">
        <w:rPr>
          <w:sz w:val="28"/>
          <w:szCs w:val="28"/>
        </w:rPr>
        <w:t xml:space="preserve"> 22</w:t>
      </w:r>
      <w:r>
        <w:rPr>
          <w:sz w:val="28"/>
          <w:szCs w:val="28"/>
        </w:rPr>
        <w:t xml:space="preserve"> «</w:t>
      </w:r>
      <w:r w:rsidRPr="007B3A09">
        <w:rPr>
          <w:sz w:val="28"/>
          <w:szCs w:val="28"/>
        </w:rPr>
        <w:t>Содержание мест (площадок) накопления</w:t>
      </w:r>
      <w:r>
        <w:rPr>
          <w:sz w:val="28"/>
          <w:szCs w:val="28"/>
        </w:rPr>
        <w:t xml:space="preserve"> </w:t>
      </w:r>
      <w:r w:rsidRPr="007B3A09">
        <w:rPr>
          <w:sz w:val="28"/>
          <w:szCs w:val="28"/>
        </w:rPr>
        <w:t>твердых коммунальных отходов</w:t>
      </w:r>
      <w:r>
        <w:rPr>
          <w:sz w:val="28"/>
          <w:szCs w:val="28"/>
        </w:rPr>
        <w:t xml:space="preserve">» </w:t>
      </w:r>
      <w:r w:rsidRPr="003C044A">
        <w:rPr>
          <w:spacing w:val="10"/>
          <w:sz w:val="28"/>
          <w:szCs w:val="28"/>
        </w:rPr>
        <w:t>Правил благоустройства и содержания территории Бутурлиновского городского поселения Бутурлиновского муниципального района Воронежской области</w:t>
      </w:r>
      <w:r>
        <w:rPr>
          <w:spacing w:val="10"/>
          <w:sz w:val="28"/>
          <w:szCs w:val="28"/>
        </w:rPr>
        <w:t>:</w:t>
      </w:r>
    </w:p>
    <w:p w:rsidR="00396E17" w:rsidRDefault="00396E17" w:rsidP="00815883">
      <w:pPr>
        <w:ind w:firstLine="709"/>
        <w:jc w:val="both"/>
        <w:rPr>
          <w:sz w:val="28"/>
          <w:szCs w:val="28"/>
        </w:rPr>
      </w:pPr>
      <w:r>
        <w:rPr>
          <w:sz w:val="28"/>
          <w:szCs w:val="28"/>
        </w:rPr>
        <w:t xml:space="preserve">1.1.1. </w:t>
      </w:r>
      <w:r w:rsidRPr="002A0385">
        <w:rPr>
          <w:sz w:val="28"/>
          <w:szCs w:val="28"/>
        </w:rPr>
        <w:t>пункты 22.6 - 22.7</w:t>
      </w:r>
      <w:r>
        <w:rPr>
          <w:sz w:val="28"/>
          <w:szCs w:val="28"/>
        </w:rPr>
        <w:t xml:space="preserve"> </w:t>
      </w:r>
      <w:r w:rsidRPr="002A0385">
        <w:rPr>
          <w:sz w:val="28"/>
          <w:szCs w:val="28"/>
        </w:rPr>
        <w:t>изложить в следующей редакции</w:t>
      </w:r>
      <w:r>
        <w:rPr>
          <w:sz w:val="28"/>
          <w:szCs w:val="28"/>
        </w:rPr>
        <w:t>:</w:t>
      </w:r>
    </w:p>
    <w:p w:rsidR="00396E17" w:rsidRPr="00F8625B" w:rsidRDefault="00396E17" w:rsidP="00815883">
      <w:pPr>
        <w:ind w:firstLine="709"/>
        <w:jc w:val="both"/>
        <w:rPr>
          <w:sz w:val="28"/>
          <w:szCs w:val="28"/>
        </w:rPr>
      </w:pPr>
      <w:r>
        <w:rPr>
          <w:sz w:val="28"/>
          <w:szCs w:val="28"/>
        </w:rPr>
        <w:t>«22.6</w:t>
      </w:r>
      <w:r w:rsidRPr="00F8625B">
        <w:rPr>
          <w:sz w:val="28"/>
          <w:szCs w:val="28"/>
        </w:rPr>
        <w:t xml:space="preserve">. Сбор бытовых отходов и мусора. </w:t>
      </w:r>
    </w:p>
    <w:p w:rsidR="00396E17" w:rsidRPr="00F8625B" w:rsidRDefault="00396E17" w:rsidP="00815883">
      <w:pPr>
        <w:ind w:firstLine="709"/>
        <w:jc w:val="both"/>
        <w:rPr>
          <w:sz w:val="28"/>
          <w:szCs w:val="28"/>
        </w:rPr>
      </w:pPr>
      <w:r>
        <w:rPr>
          <w:sz w:val="28"/>
          <w:szCs w:val="28"/>
        </w:rPr>
        <w:lastRenderedPageBreak/>
        <w:t>22.6.</w:t>
      </w:r>
      <w:r w:rsidRPr="00F8625B">
        <w:rPr>
          <w:sz w:val="28"/>
          <w:szCs w:val="28"/>
        </w:rPr>
        <w:t xml:space="preserve">1. Сбор бытовых отходов и мусора обеспечивают: </w:t>
      </w:r>
    </w:p>
    <w:p w:rsidR="00396E17" w:rsidRPr="00F8625B" w:rsidRDefault="00396E17" w:rsidP="00815883">
      <w:pPr>
        <w:ind w:firstLine="709"/>
        <w:jc w:val="both"/>
        <w:rPr>
          <w:sz w:val="28"/>
          <w:szCs w:val="28"/>
        </w:rPr>
      </w:pPr>
      <w:r w:rsidRPr="00F8625B">
        <w:rPr>
          <w:sz w:val="28"/>
          <w:szCs w:val="28"/>
        </w:rPr>
        <w:t xml:space="preserve">- с территорий индивидуальной жилой застройки – владельцы (собственники, наниматели) жилых домов по договору со специализированной организацией; </w:t>
      </w:r>
    </w:p>
    <w:p w:rsidR="00396E17" w:rsidRPr="00F8625B" w:rsidRDefault="00396E17" w:rsidP="00815883">
      <w:pPr>
        <w:ind w:firstLine="709"/>
        <w:jc w:val="both"/>
        <w:rPr>
          <w:sz w:val="28"/>
          <w:szCs w:val="28"/>
        </w:rPr>
      </w:pPr>
      <w:r w:rsidRPr="00F8625B">
        <w:rPr>
          <w:sz w:val="28"/>
          <w:szCs w:val="28"/>
        </w:rPr>
        <w:t xml:space="preserve">- с территорий общего пользования – специализированные организации, осуществляющие уборку данных территорий; </w:t>
      </w:r>
    </w:p>
    <w:p w:rsidR="00396E17" w:rsidRPr="00F8625B" w:rsidRDefault="00396E17" w:rsidP="00815883">
      <w:pPr>
        <w:ind w:firstLine="709"/>
        <w:jc w:val="both"/>
        <w:rPr>
          <w:sz w:val="28"/>
          <w:szCs w:val="28"/>
        </w:rPr>
      </w:pPr>
      <w:r w:rsidRPr="00F8625B">
        <w:rPr>
          <w:sz w:val="28"/>
          <w:szCs w:val="28"/>
        </w:rPr>
        <w:t>- с иных территорий – индивидуальные предприниматели, физические и юридические лица, правообладатели данных территорий по договору со специализированной организацией.</w:t>
      </w:r>
    </w:p>
    <w:p w:rsidR="00396E17" w:rsidRPr="00F8625B" w:rsidRDefault="00396E17" w:rsidP="00815883">
      <w:pPr>
        <w:ind w:firstLine="709"/>
        <w:jc w:val="both"/>
        <w:rPr>
          <w:sz w:val="28"/>
          <w:szCs w:val="28"/>
        </w:rPr>
      </w:pPr>
      <w:r>
        <w:rPr>
          <w:sz w:val="28"/>
          <w:szCs w:val="28"/>
        </w:rPr>
        <w:t>22.6.</w:t>
      </w:r>
      <w:r w:rsidRPr="00F8625B">
        <w:rPr>
          <w:sz w:val="28"/>
          <w:szCs w:val="28"/>
        </w:rPr>
        <w:t xml:space="preserve">2. Раздельное накопление ТКО может организовываться органами местного самоуправления, региональным оператором, оператором по согласованию с региональным оператором, на </w:t>
      </w:r>
      <w:proofErr w:type="gramStart"/>
      <w:r w:rsidRPr="00F8625B">
        <w:rPr>
          <w:sz w:val="28"/>
          <w:szCs w:val="28"/>
        </w:rPr>
        <w:t>территории</w:t>
      </w:r>
      <w:proofErr w:type="gramEnd"/>
      <w:r w:rsidRPr="00F8625B">
        <w:rPr>
          <w:sz w:val="28"/>
          <w:szCs w:val="28"/>
        </w:rPr>
        <w:t xml:space="preserve"> которых осуществляется раздельное накопление ТКО.</w:t>
      </w:r>
    </w:p>
    <w:p w:rsidR="00396E17" w:rsidRPr="00F8625B" w:rsidRDefault="00396E17" w:rsidP="00815883">
      <w:pPr>
        <w:ind w:firstLine="709"/>
        <w:jc w:val="both"/>
        <w:rPr>
          <w:sz w:val="28"/>
          <w:szCs w:val="28"/>
        </w:rPr>
      </w:pPr>
      <w:r>
        <w:rPr>
          <w:sz w:val="28"/>
          <w:szCs w:val="28"/>
        </w:rPr>
        <w:t>22.6.</w:t>
      </w:r>
      <w:r w:rsidRPr="00F8625B">
        <w:rPr>
          <w:sz w:val="28"/>
          <w:szCs w:val="28"/>
        </w:rPr>
        <w:t>3. При осуществлении раздельного накопления отходов используются контейнеры с цветовой индикацией, соответствующей разным видам отходов:</w:t>
      </w:r>
    </w:p>
    <w:p w:rsidR="00396E17" w:rsidRPr="00F8625B" w:rsidRDefault="00396E17" w:rsidP="00815883">
      <w:pPr>
        <w:ind w:firstLine="709"/>
        <w:jc w:val="both"/>
        <w:rPr>
          <w:sz w:val="28"/>
          <w:szCs w:val="28"/>
        </w:rPr>
      </w:pPr>
      <w:r w:rsidRPr="00F8625B">
        <w:rPr>
          <w:sz w:val="28"/>
          <w:szCs w:val="28"/>
        </w:rPr>
        <w:t>а) в контейнеры с зеленой цветовой индикацией складируются бумага и изделия из бумаги, утратившие потребительские свойства, отходы стекла и изделий из стекла (незагрязненные), текстиль и изделия текстиля, утратившие потребительские свойства;</w:t>
      </w:r>
    </w:p>
    <w:p w:rsidR="00396E17" w:rsidRPr="00F8625B" w:rsidRDefault="00396E17" w:rsidP="00815883">
      <w:pPr>
        <w:ind w:firstLine="709"/>
        <w:jc w:val="both"/>
        <w:rPr>
          <w:sz w:val="28"/>
          <w:szCs w:val="28"/>
        </w:rPr>
      </w:pPr>
      <w:r w:rsidRPr="00F8625B">
        <w:rPr>
          <w:sz w:val="28"/>
          <w:szCs w:val="28"/>
        </w:rPr>
        <w:t>б) в контейнеры с оранжевой цветовой индикацией складируются отходы продукции из пластмасс не содержащие галогены, незагрязненные;</w:t>
      </w:r>
    </w:p>
    <w:p w:rsidR="00396E17" w:rsidRPr="00F8625B" w:rsidRDefault="00396E17" w:rsidP="00815883">
      <w:pPr>
        <w:ind w:firstLine="709"/>
        <w:jc w:val="both"/>
        <w:rPr>
          <w:sz w:val="28"/>
          <w:szCs w:val="28"/>
        </w:rPr>
      </w:pPr>
      <w:r w:rsidRPr="00F8625B">
        <w:rPr>
          <w:sz w:val="28"/>
          <w:szCs w:val="28"/>
        </w:rPr>
        <w:t>в) в контейнеры с серой цветовой индикацией складируются отходы пищевой продукции, напитков и табачных изделий;</w:t>
      </w:r>
    </w:p>
    <w:p w:rsidR="00396E17" w:rsidRPr="00F8625B" w:rsidRDefault="00396E17" w:rsidP="00815883">
      <w:pPr>
        <w:ind w:firstLine="709"/>
        <w:jc w:val="both"/>
        <w:rPr>
          <w:sz w:val="28"/>
          <w:szCs w:val="28"/>
        </w:rPr>
      </w:pPr>
      <w:r w:rsidRPr="00F8625B">
        <w:rPr>
          <w:sz w:val="28"/>
          <w:szCs w:val="28"/>
        </w:rPr>
        <w:t>г) в контейнеры с черной цветовой индикацией складируются отходы, не относящиеся к ТКО.</w:t>
      </w:r>
    </w:p>
    <w:p w:rsidR="00396E17" w:rsidRPr="00F8625B" w:rsidRDefault="00396E17" w:rsidP="00815883">
      <w:pPr>
        <w:ind w:firstLine="709"/>
        <w:jc w:val="both"/>
        <w:rPr>
          <w:sz w:val="28"/>
          <w:szCs w:val="28"/>
        </w:rPr>
      </w:pPr>
      <w:r>
        <w:rPr>
          <w:sz w:val="28"/>
          <w:szCs w:val="28"/>
        </w:rPr>
        <w:t>22.6</w:t>
      </w:r>
      <w:r w:rsidRPr="00F8625B">
        <w:rPr>
          <w:sz w:val="28"/>
          <w:szCs w:val="28"/>
        </w:rPr>
        <w:t xml:space="preserve">.4. Граждане (владельцы индивидуальных жилых домов), управляющие организации, осуществляющие управление многоквартирными домами, индивидуальные предприниматели, юридические лица, осуществляющие свою деятельность на территории муниципального образования, производят сбор бытовых отходов и мусора в следующие объекты для накопления отходов: </w:t>
      </w:r>
    </w:p>
    <w:p w:rsidR="00396E17" w:rsidRPr="00F8625B" w:rsidRDefault="00396E17" w:rsidP="00815883">
      <w:pPr>
        <w:ind w:firstLine="709"/>
        <w:jc w:val="both"/>
        <w:rPr>
          <w:sz w:val="28"/>
          <w:szCs w:val="28"/>
        </w:rPr>
      </w:pPr>
      <w:r w:rsidRPr="00F8625B">
        <w:rPr>
          <w:sz w:val="28"/>
          <w:szCs w:val="28"/>
        </w:rPr>
        <w:t xml:space="preserve">а) контейнеры, установленные в мусороприемную камеру; </w:t>
      </w:r>
    </w:p>
    <w:p w:rsidR="00396E17" w:rsidRPr="00F8625B" w:rsidRDefault="00396E17" w:rsidP="00815883">
      <w:pPr>
        <w:ind w:firstLine="709"/>
        <w:jc w:val="both"/>
        <w:rPr>
          <w:sz w:val="28"/>
          <w:szCs w:val="28"/>
        </w:rPr>
      </w:pPr>
      <w:proofErr w:type="gramStart"/>
      <w:r w:rsidRPr="00F8625B">
        <w:rPr>
          <w:sz w:val="28"/>
          <w:szCs w:val="28"/>
        </w:rPr>
        <w:t xml:space="preserve">б) контейнеры (в том числе при разделении отходов на виды (текстиль, бумага, стекло, пластмасса, полимерные, пищевые, не сортируемые отходы)), установленные на оборудованных площадках; </w:t>
      </w:r>
      <w:proofErr w:type="gramEnd"/>
    </w:p>
    <w:p w:rsidR="00396E17" w:rsidRPr="00F8625B" w:rsidRDefault="00396E17" w:rsidP="00815883">
      <w:pPr>
        <w:ind w:firstLine="709"/>
        <w:jc w:val="both"/>
        <w:rPr>
          <w:sz w:val="28"/>
          <w:szCs w:val="28"/>
        </w:rPr>
      </w:pPr>
      <w:r w:rsidRPr="00F8625B">
        <w:rPr>
          <w:sz w:val="28"/>
          <w:szCs w:val="28"/>
        </w:rPr>
        <w:t xml:space="preserve">в) специальные контейнеры (бункеры) или площадки для крупногабаритных отходов; </w:t>
      </w:r>
    </w:p>
    <w:p w:rsidR="00396E17" w:rsidRPr="00F8625B" w:rsidRDefault="00396E17" w:rsidP="00815883">
      <w:pPr>
        <w:ind w:firstLine="709"/>
        <w:jc w:val="both"/>
        <w:rPr>
          <w:sz w:val="28"/>
          <w:szCs w:val="28"/>
        </w:rPr>
      </w:pPr>
      <w:r w:rsidRPr="00F8625B">
        <w:rPr>
          <w:sz w:val="28"/>
          <w:szCs w:val="28"/>
        </w:rPr>
        <w:t xml:space="preserve">г) бункеры, установленные на оборудованных площадках; </w:t>
      </w:r>
    </w:p>
    <w:p w:rsidR="00396E17" w:rsidRPr="00F8625B" w:rsidRDefault="00396E17" w:rsidP="00815883">
      <w:pPr>
        <w:ind w:firstLine="709"/>
        <w:jc w:val="both"/>
        <w:rPr>
          <w:sz w:val="28"/>
          <w:szCs w:val="28"/>
        </w:rPr>
      </w:pPr>
      <w:r w:rsidRPr="00F8625B">
        <w:rPr>
          <w:sz w:val="28"/>
          <w:szCs w:val="28"/>
        </w:rPr>
        <w:t>д) специальный автотранспорт, работающий по установленному графику либо по вызову, в случаях, предусмотренных договором, и в случаях, установленных настоящим Порядком;</w:t>
      </w:r>
    </w:p>
    <w:p w:rsidR="00396E17" w:rsidRPr="00F8625B" w:rsidRDefault="00396E17" w:rsidP="00815883">
      <w:pPr>
        <w:ind w:firstLine="709"/>
        <w:jc w:val="both"/>
        <w:rPr>
          <w:sz w:val="28"/>
          <w:szCs w:val="28"/>
        </w:rPr>
      </w:pPr>
      <w:r w:rsidRPr="00F8625B">
        <w:rPr>
          <w:sz w:val="28"/>
          <w:szCs w:val="28"/>
        </w:rPr>
        <w:t xml:space="preserve">е) урны для мусора. </w:t>
      </w:r>
    </w:p>
    <w:p w:rsidR="00396E17" w:rsidRPr="00F8625B" w:rsidRDefault="00396E17" w:rsidP="00815883">
      <w:pPr>
        <w:ind w:firstLine="709"/>
        <w:jc w:val="both"/>
        <w:rPr>
          <w:sz w:val="28"/>
          <w:szCs w:val="28"/>
        </w:rPr>
      </w:pPr>
      <w:r>
        <w:rPr>
          <w:sz w:val="28"/>
          <w:szCs w:val="28"/>
        </w:rPr>
        <w:t>22.6</w:t>
      </w:r>
      <w:r w:rsidRPr="00F8625B">
        <w:rPr>
          <w:sz w:val="28"/>
          <w:szCs w:val="28"/>
        </w:rPr>
        <w:t xml:space="preserve">.5. Допускается сбор бытовых отходов и мусора (в том числе остывшей золы и шлака) по кольцевым маршрутам с территорий индивидуальной жилой застройки в емкости, которые выносятся в </w:t>
      </w:r>
      <w:r w:rsidRPr="00F8625B">
        <w:rPr>
          <w:sz w:val="28"/>
          <w:szCs w:val="28"/>
        </w:rPr>
        <w:lastRenderedPageBreak/>
        <w:t>установленное время к месту остановки мусоровоза в соответствии с графиком его движения и условиями договора со специализированной организацией.</w:t>
      </w:r>
    </w:p>
    <w:p w:rsidR="00396E17" w:rsidRPr="00F8625B" w:rsidRDefault="00396E17" w:rsidP="00815883">
      <w:pPr>
        <w:ind w:firstLine="709"/>
        <w:jc w:val="both"/>
        <w:rPr>
          <w:sz w:val="28"/>
          <w:szCs w:val="28"/>
        </w:rPr>
      </w:pPr>
      <w:r>
        <w:rPr>
          <w:sz w:val="28"/>
          <w:szCs w:val="28"/>
        </w:rPr>
        <w:t>22.6</w:t>
      </w:r>
      <w:r w:rsidRPr="00F8625B">
        <w:rPr>
          <w:sz w:val="28"/>
          <w:szCs w:val="28"/>
        </w:rPr>
        <w:t xml:space="preserve">.6. Для установки контейнеров должна быть оборудована специальная площадка с бетонным или асфальтовым покрытием, ограниченная с трех сторон ограждением из стандартных железобетонных изделий или других материалов высотой не менее 1,5 м и зелеными насаждениями (кустарниками) по периметру и имеющая подъездной путь для специального автотранспорта. </w:t>
      </w:r>
    </w:p>
    <w:p w:rsidR="00396E17" w:rsidRPr="00F8625B" w:rsidRDefault="00396E17" w:rsidP="00815883">
      <w:pPr>
        <w:ind w:firstLine="709"/>
        <w:jc w:val="both"/>
        <w:rPr>
          <w:sz w:val="28"/>
          <w:szCs w:val="28"/>
        </w:rPr>
      </w:pPr>
      <w:r w:rsidRPr="00F8625B">
        <w:rPr>
          <w:sz w:val="28"/>
          <w:szCs w:val="28"/>
        </w:rPr>
        <w:t xml:space="preserve">Расстояние от контейнеров до жилых домов, детских игровых площадок, мест отдыха и занятий спортом должно быть не менее 20 м, но не более 100 м. </w:t>
      </w:r>
    </w:p>
    <w:p w:rsidR="00396E17" w:rsidRPr="00F8625B" w:rsidRDefault="00396E17" w:rsidP="00815883">
      <w:pPr>
        <w:ind w:firstLine="709"/>
        <w:jc w:val="both"/>
        <w:rPr>
          <w:sz w:val="28"/>
          <w:szCs w:val="28"/>
        </w:rPr>
      </w:pPr>
      <w:r w:rsidRPr="00F8625B">
        <w:rPr>
          <w:sz w:val="28"/>
          <w:szCs w:val="28"/>
        </w:rPr>
        <w:t xml:space="preserve">Подъезды к контейнерным площадкам должны освещаться и иметь дорожные покрытия с учетом разворота машин и выпуска стрелы подъема контейнеровоза или манипулятора. </w:t>
      </w:r>
    </w:p>
    <w:p w:rsidR="00396E17" w:rsidRPr="00F8625B" w:rsidRDefault="00396E17" w:rsidP="00815883">
      <w:pPr>
        <w:ind w:firstLine="709"/>
        <w:jc w:val="both"/>
        <w:rPr>
          <w:sz w:val="28"/>
          <w:szCs w:val="28"/>
        </w:rPr>
      </w:pPr>
      <w:r>
        <w:rPr>
          <w:sz w:val="28"/>
          <w:szCs w:val="28"/>
        </w:rPr>
        <w:t>22.6</w:t>
      </w:r>
      <w:r w:rsidRPr="00F8625B">
        <w:rPr>
          <w:sz w:val="28"/>
          <w:szCs w:val="28"/>
        </w:rPr>
        <w:t xml:space="preserve">.7. Количество и емкость контейнеров определяются, исходя из численности населения, норматива накопления твердых коммунальных (бытовых) отходов, сроков хранения отходов. Расчетный объем контейнеров должен соответствовать фактическому накоплению отходов в периоды наибольшего их образования с коэффициентом запаса 1,25. </w:t>
      </w:r>
    </w:p>
    <w:p w:rsidR="00396E17" w:rsidRPr="00F8625B" w:rsidRDefault="00396E17" w:rsidP="00815883">
      <w:pPr>
        <w:ind w:firstLine="709"/>
        <w:jc w:val="both"/>
        <w:rPr>
          <w:sz w:val="28"/>
          <w:szCs w:val="28"/>
        </w:rPr>
      </w:pPr>
      <w:r>
        <w:rPr>
          <w:sz w:val="28"/>
          <w:szCs w:val="28"/>
        </w:rPr>
        <w:t>22.6</w:t>
      </w:r>
      <w:r w:rsidRPr="00F8625B">
        <w:rPr>
          <w:sz w:val="28"/>
          <w:szCs w:val="28"/>
        </w:rPr>
        <w:t>.8. Объекты для накопления отходов должны быть в технически исправном состоянии, окрашены влагостойкой краской не менее двух раз в год - весной и осенью.</w:t>
      </w:r>
    </w:p>
    <w:p w:rsidR="00396E17" w:rsidRPr="00F8625B" w:rsidRDefault="00396E17" w:rsidP="00815883">
      <w:pPr>
        <w:ind w:firstLine="709"/>
        <w:jc w:val="both"/>
        <w:rPr>
          <w:sz w:val="28"/>
          <w:szCs w:val="28"/>
        </w:rPr>
      </w:pPr>
      <w:r>
        <w:rPr>
          <w:sz w:val="28"/>
          <w:szCs w:val="28"/>
        </w:rPr>
        <w:t>22.6</w:t>
      </w:r>
      <w:r w:rsidRPr="00F8625B">
        <w:rPr>
          <w:sz w:val="28"/>
          <w:szCs w:val="28"/>
        </w:rPr>
        <w:t xml:space="preserve">.9. Специальные площадки для крупногабаритных отходов домашнего обихода (старая мебель, холодильники, велосипеды, остатки от текущего ремонта квартир и другие предметы) оборудуются для накопления отходов, по габаритам не помещающихся в стандартные контейнеры, и размещаются, как правило, рядом с контейнерными площадками. </w:t>
      </w:r>
    </w:p>
    <w:p w:rsidR="00396E17" w:rsidRPr="00F8625B" w:rsidRDefault="00396E17" w:rsidP="00815883">
      <w:pPr>
        <w:ind w:firstLine="709"/>
        <w:jc w:val="both"/>
        <w:rPr>
          <w:sz w:val="28"/>
          <w:szCs w:val="28"/>
        </w:rPr>
      </w:pPr>
      <w:r>
        <w:rPr>
          <w:sz w:val="28"/>
          <w:szCs w:val="28"/>
        </w:rPr>
        <w:t>22.6</w:t>
      </w:r>
      <w:r w:rsidRPr="00F8625B">
        <w:rPr>
          <w:sz w:val="28"/>
          <w:szCs w:val="28"/>
        </w:rPr>
        <w:t xml:space="preserve">.10. </w:t>
      </w:r>
      <w:proofErr w:type="gramStart"/>
      <w:r w:rsidRPr="00F8625B">
        <w:rPr>
          <w:sz w:val="28"/>
          <w:szCs w:val="28"/>
        </w:rPr>
        <w:t>Юридические лица, индивидуальные предприниматели, товарищества собственников жилья, иные владельцы контейнеров или контейнерных площадок обеспечивают организацию вывоза отходов путем заключения договоров со специализированной организацией, контролем за выполнением графика вывоза отходов,  своевременную уборку контейнерной площадки и непосредственно прилегающей к ней территории в радиусе не менее 5 метров, содержание в исправном состоянии контейнеров без переполнения и без засорения территории, свободный доступ к контейнерам</w:t>
      </w:r>
      <w:proofErr w:type="gramEnd"/>
      <w:r w:rsidRPr="00F8625B">
        <w:rPr>
          <w:sz w:val="28"/>
          <w:szCs w:val="28"/>
        </w:rPr>
        <w:t xml:space="preserve"> для осуществления специализированной организаци</w:t>
      </w:r>
      <w:r>
        <w:rPr>
          <w:sz w:val="28"/>
          <w:szCs w:val="28"/>
        </w:rPr>
        <w:t>ей</w:t>
      </w:r>
      <w:r w:rsidRPr="00F8625B">
        <w:rPr>
          <w:sz w:val="28"/>
          <w:szCs w:val="28"/>
        </w:rPr>
        <w:t xml:space="preserve"> своих функций. </w:t>
      </w:r>
    </w:p>
    <w:p w:rsidR="00396E17" w:rsidRPr="00F8625B" w:rsidRDefault="00396E17" w:rsidP="00815883">
      <w:pPr>
        <w:ind w:firstLine="709"/>
        <w:jc w:val="both"/>
        <w:rPr>
          <w:sz w:val="28"/>
          <w:szCs w:val="28"/>
        </w:rPr>
      </w:pPr>
      <w:r w:rsidRPr="00F8625B">
        <w:rPr>
          <w:sz w:val="28"/>
          <w:szCs w:val="28"/>
        </w:rPr>
        <w:t>На объекты для накопления отходов (контейнеры, бункеры) наносится:</w:t>
      </w:r>
    </w:p>
    <w:p w:rsidR="00396E17" w:rsidRPr="00F8625B" w:rsidRDefault="00396E17" w:rsidP="00815883">
      <w:pPr>
        <w:ind w:firstLine="709"/>
        <w:jc w:val="both"/>
        <w:rPr>
          <w:sz w:val="28"/>
          <w:szCs w:val="28"/>
        </w:rPr>
      </w:pPr>
      <w:r w:rsidRPr="00F8625B">
        <w:rPr>
          <w:sz w:val="28"/>
          <w:szCs w:val="28"/>
        </w:rPr>
        <w:t>- информация о владельце контейнера;</w:t>
      </w:r>
    </w:p>
    <w:p w:rsidR="00396E17" w:rsidRPr="00F8625B" w:rsidRDefault="00396E17" w:rsidP="00815883">
      <w:pPr>
        <w:ind w:firstLine="709"/>
        <w:jc w:val="both"/>
        <w:rPr>
          <w:sz w:val="28"/>
          <w:szCs w:val="28"/>
        </w:rPr>
      </w:pPr>
      <w:r w:rsidRPr="00F8625B">
        <w:rPr>
          <w:sz w:val="28"/>
          <w:szCs w:val="28"/>
        </w:rPr>
        <w:t>- инвентарный номер контейнера.</w:t>
      </w:r>
    </w:p>
    <w:p w:rsidR="00396E17" w:rsidRPr="00F8625B" w:rsidRDefault="00396E17" w:rsidP="00815883">
      <w:pPr>
        <w:ind w:firstLine="709"/>
        <w:jc w:val="both"/>
        <w:rPr>
          <w:sz w:val="28"/>
          <w:szCs w:val="28"/>
        </w:rPr>
      </w:pPr>
      <w:r w:rsidRPr="00F8625B">
        <w:rPr>
          <w:sz w:val="28"/>
          <w:szCs w:val="28"/>
        </w:rPr>
        <w:t>На контейнерных площадках в форме надписи на ограждении размещается следующая информация:</w:t>
      </w:r>
    </w:p>
    <w:p w:rsidR="00396E17" w:rsidRPr="00F8625B" w:rsidRDefault="00396E17" w:rsidP="00815883">
      <w:pPr>
        <w:ind w:firstLine="709"/>
        <w:jc w:val="both"/>
        <w:rPr>
          <w:sz w:val="28"/>
          <w:szCs w:val="28"/>
        </w:rPr>
      </w:pPr>
      <w:r w:rsidRPr="00F8625B">
        <w:rPr>
          <w:sz w:val="28"/>
          <w:szCs w:val="28"/>
        </w:rPr>
        <w:t>- наименование (номер) контейнерной площадки;</w:t>
      </w:r>
    </w:p>
    <w:p w:rsidR="00396E17" w:rsidRPr="00F8625B" w:rsidRDefault="00396E17" w:rsidP="00815883">
      <w:pPr>
        <w:ind w:firstLine="709"/>
        <w:jc w:val="both"/>
        <w:rPr>
          <w:sz w:val="28"/>
          <w:szCs w:val="28"/>
        </w:rPr>
      </w:pPr>
      <w:r w:rsidRPr="00F8625B">
        <w:rPr>
          <w:sz w:val="28"/>
          <w:szCs w:val="28"/>
        </w:rPr>
        <w:t>- наименование организации (лица), эксплуатирующей контейнерную площадку и информация о лице, ответственное за уборку, с указанием должности, Ф.И.О.;</w:t>
      </w:r>
    </w:p>
    <w:p w:rsidR="00396E17" w:rsidRPr="00F8625B" w:rsidRDefault="00396E17" w:rsidP="00815883">
      <w:pPr>
        <w:ind w:firstLine="709"/>
        <w:jc w:val="both"/>
        <w:rPr>
          <w:sz w:val="28"/>
          <w:szCs w:val="28"/>
        </w:rPr>
      </w:pPr>
      <w:r w:rsidRPr="00F8625B">
        <w:rPr>
          <w:sz w:val="28"/>
          <w:szCs w:val="28"/>
        </w:rPr>
        <w:t>- график вывоза коммунальных (бытовых) отходов и (или) крупногабаритных отходов;</w:t>
      </w:r>
    </w:p>
    <w:p w:rsidR="00396E17" w:rsidRPr="00F8625B" w:rsidRDefault="00396E17" w:rsidP="00815883">
      <w:pPr>
        <w:ind w:firstLine="709"/>
        <w:jc w:val="both"/>
        <w:rPr>
          <w:sz w:val="28"/>
          <w:szCs w:val="28"/>
        </w:rPr>
      </w:pPr>
      <w:r w:rsidRPr="00F8625B">
        <w:rPr>
          <w:sz w:val="28"/>
          <w:szCs w:val="28"/>
        </w:rPr>
        <w:t>- наименование специализированной организации, осуществляющей вывоз отходов (с указанием юридического адреса, телефонов);</w:t>
      </w:r>
    </w:p>
    <w:p w:rsidR="00396E17" w:rsidRPr="00F8625B" w:rsidRDefault="00396E17" w:rsidP="00815883">
      <w:pPr>
        <w:ind w:firstLine="709"/>
        <w:jc w:val="both"/>
        <w:rPr>
          <w:sz w:val="28"/>
          <w:szCs w:val="28"/>
        </w:rPr>
      </w:pPr>
      <w:r w:rsidRPr="00F8625B">
        <w:rPr>
          <w:sz w:val="28"/>
          <w:szCs w:val="28"/>
        </w:rPr>
        <w:lastRenderedPageBreak/>
        <w:t>- перечень обслуживаемых объектов (домов).</w:t>
      </w:r>
    </w:p>
    <w:p w:rsidR="00396E17" w:rsidRPr="00F8625B" w:rsidRDefault="00396E17" w:rsidP="00815883">
      <w:pPr>
        <w:ind w:firstLine="709"/>
        <w:jc w:val="both"/>
        <w:rPr>
          <w:sz w:val="28"/>
          <w:szCs w:val="28"/>
        </w:rPr>
      </w:pPr>
      <w:r>
        <w:rPr>
          <w:sz w:val="28"/>
          <w:szCs w:val="28"/>
        </w:rPr>
        <w:t>22.6</w:t>
      </w:r>
      <w:r w:rsidRPr="00F8625B">
        <w:rPr>
          <w:sz w:val="28"/>
          <w:szCs w:val="28"/>
        </w:rPr>
        <w:t>.11. Запрещается размещать движимое имущество на территории, прилегающей к контейнерной площадке, без согласования с пользователем контейнерной площадки, если это препятствует подъезду специальной техники к контейнерной площадке для погрузки и вывоза отходов.</w:t>
      </w:r>
    </w:p>
    <w:p w:rsidR="00396E17" w:rsidRPr="00F8625B" w:rsidRDefault="00396E17" w:rsidP="00815883">
      <w:pPr>
        <w:ind w:firstLine="709"/>
        <w:jc w:val="both"/>
        <w:rPr>
          <w:sz w:val="28"/>
          <w:szCs w:val="28"/>
        </w:rPr>
      </w:pPr>
      <w:r>
        <w:rPr>
          <w:sz w:val="28"/>
          <w:szCs w:val="28"/>
        </w:rPr>
        <w:t>22.7</w:t>
      </w:r>
      <w:r w:rsidRPr="00F8625B">
        <w:rPr>
          <w:sz w:val="28"/>
          <w:szCs w:val="28"/>
        </w:rPr>
        <w:t xml:space="preserve">. Сбор жидких бытовых отходов. </w:t>
      </w:r>
    </w:p>
    <w:p w:rsidR="00396E17" w:rsidRPr="00F8625B" w:rsidRDefault="00396E17" w:rsidP="00815883">
      <w:pPr>
        <w:ind w:firstLine="709"/>
        <w:jc w:val="both"/>
        <w:rPr>
          <w:sz w:val="28"/>
          <w:szCs w:val="28"/>
        </w:rPr>
      </w:pPr>
      <w:r>
        <w:rPr>
          <w:sz w:val="28"/>
          <w:szCs w:val="28"/>
        </w:rPr>
        <w:t>22.7</w:t>
      </w:r>
      <w:r w:rsidRPr="00F8625B">
        <w:rPr>
          <w:sz w:val="28"/>
          <w:szCs w:val="28"/>
        </w:rPr>
        <w:t xml:space="preserve">.1. Сбор жидких бытовых отходов с территорий жилищного фонда, не оснащенного централизованной системой канализации, производится: </w:t>
      </w:r>
    </w:p>
    <w:p w:rsidR="00396E17" w:rsidRPr="00F8625B" w:rsidRDefault="00396E17" w:rsidP="00815883">
      <w:pPr>
        <w:ind w:firstLine="709"/>
        <w:jc w:val="both"/>
        <w:rPr>
          <w:sz w:val="28"/>
          <w:szCs w:val="28"/>
        </w:rPr>
      </w:pPr>
      <w:r w:rsidRPr="00F8625B">
        <w:rPr>
          <w:sz w:val="28"/>
          <w:szCs w:val="28"/>
        </w:rPr>
        <w:t xml:space="preserve">- в водонепроницаемые выгребные ямы; </w:t>
      </w:r>
    </w:p>
    <w:p w:rsidR="00396E17" w:rsidRPr="00F8625B" w:rsidRDefault="00396E17" w:rsidP="00815883">
      <w:pPr>
        <w:ind w:firstLine="709"/>
        <w:jc w:val="both"/>
        <w:rPr>
          <w:sz w:val="28"/>
          <w:szCs w:val="28"/>
        </w:rPr>
      </w:pPr>
      <w:r w:rsidRPr="00F8625B">
        <w:rPr>
          <w:sz w:val="28"/>
          <w:szCs w:val="28"/>
        </w:rPr>
        <w:t xml:space="preserve">- в водонепроницаемые выгребы надворных туалетов; </w:t>
      </w:r>
    </w:p>
    <w:p w:rsidR="00396E17" w:rsidRPr="00F8625B" w:rsidRDefault="00396E17" w:rsidP="00815883">
      <w:pPr>
        <w:ind w:firstLine="709"/>
        <w:jc w:val="both"/>
        <w:rPr>
          <w:sz w:val="28"/>
          <w:szCs w:val="28"/>
        </w:rPr>
      </w:pPr>
      <w:r w:rsidRPr="00F8625B">
        <w:rPr>
          <w:sz w:val="28"/>
          <w:szCs w:val="28"/>
        </w:rPr>
        <w:t xml:space="preserve">- в биотуалеты. </w:t>
      </w:r>
    </w:p>
    <w:p w:rsidR="00396E17" w:rsidRPr="00F8625B" w:rsidRDefault="00396E17" w:rsidP="00815883">
      <w:pPr>
        <w:ind w:firstLine="709"/>
        <w:jc w:val="both"/>
        <w:rPr>
          <w:sz w:val="28"/>
          <w:szCs w:val="28"/>
        </w:rPr>
      </w:pPr>
      <w:r>
        <w:rPr>
          <w:sz w:val="28"/>
          <w:szCs w:val="28"/>
        </w:rPr>
        <w:t>22.7</w:t>
      </w:r>
      <w:r w:rsidRPr="00F8625B">
        <w:rPr>
          <w:sz w:val="28"/>
          <w:szCs w:val="28"/>
        </w:rPr>
        <w:t xml:space="preserve">.2. Выгребные ямы, выгребы надворных туалетов, биотуалеты следует очищать по мере их заполнения, но не реже одного раза в полгода. </w:t>
      </w:r>
    </w:p>
    <w:p w:rsidR="00396E17" w:rsidRPr="00F8625B" w:rsidRDefault="00396E17" w:rsidP="00815883">
      <w:pPr>
        <w:ind w:firstLine="709"/>
        <w:jc w:val="both"/>
        <w:rPr>
          <w:sz w:val="28"/>
          <w:szCs w:val="28"/>
        </w:rPr>
      </w:pPr>
      <w:r>
        <w:rPr>
          <w:sz w:val="28"/>
          <w:szCs w:val="28"/>
        </w:rPr>
        <w:t>22.7</w:t>
      </w:r>
      <w:r w:rsidRPr="00F8625B">
        <w:rPr>
          <w:sz w:val="28"/>
          <w:szCs w:val="28"/>
        </w:rPr>
        <w:t xml:space="preserve">.3. Выгребы размещаются и оборудуются в соответствии с СанПиН 2.1.3684-21 «Санитарные правила содержания территорий населенных пунктов», Правилами и нормами технической эксплуатации жилищного фонда, утвержденными Постановлением Госстроя России от 27.09.2003 № 170. </w:t>
      </w:r>
    </w:p>
    <w:p w:rsidR="00396E17" w:rsidRPr="00F8625B" w:rsidRDefault="00396E17" w:rsidP="00815883">
      <w:pPr>
        <w:ind w:firstLine="709"/>
        <w:jc w:val="both"/>
        <w:rPr>
          <w:sz w:val="28"/>
          <w:szCs w:val="28"/>
        </w:rPr>
      </w:pPr>
      <w:r>
        <w:rPr>
          <w:sz w:val="28"/>
          <w:szCs w:val="28"/>
        </w:rPr>
        <w:t>22.7</w:t>
      </w:r>
      <w:r w:rsidRPr="00F8625B">
        <w:rPr>
          <w:sz w:val="28"/>
          <w:szCs w:val="28"/>
        </w:rPr>
        <w:t>.4. Обязанность по обеспечению надлежащего состояния выгребных ям на территориях индивидуальной жилой застройки несут владельцы (собственники, наниматели) индивидуальных жилых домов</w:t>
      </w:r>
      <w:proofErr w:type="gramStart"/>
      <w:r w:rsidRPr="00F8625B">
        <w:rPr>
          <w:sz w:val="28"/>
          <w:szCs w:val="28"/>
        </w:rPr>
        <w:t>.</w:t>
      </w:r>
      <w:r>
        <w:rPr>
          <w:sz w:val="28"/>
          <w:szCs w:val="28"/>
        </w:rPr>
        <w:t>»;</w:t>
      </w:r>
      <w:r w:rsidRPr="00F8625B">
        <w:rPr>
          <w:sz w:val="28"/>
          <w:szCs w:val="28"/>
        </w:rPr>
        <w:t xml:space="preserve"> </w:t>
      </w:r>
      <w:proofErr w:type="gramEnd"/>
    </w:p>
    <w:p w:rsidR="00396E17" w:rsidRDefault="00396E17" w:rsidP="00815883">
      <w:pPr>
        <w:ind w:firstLine="709"/>
        <w:jc w:val="both"/>
        <w:rPr>
          <w:sz w:val="28"/>
          <w:szCs w:val="28"/>
        </w:rPr>
      </w:pPr>
      <w:r w:rsidRPr="004B1768">
        <w:rPr>
          <w:sz w:val="28"/>
          <w:szCs w:val="28"/>
        </w:rPr>
        <w:t>1.1.2. дополнить пунктами 22.8 - 22.11</w:t>
      </w:r>
      <w:r>
        <w:rPr>
          <w:sz w:val="28"/>
          <w:szCs w:val="28"/>
        </w:rPr>
        <w:t xml:space="preserve"> следующего содержания</w:t>
      </w:r>
      <w:r w:rsidRPr="002C4264">
        <w:rPr>
          <w:sz w:val="28"/>
          <w:szCs w:val="28"/>
        </w:rPr>
        <w:t>:</w:t>
      </w:r>
    </w:p>
    <w:p w:rsidR="00396E17" w:rsidRPr="00F8625B" w:rsidRDefault="00396E17" w:rsidP="00815883">
      <w:pPr>
        <w:ind w:firstLine="709"/>
        <w:jc w:val="both"/>
        <w:rPr>
          <w:sz w:val="28"/>
          <w:szCs w:val="28"/>
        </w:rPr>
      </w:pPr>
      <w:r>
        <w:rPr>
          <w:sz w:val="28"/>
          <w:szCs w:val="28"/>
        </w:rPr>
        <w:t>22.8</w:t>
      </w:r>
      <w:r w:rsidRPr="00F8625B">
        <w:rPr>
          <w:sz w:val="28"/>
          <w:szCs w:val="28"/>
        </w:rPr>
        <w:t xml:space="preserve">. Сбор отходов на территориях общего пользования. </w:t>
      </w:r>
    </w:p>
    <w:p w:rsidR="00396E17" w:rsidRPr="00F8625B" w:rsidRDefault="00396E17" w:rsidP="00815883">
      <w:pPr>
        <w:ind w:firstLine="709"/>
        <w:jc w:val="both"/>
        <w:rPr>
          <w:sz w:val="28"/>
          <w:szCs w:val="28"/>
        </w:rPr>
      </w:pPr>
      <w:r>
        <w:rPr>
          <w:sz w:val="28"/>
          <w:szCs w:val="28"/>
        </w:rPr>
        <w:t>22.8</w:t>
      </w:r>
      <w:r w:rsidRPr="00F8625B">
        <w:rPr>
          <w:sz w:val="28"/>
          <w:szCs w:val="28"/>
        </w:rPr>
        <w:t xml:space="preserve">.1. Сбор бытовых отходов и мусора на территории общего пользования </w:t>
      </w:r>
      <w:r>
        <w:rPr>
          <w:sz w:val="28"/>
          <w:szCs w:val="28"/>
        </w:rPr>
        <w:t>поселения</w:t>
      </w:r>
      <w:r w:rsidRPr="00F8625B">
        <w:rPr>
          <w:sz w:val="28"/>
          <w:szCs w:val="28"/>
        </w:rPr>
        <w:t xml:space="preserve"> производится: </w:t>
      </w:r>
    </w:p>
    <w:p w:rsidR="00396E17" w:rsidRPr="00F8625B" w:rsidRDefault="00396E17" w:rsidP="00815883">
      <w:pPr>
        <w:ind w:firstLine="709"/>
        <w:jc w:val="both"/>
        <w:rPr>
          <w:sz w:val="28"/>
          <w:szCs w:val="28"/>
        </w:rPr>
      </w:pPr>
      <w:r w:rsidRPr="00F8625B">
        <w:rPr>
          <w:sz w:val="28"/>
          <w:szCs w:val="28"/>
        </w:rPr>
        <w:t xml:space="preserve">- в урны и контейнеры (для отходов, не подлежащих сортировке); </w:t>
      </w:r>
    </w:p>
    <w:p w:rsidR="00396E17" w:rsidRPr="00F8625B" w:rsidRDefault="00396E17" w:rsidP="00815883">
      <w:pPr>
        <w:ind w:firstLine="709"/>
        <w:jc w:val="both"/>
        <w:rPr>
          <w:sz w:val="28"/>
          <w:szCs w:val="28"/>
        </w:rPr>
      </w:pPr>
      <w:r w:rsidRPr="00F8625B">
        <w:rPr>
          <w:sz w:val="28"/>
          <w:szCs w:val="28"/>
        </w:rPr>
        <w:t xml:space="preserve">- в контейнеры для раздельного сбора отходов (макулатура, стекло, пластик и т.п.). </w:t>
      </w:r>
    </w:p>
    <w:p w:rsidR="00396E17" w:rsidRPr="00F8625B" w:rsidRDefault="00396E17" w:rsidP="00815883">
      <w:pPr>
        <w:ind w:firstLine="709"/>
        <w:jc w:val="both"/>
        <w:rPr>
          <w:sz w:val="28"/>
          <w:szCs w:val="28"/>
        </w:rPr>
      </w:pPr>
      <w:r>
        <w:rPr>
          <w:sz w:val="28"/>
          <w:szCs w:val="28"/>
        </w:rPr>
        <w:t>22.8</w:t>
      </w:r>
      <w:r w:rsidRPr="00F8625B">
        <w:rPr>
          <w:sz w:val="28"/>
          <w:szCs w:val="28"/>
        </w:rPr>
        <w:t xml:space="preserve">.2. Установка контейнеров должна осуществляться в соответствии с санитарными нормами и правилами. </w:t>
      </w:r>
    </w:p>
    <w:p w:rsidR="00396E17" w:rsidRPr="00F8625B" w:rsidRDefault="00396E17" w:rsidP="00815883">
      <w:pPr>
        <w:ind w:firstLine="709"/>
        <w:jc w:val="both"/>
        <w:rPr>
          <w:sz w:val="28"/>
          <w:szCs w:val="28"/>
        </w:rPr>
      </w:pPr>
      <w:r>
        <w:rPr>
          <w:sz w:val="28"/>
          <w:szCs w:val="28"/>
        </w:rPr>
        <w:t>22.8</w:t>
      </w:r>
      <w:r w:rsidRPr="00F8625B">
        <w:rPr>
          <w:sz w:val="28"/>
          <w:szCs w:val="28"/>
        </w:rPr>
        <w:t>.3. В парках, садах, зонах отдыха и в других местах массового пребывания граждан, у входов в учреждения образования, здравоохранения, административные и общественные здания, на улицах (в т.</w:t>
      </w:r>
      <w:r>
        <w:rPr>
          <w:sz w:val="28"/>
          <w:szCs w:val="28"/>
        </w:rPr>
        <w:t xml:space="preserve"> </w:t>
      </w:r>
      <w:r w:rsidRPr="00F8625B">
        <w:rPr>
          <w:sz w:val="28"/>
          <w:szCs w:val="28"/>
        </w:rPr>
        <w:t xml:space="preserve">ч. на улицах с индивидуальной застройкой домов), на остановках пассажирского транспорта, у входов в торговые объекты, предприятия общественного питания должны быть установлены урны. </w:t>
      </w:r>
    </w:p>
    <w:p w:rsidR="00396E17" w:rsidRPr="00F8625B" w:rsidRDefault="00396E17" w:rsidP="00815883">
      <w:pPr>
        <w:ind w:firstLine="709"/>
        <w:jc w:val="both"/>
        <w:rPr>
          <w:sz w:val="28"/>
          <w:szCs w:val="28"/>
        </w:rPr>
      </w:pPr>
      <w:r>
        <w:rPr>
          <w:sz w:val="28"/>
          <w:szCs w:val="28"/>
        </w:rPr>
        <w:t>22.8</w:t>
      </w:r>
      <w:r w:rsidRPr="00F8625B">
        <w:rPr>
          <w:sz w:val="28"/>
          <w:szCs w:val="28"/>
        </w:rPr>
        <w:t xml:space="preserve">.4. Владельцы индивидуальных жилых домов, управляющие организации, правообладатели соответствующих территорий обязаны обеспечить установку урн. </w:t>
      </w:r>
    </w:p>
    <w:p w:rsidR="00396E17" w:rsidRPr="00F8625B" w:rsidRDefault="00396E17" w:rsidP="00815883">
      <w:pPr>
        <w:ind w:firstLine="709"/>
        <w:jc w:val="both"/>
        <w:rPr>
          <w:sz w:val="28"/>
          <w:szCs w:val="28"/>
        </w:rPr>
      </w:pPr>
      <w:r>
        <w:rPr>
          <w:sz w:val="28"/>
          <w:szCs w:val="28"/>
        </w:rPr>
        <w:t>22.8</w:t>
      </w:r>
      <w:r w:rsidRPr="00F8625B">
        <w:rPr>
          <w:sz w:val="28"/>
          <w:szCs w:val="28"/>
        </w:rPr>
        <w:t xml:space="preserve">.5. Урны устанавливаются в следующем порядке: </w:t>
      </w:r>
    </w:p>
    <w:p w:rsidR="00396E17" w:rsidRPr="00F8625B" w:rsidRDefault="00396E17" w:rsidP="00815883">
      <w:pPr>
        <w:ind w:firstLine="709"/>
        <w:jc w:val="both"/>
        <w:rPr>
          <w:sz w:val="28"/>
          <w:szCs w:val="28"/>
        </w:rPr>
      </w:pPr>
      <w:r w:rsidRPr="00F8625B">
        <w:rPr>
          <w:sz w:val="28"/>
          <w:szCs w:val="28"/>
        </w:rPr>
        <w:t xml:space="preserve">- на расстоянии до 100 м - на улицах, во дворах, парках, садах и на других территориях, в количестве не менее двух - на остановках пассажирского транспорта и у входов в торговые объекты. </w:t>
      </w:r>
    </w:p>
    <w:p w:rsidR="00396E17" w:rsidRPr="00F8625B" w:rsidRDefault="00396E17" w:rsidP="00815883">
      <w:pPr>
        <w:ind w:firstLine="709"/>
        <w:jc w:val="both"/>
        <w:rPr>
          <w:sz w:val="28"/>
          <w:szCs w:val="28"/>
        </w:rPr>
      </w:pPr>
      <w:r>
        <w:rPr>
          <w:sz w:val="28"/>
          <w:szCs w:val="28"/>
        </w:rPr>
        <w:t>22.8</w:t>
      </w:r>
      <w:r w:rsidRPr="00F8625B">
        <w:rPr>
          <w:sz w:val="28"/>
          <w:szCs w:val="28"/>
        </w:rPr>
        <w:t xml:space="preserve">.6. Владельцы индивидуальных жилых домов, управляющие организации, правообладатели соответствующих территорий обязаны обеспечить очистку урн по мере их заполнения и их промывку своими силами или по договору с организацией, осуществляющей уборку, в соответствии с заключенными договорами, но не реже одного раза в день. </w:t>
      </w:r>
    </w:p>
    <w:p w:rsidR="00396E17" w:rsidRPr="00F8625B" w:rsidRDefault="00396E17" w:rsidP="00815883">
      <w:pPr>
        <w:ind w:firstLine="709"/>
        <w:jc w:val="both"/>
        <w:rPr>
          <w:sz w:val="28"/>
          <w:szCs w:val="28"/>
        </w:rPr>
      </w:pPr>
      <w:r w:rsidRPr="00F8625B">
        <w:rPr>
          <w:sz w:val="28"/>
          <w:szCs w:val="28"/>
        </w:rPr>
        <w:lastRenderedPageBreak/>
        <w:t xml:space="preserve">Покраска урн осуществляется один раз в год (апрель), а также по мере необходимости. </w:t>
      </w:r>
    </w:p>
    <w:p w:rsidR="00396E17" w:rsidRPr="00F8625B" w:rsidRDefault="00396E17" w:rsidP="00815883">
      <w:pPr>
        <w:ind w:firstLine="709"/>
        <w:jc w:val="both"/>
        <w:rPr>
          <w:sz w:val="28"/>
          <w:szCs w:val="28"/>
        </w:rPr>
      </w:pPr>
      <w:r>
        <w:rPr>
          <w:sz w:val="28"/>
          <w:szCs w:val="28"/>
        </w:rPr>
        <w:t>22.8</w:t>
      </w:r>
      <w:r w:rsidRPr="00F8625B">
        <w:rPr>
          <w:sz w:val="28"/>
          <w:szCs w:val="28"/>
        </w:rPr>
        <w:t>.7. Растительные остатки (обрез, щепа, скошенная трава, ветки и т.п.) могут перерабатываться на месте с помощью специальных устройств или транспортироваться на объекты размещения отходов.</w:t>
      </w:r>
    </w:p>
    <w:p w:rsidR="00396E17" w:rsidRPr="00F8625B" w:rsidRDefault="00396E17" w:rsidP="00815883">
      <w:pPr>
        <w:ind w:firstLine="709"/>
        <w:jc w:val="both"/>
        <w:rPr>
          <w:sz w:val="28"/>
          <w:szCs w:val="28"/>
        </w:rPr>
      </w:pPr>
      <w:r>
        <w:rPr>
          <w:sz w:val="28"/>
          <w:szCs w:val="28"/>
        </w:rPr>
        <w:t>22.9</w:t>
      </w:r>
      <w:r w:rsidRPr="00F8625B">
        <w:rPr>
          <w:sz w:val="28"/>
          <w:szCs w:val="28"/>
        </w:rPr>
        <w:t xml:space="preserve">. Сбор отходов на объектах строительства, ремонта и реконструкции. </w:t>
      </w:r>
    </w:p>
    <w:p w:rsidR="00396E17" w:rsidRPr="00F8625B" w:rsidRDefault="00396E17" w:rsidP="00815883">
      <w:pPr>
        <w:ind w:firstLine="709"/>
        <w:jc w:val="both"/>
        <w:rPr>
          <w:sz w:val="28"/>
          <w:szCs w:val="28"/>
        </w:rPr>
      </w:pPr>
      <w:r>
        <w:rPr>
          <w:sz w:val="28"/>
          <w:szCs w:val="28"/>
        </w:rPr>
        <w:t>22.9</w:t>
      </w:r>
      <w:r w:rsidRPr="00F8625B">
        <w:rPr>
          <w:sz w:val="28"/>
          <w:szCs w:val="28"/>
        </w:rPr>
        <w:t xml:space="preserve">.1. Сбор отходов на объектах строительства, ремонта и реконструкции (далее - строительные отходы) производится в контейнеры (бункеры-накопители) или места, определяемые </w:t>
      </w:r>
      <w:r>
        <w:rPr>
          <w:sz w:val="28"/>
          <w:szCs w:val="28"/>
        </w:rPr>
        <w:t>настоящими Правилами</w:t>
      </w:r>
      <w:r w:rsidRPr="00F8625B">
        <w:rPr>
          <w:sz w:val="28"/>
          <w:szCs w:val="28"/>
        </w:rPr>
        <w:t xml:space="preserve"> до накопления транспортных партий. Из образующихся отходов выделяются утильные фракции. </w:t>
      </w:r>
    </w:p>
    <w:p w:rsidR="00396E17" w:rsidRPr="00F8625B" w:rsidRDefault="00396E17" w:rsidP="00815883">
      <w:pPr>
        <w:ind w:firstLine="709"/>
        <w:jc w:val="both"/>
        <w:rPr>
          <w:sz w:val="28"/>
          <w:szCs w:val="28"/>
        </w:rPr>
      </w:pPr>
      <w:r w:rsidRPr="00F8625B">
        <w:rPr>
          <w:sz w:val="28"/>
          <w:szCs w:val="28"/>
        </w:rPr>
        <w:t xml:space="preserve">Предельное количество накопления строительных отходов на объектах их образования, сроки и способы их хранения устанавливаются в соответствии с экологическими требованиями, санитарными нормами и правилами, а также правилами пожарной безопасности. </w:t>
      </w:r>
    </w:p>
    <w:p w:rsidR="00396E17" w:rsidRPr="00F8625B" w:rsidRDefault="00396E17" w:rsidP="00815883">
      <w:pPr>
        <w:ind w:firstLine="709"/>
        <w:jc w:val="both"/>
        <w:rPr>
          <w:sz w:val="28"/>
          <w:szCs w:val="28"/>
        </w:rPr>
      </w:pPr>
      <w:r>
        <w:rPr>
          <w:sz w:val="28"/>
          <w:szCs w:val="28"/>
        </w:rPr>
        <w:t>22.9</w:t>
      </w:r>
      <w:r w:rsidRPr="00F8625B">
        <w:rPr>
          <w:sz w:val="28"/>
          <w:szCs w:val="28"/>
        </w:rPr>
        <w:t xml:space="preserve">.2. </w:t>
      </w:r>
      <w:proofErr w:type="gramStart"/>
      <w:r w:rsidRPr="00F8625B">
        <w:rPr>
          <w:sz w:val="28"/>
          <w:szCs w:val="28"/>
        </w:rPr>
        <w:t>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хранение отходов в специальных емкостях или мешках на улице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w:t>
      </w:r>
      <w:proofErr w:type="gramEnd"/>
      <w:r w:rsidRPr="00F8625B">
        <w:rPr>
          <w:sz w:val="28"/>
          <w:szCs w:val="28"/>
        </w:rPr>
        <w:t xml:space="preserve"> Не допускается хранение строительных отходов более трех суток до их вывоза. </w:t>
      </w:r>
    </w:p>
    <w:p w:rsidR="00396E17" w:rsidRPr="00F8625B" w:rsidRDefault="00396E17" w:rsidP="00815883">
      <w:pPr>
        <w:ind w:firstLine="709"/>
        <w:jc w:val="both"/>
        <w:rPr>
          <w:sz w:val="28"/>
          <w:szCs w:val="28"/>
        </w:rPr>
      </w:pPr>
      <w:r>
        <w:rPr>
          <w:sz w:val="28"/>
          <w:szCs w:val="28"/>
        </w:rPr>
        <w:t>22.9</w:t>
      </w:r>
      <w:r w:rsidRPr="00F8625B">
        <w:rPr>
          <w:sz w:val="28"/>
          <w:szCs w:val="28"/>
        </w:rPr>
        <w:t xml:space="preserve">.3. Грунт, извлекаемый при строительных работах или образующийся при планировке строительной площадки, складируется на специально отведенные площадки, определенные проектом строительства или реконструкции. Плодородный слой почвы подлежит снятию для последующего его восстановления. </w:t>
      </w:r>
    </w:p>
    <w:p w:rsidR="00396E17" w:rsidRPr="00F8625B" w:rsidRDefault="00396E17" w:rsidP="00815883">
      <w:pPr>
        <w:ind w:firstLine="709"/>
        <w:jc w:val="both"/>
        <w:rPr>
          <w:sz w:val="28"/>
          <w:szCs w:val="28"/>
        </w:rPr>
      </w:pPr>
      <w:r>
        <w:rPr>
          <w:sz w:val="28"/>
          <w:szCs w:val="28"/>
        </w:rPr>
        <w:t>22.9</w:t>
      </w:r>
      <w:r w:rsidRPr="00F8625B">
        <w:rPr>
          <w:sz w:val="28"/>
          <w:szCs w:val="28"/>
        </w:rPr>
        <w:t xml:space="preserve">.4. При производстве работ по перекладке, ремонтных или аварийных работ на инженерных сетях (водоснабжение, отопление, канализация, связь и т.п.) извлеченный грунт складируется в пределах огражденного места и вывозится в специально отведенные места. </w:t>
      </w:r>
    </w:p>
    <w:p w:rsidR="00396E17" w:rsidRPr="00F8625B" w:rsidRDefault="00396E17" w:rsidP="00815883">
      <w:pPr>
        <w:ind w:firstLine="709"/>
        <w:jc w:val="both"/>
        <w:rPr>
          <w:sz w:val="28"/>
          <w:szCs w:val="28"/>
        </w:rPr>
      </w:pPr>
      <w:r>
        <w:rPr>
          <w:sz w:val="28"/>
          <w:szCs w:val="28"/>
        </w:rPr>
        <w:t>22.9</w:t>
      </w:r>
      <w:r w:rsidRPr="00F8625B">
        <w:rPr>
          <w:sz w:val="28"/>
          <w:szCs w:val="28"/>
        </w:rPr>
        <w:t xml:space="preserve">.5. После проведения строительных или ремонтных работ проводится рекультивация нарушенного слоя почвы с восстановлением травяного покрова. </w:t>
      </w:r>
    </w:p>
    <w:p w:rsidR="00396E17" w:rsidRPr="00F8625B" w:rsidRDefault="00396E17" w:rsidP="00815883">
      <w:pPr>
        <w:ind w:firstLine="709"/>
        <w:jc w:val="both"/>
        <w:rPr>
          <w:sz w:val="28"/>
          <w:szCs w:val="28"/>
        </w:rPr>
      </w:pPr>
      <w:r>
        <w:rPr>
          <w:sz w:val="28"/>
          <w:szCs w:val="28"/>
        </w:rPr>
        <w:t>22.9</w:t>
      </w:r>
      <w:r w:rsidRPr="00F8625B">
        <w:rPr>
          <w:sz w:val="28"/>
          <w:szCs w:val="28"/>
        </w:rPr>
        <w:t>.6. При производстве работ по сносу зданий и сооружений обращение со строительными отходами должно соответствовать требованиям, установленным настоящими Правилами.</w:t>
      </w:r>
    </w:p>
    <w:p w:rsidR="00396E17" w:rsidRPr="00F8625B" w:rsidRDefault="00396E17" w:rsidP="00815883">
      <w:pPr>
        <w:ind w:firstLine="709"/>
        <w:jc w:val="both"/>
        <w:rPr>
          <w:sz w:val="28"/>
          <w:szCs w:val="28"/>
        </w:rPr>
      </w:pPr>
      <w:r>
        <w:rPr>
          <w:sz w:val="28"/>
          <w:szCs w:val="28"/>
        </w:rPr>
        <w:t>22.9</w:t>
      </w:r>
      <w:r w:rsidRPr="00F8625B">
        <w:rPr>
          <w:sz w:val="28"/>
          <w:szCs w:val="28"/>
        </w:rPr>
        <w:t xml:space="preserve">.7. До приемки в эксплуатацию объекта, законченного строительством, ремонтом или реконструкцией, лицо, осуществляющее строительство, представляет в орган местного самоуправления документы, подтверждающие надлежащее исполнение обязанностей по сбору, вывозу отходов в соответствии с настоящим Порядком. </w:t>
      </w:r>
    </w:p>
    <w:p w:rsidR="00396E17" w:rsidRPr="00F8625B" w:rsidRDefault="00396E17" w:rsidP="00815883">
      <w:pPr>
        <w:ind w:firstLine="709"/>
        <w:jc w:val="both"/>
        <w:rPr>
          <w:sz w:val="28"/>
          <w:szCs w:val="28"/>
        </w:rPr>
      </w:pPr>
      <w:r>
        <w:rPr>
          <w:sz w:val="28"/>
          <w:szCs w:val="28"/>
        </w:rPr>
        <w:t>22.9</w:t>
      </w:r>
      <w:r w:rsidRPr="00F8625B">
        <w:rPr>
          <w:sz w:val="28"/>
          <w:szCs w:val="28"/>
        </w:rPr>
        <w:t xml:space="preserve">.8. Обязанность по обеспечению сбора отходов на объектах строительства, ремонта и реконструкции возлагается на лицо, осуществляющее строительство. </w:t>
      </w:r>
    </w:p>
    <w:p w:rsidR="00396E17" w:rsidRPr="00F8625B" w:rsidRDefault="00396E17" w:rsidP="00815883">
      <w:pPr>
        <w:ind w:firstLine="709"/>
        <w:jc w:val="both"/>
        <w:rPr>
          <w:sz w:val="28"/>
          <w:szCs w:val="28"/>
        </w:rPr>
      </w:pPr>
      <w:r>
        <w:rPr>
          <w:sz w:val="28"/>
          <w:szCs w:val="28"/>
        </w:rPr>
        <w:t>22.10</w:t>
      </w:r>
      <w:r w:rsidRPr="00F8625B">
        <w:rPr>
          <w:sz w:val="28"/>
          <w:szCs w:val="28"/>
        </w:rPr>
        <w:t xml:space="preserve">. Сбор бытовых отходов и мусора на объектах торговли, нестационарной торговой сети, бытового обслуживания, общественного питания. </w:t>
      </w:r>
    </w:p>
    <w:p w:rsidR="00396E17" w:rsidRPr="00F8625B" w:rsidRDefault="00396E17" w:rsidP="00815883">
      <w:pPr>
        <w:ind w:firstLine="709"/>
        <w:jc w:val="both"/>
        <w:rPr>
          <w:sz w:val="28"/>
          <w:szCs w:val="28"/>
        </w:rPr>
      </w:pPr>
      <w:r>
        <w:rPr>
          <w:sz w:val="28"/>
          <w:szCs w:val="28"/>
        </w:rPr>
        <w:lastRenderedPageBreak/>
        <w:t>22.10</w:t>
      </w:r>
      <w:r w:rsidRPr="00F8625B">
        <w:rPr>
          <w:sz w:val="28"/>
          <w:szCs w:val="28"/>
        </w:rPr>
        <w:t xml:space="preserve">.1. Сбор бытовых отходов и мусора на территории объектов торговли (рынки, торговые комплексы, комплексы объектов мелкорозничной сети) производится: </w:t>
      </w:r>
    </w:p>
    <w:p w:rsidR="00396E17" w:rsidRPr="00F8625B" w:rsidRDefault="00396E17" w:rsidP="00815883">
      <w:pPr>
        <w:ind w:firstLine="709"/>
        <w:jc w:val="both"/>
        <w:rPr>
          <w:sz w:val="28"/>
          <w:szCs w:val="28"/>
        </w:rPr>
      </w:pPr>
      <w:r w:rsidRPr="00F8625B">
        <w:rPr>
          <w:sz w:val="28"/>
          <w:szCs w:val="28"/>
        </w:rPr>
        <w:t xml:space="preserve">- в контейнеры (для отходов, не подлежащих сортировке); </w:t>
      </w:r>
    </w:p>
    <w:p w:rsidR="00396E17" w:rsidRPr="00F8625B" w:rsidRDefault="00396E17" w:rsidP="00815883">
      <w:pPr>
        <w:ind w:firstLine="709"/>
        <w:jc w:val="both"/>
        <w:rPr>
          <w:sz w:val="28"/>
          <w:szCs w:val="28"/>
        </w:rPr>
      </w:pPr>
      <w:r w:rsidRPr="00F8625B">
        <w:rPr>
          <w:sz w:val="28"/>
          <w:szCs w:val="28"/>
        </w:rPr>
        <w:t xml:space="preserve">- в контейнеры для раздельного сбора отходов (макулатура, стекло, пластик и т.п.). </w:t>
      </w:r>
    </w:p>
    <w:p w:rsidR="00396E17" w:rsidRPr="00F8625B" w:rsidRDefault="00396E17" w:rsidP="00815883">
      <w:pPr>
        <w:ind w:firstLine="709"/>
        <w:jc w:val="both"/>
        <w:rPr>
          <w:sz w:val="28"/>
          <w:szCs w:val="28"/>
        </w:rPr>
      </w:pPr>
      <w:r w:rsidRPr="00F8625B">
        <w:rPr>
          <w:sz w:val="28"/>
          <w:szCs w:val="28"/>
        </w:rPr>
        <w:t xml:space="preserve">Конструкция контейнеров должна исключать возможность раздувания отходов ветром. </w:t>
      </w:r>
    </w:p>
    <w:p w:rsidR="00396E17" w:rsidRPr="00F8625B" w:rsidRDefault="00396E17" w:rsidP="00815883">
      <w:pPr>
        <w:ind w:firstLine="709"/>
        <w:jc w:val="both"/>
        <w:rPr>
          <w:sz w:val="28"/>
          <w:szCs w:val="28"/>
        </w:rPr>
      </w:pPr>
      <w:r>
        <w:rPr>
          <w:sz w:val="28"/>
          <w:szCs w:val="28"/>
        </w:rPr>
        <w:t>22.10</w:t>
      </w:r>
      <w:r w:rsidRPr="00F8625B">
        <w:rPr>
          <w:sz w:val="28"/>
          <w:szCs w:val="28"/>
        </w:rPr>
        <w:t xml:space="preserve">.2. На территории объектов торговли выделяются места накопления отходов для размещения контейнеров, которые определяются проектом в соответствии с экологическими и санитарными нормами и правилами. </w:t>
      </w:r>
    </w:p>
    <w:p w:rsidR="00396E17" w:rsidRPr="00F8625B" w:rsidRDefault="00396E17" w:rsidP="00815883">
      <w:pPr>
        <w:ind w:firstLine="709"/>
        <w:jc w:val="both"/>
        <w:rPr>
          <w:sz w:val="28"/>
          <w:szCs w:val="28"/>
        </w:rPr>
      </w:pPr>
      <w:r w:rsidRPr="00F8625B">
        <w:rPr>
          <w:sz w:val="28"/>
          <w:szCs w:val="28"/>
        </w:rPr>
        <w:t xml:space="preserve">Запрещается оставлять тару и отходы на месте торговли по ее окончании. </w:t>
      </w:r>
    </w:p>
    <w:p w:rsidR="00396E17" w:rsidRPr="00F8625B" w:rsidRDefault="00396E17" w:rsidP="00815883">
      <w:pPr>
        <w:ind w:firstLine="709"/>
        <w:jc w:val="both"/>
        <w:rPr>
          <w:sz w:val="28"/>
          <w:szCs w:val="28"/>
        </w:rPr>
      </w:pPr>
      <w:r>
        <w:rPr>
          <w:sz w:val="28"/>
          <w:szCs w:val="28"/>
        </w:rPr>
        <w:t>22.10</w:t>
      </w:r>
      <w:r w:rsidRPr="00F8625B">
        <w:rPr>
          <w:sz w:val="28"/>
          <w:szCs w:val="28"/>
        </w:rPr>
        <w:t xml:space="preserve">.3. Сбор бытовых отходов и мусора на объектах нестационарной торговой сети производится в контейнеры для отходов, оборудованные плотно закрывающейся крышкой. </w:t>
      </w:r>
    </w:p>
    <w:p w:rsidR="00396E17" w:rsidRPr="00F8625B" w:rsidRDefault="00396E17" w:rsidP="00815883">
      <w:pPr>
        <w:ind w:firstLine="709"/>
        <w:jc w:val="both"/>
        <w:rPr>
          <w:sz w:val="28"/>
          <w:szCs w:val="28"/>
        </w:rPr>
      </w:pPr>
      <w:r w:rsidRPr="00F8625B">
        <w:rPr>
          <w:sz w:val="28"/>
          <w:szCs w:val="28"/>
        </w:rPr>
        <w:t xml:space="preserve">Допускается сбор отходов (за исключением токсичных отходов) в находящиеся рядом контейнеры для отходов (в случае достаточности их вместимости) при наличии заключенных договоров с владельцами контейнеров или контейнерных площадок и специализированной организацией. </w:t>
      </w:r>
    </w:p>
    <w:p w:rsidR="00396E17" w:rsidRPr="00F8625B" w:rsidRDefault="00396E17" w:rsidP="00815883">
      <w:pPr>
        <w:ind w:firstLine="709"/>
        <w:jc w:val="both"/>
        <w:rPr>
          <w:sz w:val="28"/>
          <w:szCs w:val="28"/>
        </w:rPr>
      </w:pPr>
      <w:r>
        <w:rPr>
          <w:sz w:val="28"/>
          <w:szCs w:val="28"/>
        </w:rPr>
        <w:t>22.10</w:t>
      </w:r>
      <w:r w:rsidRPr="00F8625B">
        <w:rPr>
          <w:sz w:val="28"/>
          <w:szCs w:val="28"/>
        </w:rPr>
        <w:t xml:space="preserve">.4. </w:t>
      </w:r>
      <w:proofErr w:type="gramStart"/>
      <w:r w:rsidRPr="00F8625B">
        <w:rPr>
          <w:sz w:val="28"/>
          <w:szCs w:val="28"/>
        </w:rPr>
        <w:t>Сбор бытовых отходов и мусора с территорий бытового обслуживания и общественного питания производится в контейнеры для раздельного сбора отходов (макулатура, стекло, пластик, пищевые отходы и т.п.) в соответствии с требованиями СанПиН 2.3.6. 3668-20  «Санитарно-эпидемиологические требования к условиям деятельности торговых объектов и рынков, реализующих пищевую продукцию» и  СанПиН 2.3./2.4. 3590-20  «Санитарно-эпидемиологические требования к организации  общественного питания населения».</w:t>
      </w:r>
      <w:proofErr w:type="gramEnd"/>
    </w:p>
    <w:p w:rsidR="00396E17" w:rsidRPr="00F8625B" w:rsidRDefault="00396E17" w:rsidP="00815883">
      <w:pPr>
        <w:ind w:firstLine="709"/>
        <w:jc w:val="both"/>
        <w:rPr>
          <w:sz w:val="28"/>
          <w:szCs w:val="28"/>
        </w:rPr>
      </w:pPr>
      <w:r>
        <w:rPr>
          <w:sz w:val="28"/>
          <w:szCs w:val="28"/>
        </w:rPr>
        <w:t>22.10</w:t>
      </w:r>
      <w:r w:rsidRPr="00F8625B">
        <w:rPr>
          <w:sz w:val="28"/>
          <w:szCs w:val="28"/>
        </w:rPr>
        <w:t xml:space="preserve">.5. Обязанность по обеспечению сбора отходов на объектах торговли, нестационарной торговой сети, бытового обслуживания и общественного питания возлагается на правообладателей соответствующих территорий. </w:t>
      </w:r>
    </w:p>
    <w:p w:rsidR="00396E17" w:rsidRPr="00F8625B" w:rsidRDefault="00396E17" w:rsidP="00815883">
      <w:pPr>
        <w:ind w:firstLine="709"/>
        <w:jc w:val="both"/>
        <w:rPr>
          <w:sz w:val="28"/>
          <w:szCs w:val="28"/>
        </w:rPr>
      </w:pPr>
      <w:r>
        <w:rPr>
          <w:sz w:val="28"/>
          <w:szCs w:val="28"/>
        </w:rPr>
        <w:t>22.11</w:t>
      </w:r>
      <w:r w:rsidRPr="00F8625B">
        <w:rPr>
          <w:sz w:val="28"/>
          <w:szCs w:val="28"/>
        </w:rPr>
        <w:t xml:space="preserve">. Сбор бытовых отходов и мусора дошкольных и общеобразовательных учреждений. </w:t>
      </w:r>
    </w:p>
    <w:p w:rsidR="00396E17" w:rsidRPr="00F8625B" w:rsidRDefault="00396E17" w:rsidP="00815883">
      <w:pPr>
        <w:ind w:firstLine="709"/>
        <w:jc w:val="both"/>
        <w:rPr>
          <w:sz w:val="28"/>
          <w:szCs w:val="28"/>
        </w:rPr>
      </w:pPr>
      <w:r>
        <w:rPr>
          <w:sz w:val="28"/>
          <w:szCs w:val="28"/>
        </w:rPr>
        <w:t>22.11</w:t>
      </w:r>
      <w:r w:rsidRPr="00F8625B">
        <w:rPr>
          <w:sz w:val="28"/>
          <w:szCs w:val="28"/>
        </w:rPr>
        <w:t xml:space="preserve">.1. Сбор бытовых отходов и мусора дошкольного учреждения производится в раздельные промаркированные контейнеры с крышками. Для установки контейнеров на территории дошкольного учреждения должна быть оборудована специальная площадка с твердым покрытием, которая размещается на расстоянии не менее 20 м от здания. Размер контейнерной площадки должен превышать площадь основания контейнеров на 1 м во все стороны. </w:t>
      </w:r>
    </w:p>
    <w:p w:rsidR="00396E17" w:rsidRPr="00F8625B" w:rsidRDefault="00396E17" w:rsidP="00815883">
      <w:pPr>
        <w:ind w:firstLine="709"/>
        <w:jc w:val="both"/>
        <w:rPr>
          <w:sz w:val="28"/>
          <w:szCs w:val="28"/>
        </w:rPr>
      </w:pPr>
      <w:r>
        <w:rPr>
          <w:sz w:val="28"/>
          <w:szCs w:val="28"/>
        </w:rPr>
        <w:t>22.11</w:t>
      </w:r>
      <w:r w:rsidRPr="00F8625B">
        <w:rPr>
          <w:sz w:val="28"/>
          <w:szCs w:val="28"/>
        </w:rPr>
        <w:t xml:space="preserve">.2. Сбор бытовых отходов и мусора общеобразовательного учреждения производится в контейнеры с плотно закрывающимися крышками. Для установки контейнеров на территории общеобразовательного учреждения должна быть оборудована специальная площадка с водонепроницаемым твердым покрытием, которая размещается на расстоянии не менее 25 м от входа на пищеблок и окон учебных классов и кабинетов. Размер контейнерной </w:t>
      </w:r>
      <w:r w:rsidRPr="00F8625B">
        <w:rPr>
          <w:sz w:val="28"/>
          <w:szCs w:val="28"/>
        </w:rPr>
        <w:lastRenderedPageBreak/>
        <w:t xml:space="preserve">площадки должен превышать площадь основания контейнеров на 1 м во все стороны. </w:t>
      </w:r>
    </w:p>
    <w:p w:rsidR="00396E17" w:rsidRDefault="00396E17" w:rsidP="00815883">
      <w:pPr>
        <w:ind w:firstLine="709"/>
        <w:jc w:val="both"/>
        <w:rPr>
          <w:sz w:val="28"/>
          <w:szCs w:val="28"/>
        </w:rPr>
      </w:pPr>
      <w:r>
        <w:rPr>
          <w:sz w:val="28"/>
          <w:szCs w:val="28"/>
        </w:rPr>
        <w:t>22.11</w:t>
      </w:r>
      <w:r w:rsidRPr="00F8625B">
        <w:rPr>
          <w:sz w:val="28"/>
          <w:szCs w:val="28"/>
        </w:rPr>
        <w:t>.3. Сбор отходов с территорий дошкольных и общеобразовательных учреждений осуществляется в соответствии с требованиями СанПиН 2.4.1.3049-13 «Санитарно-эпидемиологические требования к устройству, содержанию и организации режима работы в дошкольных организациях» и СанПиН 2.4.3648-20 «Санитарно-эпидемиологические требования к организациям воспитания и обучения, отдыха и оздоровления детей и молодежи».</w:t>
      </w:r>
      <w:r>
        <w:rPr>
          <w:sz w:val="28"/>
          <w:szCs w:val="28"/>
        </w:rPr>
        <w:t>»;</w:t>
      </w:r>
    </w:p>
    <w:p w:rsidR="00396E17" w:rsidRDefault="00396E17" w:rsidP="00815883">
      <w:pPr>
        <w:ind w:firstLine="709"/>
        <w:jc w:val="both"/>
        <w:rPr>
          <w:sz w:val="28"/>
          <w:szCs w:val="28"/>
        </w:rPr>
      </w:pPr>
      <w:r w:rsidRPr="007B3A09">
        <w:rPr>
          <w:sz w:val="28"/>
          <w:szCs w:val="28"/>
        </w:rPr>
        <w:t>1.</w:t>
      </w:r>
      <w:r>
        <w:rPr>
          <w:sz w:val="28"/>
          <w:szCs w:val="28"/>
        </w:rPr>
        <w:t>2</w:t>
      </w:r>
      <w:r w:rsidRPr="007B3A09">
        <w:rPr>
          <w:sz w:val="28"/>
          <w:szCs w:val="28"/>
        </w:rPr>
        <w:t>. раздел 2</w:t>
      </w:r>
      <w:r>
        <w:rPr>
          <w:sz w:val="28"/>
          <w:szCs w:val="28"/>
        </w:rPr>
        <w:t>3</w:t>
      </w:r>
      <w:r w:rsidRPr="007B3A09">
        <w:rPr>
          <w:sz w:val="28"/>
          <w:szCs w:val="28"/>
        </w:rPr>
        <w:t xml:space="preserve"> «</w:t>
      </w:r>
      <w:r>
        <w:rPr>
          <w:sz w:val="28"/>
          <w:szCs w:val="28"/>
        </w:rPr>
        <w:t>О</w:t>
      </w:r>
      <w:r w:rsidRPr="00F8625B">
        <w:rPr>
          <w:sz w:val="28"/>
          <w:szCs w:val="28"/>
        </w:rPr>
        <w:t>рганизация вывоза твердых коммунальных отходов</w:t>
      </w:r>
      <w:r w:rsidRPr="007B3A09">
        <w:rPr>
          <w:sz w:val="28"/>
          <w:szCs w:val="28"/>
        </w:rPr>
        <w:t>» Правил благоустройства и содержания территории Бутурлиновского городского поселения Бутурлиновского муниципального района Воронежской области изложить в следующей редакции:</w:t>
      </w:r>
    </w:p>
    <w:p w:rsidR="00396E17" w:rsidRDefault="00396E17" w:rsidP="00396E17">
      <w:pPr>
        <w:ind w:firstLine="709"/>
        <w:jc w:val="center"/>
        <w:rPr>
          <w:sz w:val="28"/>
          <w:szCs w:val="28"/>
        </w:rPr>
      </w:pPr>
      <w:r>
        <w:rPr>
          <w:sz w:val="28"/>
          <w:szCs w:val="28"/>
        </w:rPr>
        <w:t>«</w:t>
      </w:r>
      <w:r w:rsidRPr="005361CF">
        <w:rPr>
          <w:b/>
          <w:sz w:val="28"/>
          <w:szCs w:val="28"/>
        </w:rPr>
        <w:t>Раздел 23. ОРГАНИЗАЦИЯ ВЫВОЗА ТВЕРДЫХ КОММУНАЛЬНЫХ ОТХОДОВ</w:t>
      </w:r>
    </w:p>
    <w:p w:rsidR="00396E17" w:rsidRPr="00F8625B" w:rsidRDefault="00396E17" w:rsidP="00815883">
      <w:pPr>
        <w:ind w:firstLine="709"/>
        <w:jc w:val="both"/>
        <w:rPr>
          <w:sz w:val="28"/>
          <w:szCs w:val="28"/>
        </w:rPr>
      </w:pPr>
      <w:r>
        <w:rPr>
          <w:sz w:val="28"/>
          <w:szCs w:val="28"/>
        </w:rPr>
        <w:t>23</w:t>
      </w:r>
      <w:r w:rsidRPr="00F8625B">
        <w:rPr>
          <w:sz w:val="28"/>
          <w:szCs w:val="28"/>
        </w:rPr>
        <w:t xml:space="preserve">.1. Вывоз бытовых, крупногабаритных, строительных отходов и мусора (далее - отходы) на специализированные предприятия по сортировке отходов или на объекты размещения отходов осуществляется с учетом их специализации по видам отходов и территориального расположения источника образования отходов. </w:t>
      </w:r>
    </w:p>
    <w:p w:rsidR="00396E17" w:rsidRPr="00F8625B" w:rsidRDefault="00396E17" w:rsidP="00815883">
      <w:pPr>
        <w:ind w:firstLine="709"/>
        <w:jc w:val="both"/>
        <w:rPr>
          <w:sz w:val="28"/>
          <w:szCs w:val="28"/>
        </w:rPr>
      </w:pPr>
      <w:r>
        <w:rPr>
          <w:sz w:val="28"/>
          <w:szCs w:val="28"/>
        </w:rPr>
        <w:t>23</w:t>
      </w:r>
      <w:r w:rsidRPr="00F8625B">
        <w:rPr>
          <w:sz w:val="28"/>
          <w:szCs w:val="28"/>
        </w:rPr>
        <w:t xml:space="preserve">.2. Вывоз отходов, не подлежащих дальнейшему использованию в качестве вторичных материальных ресурсов, при организации раздельного сбора производится непосредственно на объекты размещения отходов. </w:t>
      </w:r>
    </w:p>
    <w:p w:rsidR="00396E17" w:rsidRPr="00F8625B" w:rsidRDefault="00396E17" w:rsidP="00815883">
      <w:pPr>
        <w:ind w:firstLine="709"/>
        <w:jc w:val="both"/>
        <w:rPr>
          <w:sz w:val="28"/>
          <w:szCs w:val="28"/>
        </w:rPr>
      </w:pPr>
      <w:r w:rsidRPr="00F8625B">
        <w:rPr>
          <w:sz w:val="28"/>
          <w:szCs w:val="28"/>
        </w:rPr>
        <w:t xml:space="preserve">Вывоз несортированных отходов осуществляется на мусороперегрузочные или мусоросортировочные станции для отбора вторичных материальных ресурсов. </w:t>
      </w:r>
    </w:p>
    <w:p w:rsidR="00396E17" w:rsidRPr="00F8625B" w:rsidRDefault="00396E17" w:rsidP="00815883">
      <w:pPr>
        <w:ind w:firstLine="709"/>
        <w:jc w:val="both"/>
        <w:rPr>
          <w:sz w:val="28"/>
          <w:szCs w:val="28"/>
        </w:rPr>
      </w:pPr>
      <w:r>
        <w:rPr>
          <w:sz w:val="28"/>
          <w:szCs w:val="28"/>
        </w:rPr>
        <w:t>23</w:t>
      </w:r>
      <w:r w:rsidRPr="00F8625B">
        <w:rPr>
          <w:sz w:val="28"/>
          <w:szCs w:val="28"/>
        </w:rPr>
        <w:t xml:space="preserve">.3. Вывоз отходов из контейнеров для накопления отходов производится по графику, обеспечивающему соблюдение санитарных норм и правил. </w:t>
      </w:r>
    </w:p>
    <w:p w:rsidR="00396E17" w:rsidRPr="00F8625B" w:rsidRDefault="00396E17" w:rsidP="00815883">
      <w:pPr>
        <w:ind w:firstLine="709"/>
        <w:jc w:val="both"/>
        <w:rPr>
          <w:sz w:val="28"/>
          <w:szCs w:val="28"/>
        </w:rPr>
      </w:pPr>
      <w:r>
        <w:rPr>
          <w:sz w:val="28"/>
          <w:szCs w:val="28"/>
        </w:rPr>
        <w:t>23</w:t>
      </w:r>
      <w:r w:rsidRPr="00F8625B">
        <w:rPr>
          <w:sz w:val="28"/>
          <w:szCs w:val="28"/>
        </w:rPr>
        <w:t xml:space="preserve">.4. Вывоз бытовых и крупногабаритных отходов осуществляют: </w:t>
      </w:r>
    </w:p>
    <w:p w:rsidR="00396E17" w:rsidRPr="00F8625B" w:rsidRDefault="00396E17" w:rsidP="00815883">
      <w:pPr>
        <w:ind w:firstLine="709"/>
        <w:jc w:val="both"/>
        <w:rPr>
          <w:sz w:val="28"/>
          <w:szCs w:val="28"/>
        </w:rPr>
      </w:pPr>
      <w:r w:rsidRPr="00F8625B">
        <w:rPr>
          <w:sz w:val="28"/>
          <w:szCs w:val="28"/>
        </w:rPr>
        <w:t xml:space="preserve">- из индивидуальных жилых домов - владельцы жилых домов самостоятельно либо по договору со специализированной организацией; </w:t>
      </w:r>
    </w:p>
    <w:p w:rsidR="00396E17" w:rsidRPr="00F8625B" w:rsidRDefault="00396E17" w:rsidP="00815883">
      <w:pPr>
        <w:ind w:firstLine="709"/>
        <w:jc w:val="both"/>
        <w:rPr>
          <w:sz w:val="28"/>
          <w:szCs w:val="28"/>
        </w:rPr>
      </w:pPr>
      <w:r w:rsidRPr="00F8625B">
        <w:rPr>
          <w:sz w:val="28"/>
          <w:szCs w:val="28"/>
        </w:rPr>
        <w:t>- с территорий общего пользования - специализированные организации, осуществляющие уборку данных территорий при наличии лицензии на осуществление деятельности по сбору, транспортированию, обработке, утилизации, обезвреживанию, размещению отходов I - IV класса опасности;</w:t>
      </w:r>
    </w:p>
    <w:p w:rsidR="00396E17" w:rsidRPr="00F8625B" w:rsidRDefault="00396E17" w:rsidP="00815883">
      <w:pPr>
        <w:ind w:firstLine="709"/>
        <w:jc w:val="both"/>
        <w:rPr>
          <w:sz w:val="28"/>
          <w:szCs w:val="28"/>
        </w:rPr>
      </w:pPr>
      <w:r w:rsidRPr="00F8625B">
        <w:rPr>
          <w:sz w:val="28"/>
          <w:szCs w:val="28"/>
        </w:rPr>
        <w:t>- с иных территорий - индивидуальные предприниматели, юридические лица, правообладатели данных территорий самостоятельно при условии соблюдения природоохранных и санитарных требований и наличии лицензии на осуществление деятельности по сбору, транспортированию, обработке, утилизации, обезвреживанию, размещению отходов I - IV класса опасности.</w:t>
      </w:r>
    </w:p>
    <w:p w:rsidR="00396E17" w:rsidRPr="00F8625B" w:rsidRDefault="00396E17" w:rsidP="00815883">
      <w:pPr>
        <w:ind w:firstLine="709"/>
        <w:jc w:val="both"/>
        <w:rPr>
          <w:sz w:val="28"/>
          <w:szCs w:val="28"/>
        </w:rPr>
      </w:pPr>
      <w:r w:rsidRPr="00F8625B">
        <w:rPr>
          <w:sz w:val="28"/>
          <w:szCs w:val="28"/>
        </w:rPr>
        <w:t xml:space="preserve">Самостоятельный вывоз бытовых и крупногабаритных отходов осуществляется на специализированные предприятия по сортировке отходов или на объекты размещения отходов. </w:t>
      </w:r>
    </w:p>
    <w:p w:rsidR="00396E17" w:rsidRPr="00F8625B" w:rsidRDefault="00396E17" w:rsidP="00815883">
      <w:pPr>
        <w:ind w:firstLine="709"/>
        <w:jc w:val="both"/>
        <w:rPr>
          <w:sz w:val="28"/>
          <w:szCs w:val="28"/>
        </w:rPr>
      </w:pPr>
      <w:r>
        <w:rPr>
          <w:sz w:val="28"/>
          <w:szCs w:val="28"/>
        </w:rPr>
        <w:t>23</w:t>
      </w:r>
      <w:r w:rsidRPr="00F8625B">
        <w:rPr>
          <w:sz w:val="28"/>
          <w:szCs w:val="28"/>
        </w:rPr>
        <w:t>.5. Вывоз твердых бытовых отходов и мусора с объектов накопления отходов должен производиться ежедневно.</w:t>
      </w:r>
    </w:p>
    <w:p w:rsidR="00396E17" w:rsidRPr="00F8625B" w:rsidRDefault="00396E17" w:rsidP="00815883">
      <w:pPr>
        <w:ind w:firstLine="709"/>
        <w:jc w:val="both"/>
        <w:rPr>
          <w:sz w:val="28"/>
          <w:szCs w:val="28"/>
        </w:rPr>
      </w:pPr>
      <w:r w:rsidRPr="00F8625B">
        <w:rPr>
          <w:sz w:val="28"/>
          <w:szCs w:val="28"/>
        </w:rPr>
        <w:lastRenderedPageBreak/>
        <w:t xml:space="preserve">Вывоз крупногабаритных отходов производится по мере накопления, но не реже одного раза в неделю. </w:t>
      </w:r>
    </w:p>
    <w:p w:rsidR="00396E17" w:rsidRPr="00F8625B" w:rsidRDefault="00396E17" w:rsidP="00815883">
      <w:pPr>
        <w:ind w:firstLine="709"/>
        <w:jc w:val="both"/>
        <w:rPr>
          <w:sz w:val="28"/>
          <w:szCs w:val="28"/>
        </w:rPr>
      </w:pPr>
      <w:r>
        <w:rPr>
          <w:sz w:val="28"/>
          <w:szCs w:val="28"/>
        </w:rPr>
        <w:t>23</w:t>
      </w:r>
      <w:r w:rsidRPr="00F8625B">
        <w:rPr>
          <w:sz w:val="28"/>
          <w:szCs w:val="28"/>
        </w:rPr>
        <w:t xml:space="preserve">.6. Вывоз твердых бытовых отходов и мусора с территорий индивидуальной жилой застройки осуществляется из установленных одиночных контейнеров или контейнерных площадок, или по кольцевым маршрутам. </w:t>
      </w:r>
    </w:p>
    <w:p w:rsidR="00396E17" w:rsidRPr="00F8625B" w:rsidRDefault="00396E17" w:rsidP="00815883">
      <w:pPr>
        <w:ind w:firstLine="709"/>
        <w:jc w:val="both"/>
        <w:rPr>
          <w:sz w:val="28"/>
          <w:szCs w:val="28"/>
        </w:rPr>
      </w:pPr>
      <w:r>
        <w:rPr>
          <w:sz w:val="28"/>
          <w:szCs w:val="28"/>
        </w:rPr>
        <w:t>23</w:t>
      </w:r>
      <w:r w:rsidRPr="00F8625B">
        <w:rPr>
          <w:sz w:val="28"/>
          <w:szCs w:val="28"/>
        </w:rPr>
        <w:t xml:space="preserve">.7. Вывоз жидких бытовых отходов производится ассенизационным вакуумным транспортом специализированных организаций по согласованному с владельцем таких отходов графику на сливные станции или поля ассенизации. </w:t>
      </w:r>
    </w:p>
    <w:p w:rsidR="00396E17" w:rsidRPr="00F8625B" w:rsidRDefault="00396E17" w:rsidP="00815883">
      <w:pPr>
        <w:ind w:firstLine="709"/>
        <w:jc w:val="both"/>
        <w:rPr>
          <w:sz w:val="28"/>
          <w:szCs w:val="28"/>
        </w:rPr>
      </w:pPr>
      <w:r>
        <w:rPr>
          <w:sz w:val="28"/>
          <w:szCs w:val="28"/>
        </w:rPr>
        <w:t>23</w:t>
      </w:r>
      <w:r w:rsidRPr="00F8625B">
        <w:rPr>
          <w:sz w:val="28"/>
          <w:szCs w:val="28"/>
        </w:rPr>
        <w:t xml:space="preserve">.8. Вывоз твердых бытовых отходов и мусора с объектов торговли, нестационарной торговой сети, бытового обслуживания, общественного питания производится ежедневно. </w:t>
      </w:r>
    </w:p>
    <w:p w:rsidR="00396E17" w:rsidRPr="00F8625B" w:rsidRDefault="00396E17" w:rsidP="00815883">
      <w:pPr>
        <w:ind w:firstLine="709"/>
        <w:jc w:val="both"/>
        <w:rPr>
          <w:sz w:val="28"/>
          <w:szCs w:val="28"/>
        </w:rPr>
      </w:pPr>
      <w:r>
        <w:rPr>
          <w:sz w:val="28"/>
          <w:szCs w:val="28"/>
        </w:rPr>
        <w:t>23</w:t>
      </w:r>
      <w:r w:rsidRPr="00F8625B">
        <w:rPr>
          <w:sz w:val="28"/>
          <w:szCs w:val="28"/>
        </w:rPr>
        <w:t xml:space="preserve">.9. Вывоз бытовых отходов мусора дошкольных и общеобразовательных учреждений осуществляется ежедневно. </w:t>
      </w:r>
    </w:p>
    <w:p w:rsidR="00396E17" w:rsidRPr="00F8625B" w:rsidRDefault="00396E17" w:rsidP="00815883">
      <w:pPr>
        <w:ind w:firstLine="709"/>
        <w:jc w:val="both"/>
        <w:rPr>
          <w:sz w:val="28"/>
          <w:szCs w:val="28"/>
        </w:rPr>
      </w:pPr>
      <w:r>
        <w:rPr>
          <w:sz w:val="28"/>
          <w:szCs w:val="28"/>
        </w:rPr>
        <w:t>23</w:t>
      </w:r>
      <w:r w:rsidRPr="00F8625B">
        <w:rPr>
          <w:sz w:val="28"/>
          <w:szCs w:val="28"/>
        </w:rPr>
        <w:t>.10. Вывоз отходов осуществляется специализированной организацией в соответствии с утвержденными санитарными нормами и правилами, нормативом накопления бытовых отходов</w:t>
      </w:r>
      <w:r>
        <w:rPr>
          <w:sz w:val="28"/>
          <w:szCs w:val="28"/>
        </w:rPr>
        <w:t>».</w:t>
      </w:r>
      <w:r w:rsidRPr="00F8625B">
        <w:rPr>
          <w:sz w:val="28"/>
          <w:szCs w:val="28"/>
        </w:rPr>
        <w:t xml:space="preserve"> </w:t>
      </w:r>
    </w:p>
    <w:p w:rsidR="00396E17" w:rsidRPr="003C044A" w:rsidRDefault="00396E17" w:rsidP="00815883">
      <w:pPr>
        <w:ind w:firstLine="709"/>
        <w:jc w:val="both"/>
        <w:rPr>
          <w:sz w:val="28"/>
          <w:szCs w:val="28"/>
        </w:rPr>
      </w:pPr>
      <w:r w:rsidRPr="003C044A">
        <w:rPr>
          <w:sz w:val="28"/>
          <w:szCs w:val="28"/>
        </w:rPr>
        <w:t>2. Настоящее решение опубликовать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в информационно-телекоммуникационной сети «Интернет».</w:t>
      </w:r>
    </w:p>
    <w:p w:rsidR="00396E17" w:rsidRPr="003C044A" w:rsidRDefault="00396E17" w:rsidP="00815883">
      <w:pPr>
        <w:ind w:firstLine="709"/>
        <w:jc w:val="both"/>
        <w:rPr>
          <w:sz w:val="28"/>
          <w:szCs w:val="28"/>
        </w:rPr>
      </w:pPr>
      <w:r w:rsidRPr="003C044A">
        <w:rPr>
          <w:sz w:val="28"/>
          <w:szCs w:val="28"/>
        </w:rPr>
        <w:t>3. Настоящее решение вступает в силу с момента официального опубликования.</w:t>
      </w:r>
    </w:p>
    <w:p w:rsidR="00396E17" w:rsidRPr="003C044A" w:rsidRDefault="00396E17" w:rsidP="00396E17">
      <w:pPr>
        <w:autoSpaceDE w:val="0"/>
        <w:autoSpaceDN w:val="0"/>
        <w:adjustRightInd w:val="0"/>
        <w:rPr>
          <w:sz w:val="28"/>
          <w:szCs w:val="28"/>
        </w:rPr>
      </w:pPr>
    </w:p>
    <w:p w:rsidR="00396E17" w:rsidRPr="003C044A" w:rsidRDefault="00396E17" w:rsidP="00396E17">
      <w:pPr>
        <w:rPr>
          <w:sz w:val="28"/>
          <w:szCs w:val="28"/>
        </w:rPr>
      </w:pPr>
    </w:p>
    <w:p w:rsidR="00396E17" w:rsidRPr="003C044A" w:rsidRDefault="00396E17" w:rsidP="00396E17">
      <w:pPr>
        <w:rPr>
          <w:sz w:val="28"/>
          <w:szCs w:val="28"/>
        </w:rPr>
      </w:pPr>
      <w:r w:rsidRPr="003C044A">
        <w:rPr>
          <w:sz w:val="28"/>
          <w:szCs w:val="28"/>
        </w:rPr>
        <w:t>Глава Бутурлиновского</w:t>
      </w:r>
    </w:p>
    <w:p w:rsidR="00396E17" w:rsidRPr="003C044A" w:rsidRDefault="00396E17" w:rsidP="00396E17">
      <w:pPr>
        <w:rPr>
          <w:sz w:val="28"/>
          <w:szCs w:val="28"/>
        </w:rPr>
      </w:pPr>
      <w:r w:rsidRPr="003C044A">
        <w:rPr>
          <w:sz w:val="28"/>
          <w:szCs w:val="28"/>
        </w:rPr>
        <w:t>городского поселения</w:t>
      </w:r>
      <w:r w:rsidRPr="003C044A">
        <w:rPr>
          <w:sz w:val="28"/>
          <w:szCs w:val="28"/>
        </w:rPr>
        <w:tab/>
      </w:r>
      <w:r w:rsidRPr="003C044A">
        <w:rPr>
          <w:sz w:val="28"/>
          <w:szCs w:val="28"/>
        </w:rPr>
        <w:tab/>
      </w:r>
      <w:r w:rsidRPr="003C044A">
        <w:rPr>
          <w:sz w:val="28"/>
          <w:szCs w:val="28"/>
        </w:rPr>
        <w:tab/>
      </w:r>
      <w:r w:rsidRPr="003C044A">
        <w:rPr>
          <w:sz w:val="28"/>
          <w:szCs w:val="28"/>
        </w:rPr>
        <w:tab/>
      </w:r>
      <w:r w:rsidRPr="003C044A">
        <w:rPr>
          <w:sz w:val="28"/>
          <w:szCs w:val="28"/>
        </w:rPr>
        <w:tab/>
      </w:r>
      <w:r w:rsidRPr="003C044A">
        <w:rPr>
          <w:sz w:val="28"/>
          <w:szCs w:val="28"/>
        </w:rPr>
        <w:tab/>
      </w:r>
      <w:r w:rsidRPr="003C044A">
        <w:rPr>
          <w:sz w:val="28"/>
          <w:szCs w:val="28"/>
        </w:rPr>
        <w:tab/>
      </w:r>
      <w:r w:rsidRPr="003C044A">
        <w:rPr>
          <w:sz w:val="28"/>
          <w:szCs w:val="28"/>
        </w:rPr>
        <w:tab/>
        <w:t xml:space="preserve">Е.Н. </w:t>
      </w:r>
      <w:proofErr w:type="spellStart"/>
      <w:r w:rsidRPr="003C044A">
        <w:rPr>
          <w:sz w:val="28"/>
          <w:szCs w:val="28"/>
        </w:rPr>
        <w:t>Коржова</w:t>
      </w:r>
      <w:proofErr w:type="spellEnd"/>
    </w:p>
    <w:p w:rsidR="00396E17" w:rsidRDefault="00396E17"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Pr="00197444" w:rsidRDefault="00197444" w:rsidP="00197444">
      <w:pPr>
        <w:pStyle w:val="a6"/>
        <w:jc w:val="center"/>
        <w:rPr>
          <w:rFonts w:ascii="Times New Roman" w:hAnsi="Times New Roman"/>
          <w:b/>
          <w:sz w:val="32"/>
          <w:szCs w:val="32"/>
        </w:rPr>
      </w:pPr>
      <w:r w:rsidRPr="00197444">
        <w:rPr>
          <w:rFonts w:ascii="Times New Roman" w:hAnsi="Times New Roman"/>
          <w:b/>
          <w:sz w:val="32"/>
          <w:szCs w:val="32"/>
        </w:rPr>
        <w:t>ИНФОРМАЦИОННОЕ СООБЩЕНИЕ</w:t>
      </w:r>
    </w:p>
    <w:p w:rsidR="00197444" w:rsidRDefault="00197444" w:rsidP="00197444">
      <w:pPr>
        <w:pStyle w:val="a6"/>
        <w:jc w:val="both"/>
        <w:rPr>
          <w:rFonts w:ascii="Times New Roman" w:hAnsi="Times New Roman"/>
          <w:sz w:val="28"/>
          <w:szCs w:val="28"/>
        </w:rPr>
      </w:pPr>
    </w:p>
    <w:p w:rsidR="00197444" w:rsidRDefault="00197444" w:rsidP="00197444">
      <w:pPr>
        <w:pStyle w:val="a6"/>
        <w:ind w:firstLine="708"/>
        <w:jc w:val="both"/>
        <w:rPr>
          <w:rFonts w:ascii="Times New Roman" w:hAnsi="Times New Roman"/>
          <w:sz w:val="28"/>
          <w:szCs w:val="28"/>
        </w:rPr>
      </w:pPr>
      <w:r>
        <w:rPr>
          <w:rFonts w:ascii="Times New Roman" w:hAnsi="Times New Roman"/>
          <w:sz w:val="28"/>
          <w:szCs w:val="28"/>
        </w:rPr>
        <w:t xml:space="preserve">25 мая 2021 года в 10 часов 00 минут в актовом зале администрации Бутурлиновского городского поселения по адресу: Воронежская область, город Бутурлиновка, площадь Воли, 1 состоялись публичные слушания по обсуждению проекта </w:t>
      </w:r>
      <w:r w:rsidRPr="004B7E56">
        <w:rPr>
          <w:rFonts w:ascii="Times New Roman" w:hAnsi="Times New Roman"/>
          <w:sz w:val="28"/>
          <w:szCs w:val="28"/>
        </w:rPr>
        <w:t>изменений в Правила благоустройства и содержания территории Бутурлиновского городского поселения Бутурлиновского муниципального района Воронежской области</w:t>
      </w:r>
      <w:r>
        <w:rPr>
          <w:rFonts w:ascii="Times New Roman" w:hAnsi="Times New Roman"/>
          <w:sz w:val="28"/>
          <w:szCs w:val="28"/>
        </w:rPr>
        <w:t>.</w:t>
      </w:r>
    </w:p>
    <w:p w:rsidR="00197444" w:rsidRDefault="00197444" w:rsidP="00197444">
      <w:pPr>
        <w:pStyle w:val="a6"/>
        <w:ind w:firstLine="708"/>
        <w:jc w:val="both"/>
        <w:rPr>
          <w:rFonts w:ascii="Times New Roman" w:hAnsi="Times New Roman"/>
          <w:sz w:val="28"/>
          <w:szCs w:val="28"/>
        </w:rPr>
      </w:pPr>
      <w:r>
        <w:rPr>
          <w:rFonts w:ascii="Times New Roman" w:hAnsi="Times New Roman"/>
          <w:sz w:val="28"/>
          <w:szCs w:val="28"/>
        </w:rPr>
        <w:t>В публичных слушаниях приняли участие депутаты Совета народных депутатов Бутурлиновского городского поселения и жители поселения.</w:t>
      </w:r>
    </w:p>
    <w:p w:rsidR="00197444" w:rsidRPr="0048430B" w:rsidRDefault="00197444" w:rsidP="00197444">
      <w:pPr>
        <w:pStyle w:val="a6"/>
        <w:ind w:firstLine="708"/>
        <w:jc w:val="both"/>
        <w:rPr>
          <w:rFonts w:ascii="Times New Roman" w:hAnsi="Times New Roman"/>
          <w:sz w:val="28"/>
          <w:szCs w:val="28"/>
        </w:rPr>
      </w:pPr>
      <w:r>
        <w:rPr>
          <w:rFonts w:ascii="Times New Roman" w:hAnsi="Times New Roman"/>
          <w:sz w:val="28"/>
          <w:szCs w:val="28"/>
        </w:rPr>
        <w:t xml:space="preserve">На публичных слушаниях одобрен представленный проект </w:t>
      </w:r>
      <w:r w:rsidRPr="004B7E56">
        <w:rPr>
          <w:rFonts w:ascii="Times New Roman" w:hAnsi="Times New Roman"/>
          <w:sz w:val="28"/>
          <w:szCs w:val="28"/>
        </w:rPr>
        <w:t>изменений в Правила благоустройства и содержания территории Бутурлиновского городского поселения Бутурлиновского муниципального района Воронежской области</w:t>
      </w:r>
      <w:r>
        <w:rPr>
          <w:rFonts w:ascii="Times New Roman" w:hAnsi="Times New Roman"/>
          <w:sz w:val="28"/>
          <w:szCs w:val="28"/>
        </w:rPr>
        <w:t>.</w:t>
      </w: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396E17">
      <w:pPr>
        <w:widowControl w:val="0"/>
        <w:autoSpaceDE w:val="0"/>
        <w:autoSpaceDN w:val="0"/>
        <w:jc w:val="both"/>
        <w:rPr>
          <w:sz w:val="28"/>
          <w:szCs w:val="20"/>
        </w:rPr>
      </w:pPr>
    </w:p>
    <w:p w:rsidR="00197444" w:rsidRDefault="00197444" w:rsidP="00197444">
      <w:pPr>
        <w:jc w:val="center"/>
        <w:rPr>
          <w:b/>
          <w:bCs/>
          <w:sz w:val="28"/>
          <w:szCs w:val="28"/>
        </w:rPr>
      </w:pPr>
      <w:r>
        <w:rPr>
          <w:b/>
          <w:bCs/>
          <w:sz w:val="28"/>
          <w:szCs w:val="28"/>
        </w:rPr>
        <w:lastRenderedPageBreak/>
        <w:t>ЗАКЛЮЧЕНИЕ</w:t>
      </w:r>
    </w:p>
    <w:p w:rsidR="00197444" w:rsidRDefault="00197444" w:rsidP="00197444">
      <w:pPr>
        <w:jc w:val="center"/>
        <w:rPr>
          <w:b/>
          <w:sz w:val="28"/>
          <w:szCs w:val="28"/>
        </w:rPr>
      </w:pPr>
      <w:r>
        <w:rPr>
          <w:b/>
          <w:sz w:val="28"/>
          <w:szCs w:val="28"/>
        </w:rPr>
        <w:t xml:space="preserve">по результатам проведения публичных слушаний по проекту </w:t>
      </w:r>
    </w:p>
    <w:p w:rsidR="00197444" w:rsidRDefault="00197444" w:rsidP="00197444">
      <w:pPr>
        <w:jc w:val="center"/>
        <w:rPr>
          <w:b/>
          <w:sz w:val="28"/>
          <w:szCs w:val="28"/>
        </w:rPr>
      </w:pPr>
      <w:r>
        <w:rPr>
          <w:b/>
          <w:sz w:val="28"/>
          <w:szCs w:val="28"/>
        </w:rPr>
        <w:t>изменений в Правила благоустройства и содержания территории Бутурлиновского городского поселения Бутурлиновского муниципального района Воронежской области</w:t>
      </w:r>
    </w:p>
    <w:p w:rsidR="00197444" w:rsidRDefault="00197444" w:rsidP="00197444">
      <w:pPr>
        <w:ind w:firstLine="709"/>
        <w:jc w:val="both"/>
        <w:rPr>
          <w:sz w:val="28"/>
          <w:szCs w:val="28"/>
        </w:rPr>
      </w:pPr>
    </w:p>
    <w:p w:rsidR="00197444" w:rsidRDefault="00197444" w:rsidP="00197444">
      <w:pPr>
        <w:ind w:firstLine="709"/>
        <w:jc w:val="both"/>
        <w:rPr>
          <w:sz w:val="28"/>
          <w:szCs w:val="28"/>
        </w:rPr>
      </w:pPr>
      <w:r>
        <w:rPr>
          <w:sz w:val="28"/>
          <w:szCs w:val="28"/>
        </w:rPr>
        <w:t>г. Бутурлиновка                                                                       от 25.05.2021 г.</w:t>
      </w:r>
    </w:p>
    <w:p w:rsidR="00197444" w:rsidRDefault="00197444" w:rsidP="00197444">
      <w:pPr>
        <w:spacing w:line="276" w:lineRule="auto"/>
        <w:ind w:firstLine="709"/>
        <w:jc w:val="both"/>
        <w:rPr>
          <w:sz w:val="28"/>
          <w:szCs w:val="28"/>
        </w:rPr>
      </w:pPr>
    </w:p>
    <w:p w:rsidR="00197444" w:rsidRDefault="00197444" w:rsidP="00197444">
      <w:pPr>
        <w:spacing w:line="276" w:lineRule="auto"/>
        <w:ind w:firstLine="709"/>
        <w:jc w:val="both"/>
        <w:rPr>
          <w:sz w:val="28"/>
          <w:szCs w:val="28"/>
        </w:rPr>
      </w:pPr>
      <w:proofErr w:type="gramStart"/>
      <w:r>
        <w:rPr>
          <w:sz w:val="28"/>
          <w:szCs w:val="28"/>
        </w:rPr>
        <w:t>На основании постановления администрации Бутурлиновского городского поселения Бутурлиновского муниципального района Воронежской области от 23.04.2021 года №165 оргкомитету по проведению публичных слушаний по проекту изменений в Правила благоустройства и содержания территории Бутурлиновского городского поселения Бутурлиновского муниципального района Воронежской области было поручено организовать и провести публичные слушания с участием жителей Бутурлиновского городского поселения.</w:t>
      </w:r>
      <w:proofErr w:type="gramEnd"/>
      <w:r>
        <w:rPr>
          <w:sz w:val="28"/>
          <w:szCs w:val="28"/>
        </w:rPr>
        <w:t xml:space="preserve"> Оргкомитетом данные публичные слушания с привлечением населения к участию в обсуждении и принятии решений по проекту изменений в Правила благоустройства и содержания территории Бутурлиновского городского поселения Бутурлиновского муниципального района Воронежской области были проведены 25.05.2021 года в 10 часов 00 мин. в администрации Бутурлиновского городского поселения по адресу: Воронежская область, город Бутурлиновка, пл. Воли, д.1.</w:t>
      </w:r>
    </w:p>
    <w:p w:rsidR="00197444" w:rsidRDefault="00197444" w:rsidP="00197444">
      <w:pPr>
        <w:spacing w:line="276" w:lineRule="auto"/>
        <w:ind w:firstLine="709"/>
        <w:jc w:val="both"/>
        <w:rPr>
          <w:sz w:val="28"/>
          <w:szCs w:val="28"/>
        </w:rPr>
      </w:pPr>
      <w:proofErr w:type="gramStart"/>
      <w:r>
        <w:rPr>
          <w:sz w:val="28"/>
          <w:szCs w:val="28"/>
        </w:rPr>
        <w:t>В рамках процедуры публичных слушаний по обсуждению проекта изменений в Правила благоустройства и содержания территории Бутурлиновского городского поселения Бутурлиновского муниципального района Воронежской области было проведено информирование общественности и заинтересованных сторон о начале процедуры публичных слушаний, о доступе к проекту изменений в Правила благоустройства и содержания территории Бутурлиновского городского поселения Бутурлиновского муниципального района Воронежской области.</w:t>
      </w:r>
      <w:proofErr w:type="gramEnd"/>
    </w:p>
    <w:p w:rsidR="00197444" w:rsidRDefault="00197444" w:rsidP="00197444">
      <w:pPr>
        <w:spacing w:line="276" w:lineRule="auto"/>
        <w:ind w:firstLine="709"/>
        <w:jc w:val="both"/>
        <w:rPr>
          <w:sz w:val="28"/>
          <w:szCs w:val="28"/>
        </w:rPr>
      </w:pPr>
      <w:proofErr w:type="gramStart"/>
      <w:r>
        <w:rPr>
          <w:sz w:val="28"/>
          <w:szCs w:val="28"/>
        </w:rPr>
        <w:t>Постановление администрации Бутурлиновского городского поселения Бутурлиновского муниципального района Воронежской области от 23.04.2021 г. №165 «О подготовке проекта изменений и назначении публичных слушаний по обсуждению проекта изменений в Правила благоустройства и содержания территории Бутурлиновского городского поселения Бутурлиновского муниципального района Воронежской области» опубликовано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№15(378</w:t>
      </w:r>
      <w:proofErr w:type="gramEnd"/>
      <w:r>
        <w:rPr>
          <w:sz w:val="28"/>
          <w:szCs w:val="28"/>
        </w:rPr>
        <w:t>) от 23.04.2021 г.</w:t>
      </w:r>
    </w:p>
    <w:p w:rsidR="00197444" w:rsidRDefault="00197444" w:rsidP="00197444">
      <w:pPr>
        <w:spacing w:line="276" w:lineRule="auto"/>
        <w:ind w:firstLine="709"/>
        <w:jc w:val="both"/>
        <w:rPr>
          <w:sz w:val="28"/>
          <w:szCs w:val="28"/>
        </w:rPr>
      </w:pPr>
      <w:r>
        <w:rPr>
          <w:sz w:val="28"/>
          <w:szCs w:val="28"/>
        </w:rPr>
        <w:t xml:space="preserve">С демонстрационными материалами по проекту изменений в Правила благоустройства и содержания территории Бутурлиновского городского </w:t>
      </w:r>
      <w:r>
        <w:rPr>
          <w:sz w:val="28"/>
          <w:szCs w:val="28"/>
        </w:rPr>
        <w:lastRenderedPageBreak/>
        <w:t>поселения Бутурлиновского муниципального района Воронежской области также можно было ознакомиться в администрации Бутурлиновского городского поселения, на официальном сайте органов местного самоуправления Бутурлиновского городского поселения.</w:t>
      </w:r>
    </w:p>
    <w:p w:rsidR="00197444" w:rsidRDefault="00197444" w:rsidP="00197444">
      <w:pPr>
        <w:spacing w:line="276" w:lineRule="auto"/>
        <w:ind w:firstLine="709"/>
        <w:jc w:val="both"/>
        <w:rPr>
          <w:sz w:val="28"/>
          <w:szCs w:val="28"/>
        </w:rPr>
      </w:pPr>
      <w:proofErr w:type="gramStart"/>
      <w:r>
        <w:rPr>
          <w:sz w:val="28"/>
          <w:szCs w:val="28"/>
        </w:rPr>
        <w:t xml:space="preserve">В ходе обсуждения проекта изменений в Правила благоустройства и содержания территории Бутурлиновского городского поселения Бутурлиновского муниципального района Воронежской области участники публичных слушаний единогласно поддержали проект изменений в Правила благоустройства и содержания территории Бутурлиновского городского поселения Бутурлиновского муниципального района Воронежской области и рекомендовали его для утверждения на сессии Совета народных депутатов Бутурлиновского городского поселения Бутурлиновского муниципального района Воронежской области. </w:t>
      </w:r>
      <w:proofErr w:type="gramEnd"/>
    </w:p>
    <w:p w:rsidR="00197444" w:rsidRDefault="00197444" w:rsidP="00197444">
      <w:pPr>
        <w:spacing w:line="276" w:lineRule="auto"/>
        <w:ind w:firstLine="709"/>
        <w:jc w:val="both"/>
        <w:rPr>
          <w:sz w:val="28"/>
          <w:szCs w:val="28"/>
        </w:rPr>
      </w:pPr>
      <w:r>
        <w:rPr>
          <w:sz w:val="28"/>
          <w:szCs w:val="28"/>
        </w:rPr>
        <w:t>По итогам публичных слушаний составлен протокол, который подписан председателем и секретарем публичных слушаний. В протоколе указаны: дата и место проведения публичных слушаний; количество присутствующих лиц; повестка дня; содержание выступлений. К протоколу приложен список всех зарегистрированных участников публичных слушаний.</w:t>
      </w:r>
    </w:p>
    <w:p w:rsidR="00197444" w:rsidRDefault="00197444" w:rsidP="00197444">
      <w:pPr>
        <w:spacing w:line="276" w:lineRule="auto"/>
        <w:ind w:firstLine="709"/>
        <w:jc w:val="both"/>
        <w:rPr>
          <w:sz w:val="28"/>
          <w:szCs w:val="28"/>
        </w:rPr>
      </w:pPr>
    </w:p>
    <w:p w:rsidR="00197444" w:rsidRDefault="00197444" w:rsidP="00197444">
      <w:pPr>
        <w:spacing w:line="276" w:lineRule="auto"/>
        <w:ind w:firstLine="709"/>
        <w:jc w:val="both"/>
        <w:rPr>
          <w:sz w:val="28"/>
          <w:szCs w:val="28"/>
        </w:rPr>
      </w:pPr>
    </w:p>
    <w:p w:rsidR="00197444" w:rsidRDefault="00197444" w:rsidP="00197444">
      <w:pPr>
        <w:spacing w:line="276" w:lineRule="auto"/>
        <w:rPr>
          <w:sz w:val="28"/>
          <w:szCs w:val="28"/>
        </w:rPr>
      </w:pPr>
      <w:r>
        <w:rPr>
          <w:sz w:val="28"/>
          <w:szCs w:val="28"/>
        </w:rPr>
        <w:t>Председатель комиссии                                                                     А.В. Головков</w:t>
      </w:r>
    </w:p>
    <w:p w:rsidR="00197444" w:rsidRDefault="00197444"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0506EE">
      <w:pPr>
        <w:widowControl w:val="0"/>
        <w:autoSpaceDE w:val="0"/>
        <w:autoSpaceDN w:val="0"/>
        <w:jc w:val="center"/>
        <w:rPr>
          <w:b/>
          <w:sz w:val="32"/>
          <w:szCs w:val="32"/>
        </w:rPr>
      </w:pPr>
      <w:r w:rsidRPr="000506EE">
        <w:rPr>
          <w:b/>
          <w:sz w:val="32"/>
          <w:szCs w:val="32"/>
        </w:rPr>
        <w:lastRenderedPageBreak/>
        <w:t>ИНФОРМАЦИОННОЕ СООБЩЕНИЕ</w:t>
      </w:r>
    </w:p>
    <w:p w:rsidR="000506EE" w:rsidRPr="000506EE" w:rsidRDefault="000506EE" w:rsidP="000506EE">
      <w:pPr>
        <w:widowControl w:val="0"/>
        <w:autoSpaceDE w:val="0"/>
        <w:autoSpaceDN w:val="0"/>
        <w:jc w:val="both"/>
        <w:rPr>
          <w:b/>
          <w:sz w:val="28"/>
          <w:szCs w:val="28"/>
        </w:rPr>
      </w:pPr>
    </w:p>
    <w:p w:rsidR="000506EE" w:rsidRPr="000506EE" w:rsidRDefault="000506EE" w:rsidP="000506EE">
      <w:pPr>
        <w:widowControl w:val="0"/>
        <w:autoSpaceDE w:val="0"/>
        <w:autoSpaceDN w:val="0"/>
        <w:jc w:val="both"/>
        <w:rPr>
          <w:b/>
          <w:sz w:val="28"/>
          <w:szCs w:val="28"/>
        </w:rPr>
      </w:pPr>
      <w:r w:rsidRPr="000506EE">
        <w:rPr>
          <w:color w:val="161616"/>
          <w:sz w:val="28"/>
          <w:szCs w:val="28"/>
          <w:shd w:val="clear" w:color="auto" w:fill="FFFFFF"/>
        </w:rPr>
        <w:t xml:space="preserve">25 мая 2021 г. в конференц-зале администрации Бутурлиновского городского поселения в соответствии с постановлением администрации Бутурлиновского городского поселения от 11 мая 2021 г. №187 состоялась конференция граждан (собрание делегатов) Бутурлиновского городского поселения, в </w:t>
      </w:r>
      <w:proofErr w:type="gramStart"/>
      <w:r w:rsidRPr="000506EE">
        <w:rPr>
          <w:color w:val="161616"/>
          <w:sz w:val="28"/>
          <w:szCs w:val="28"/>
          <w:shd w:val="clear" w:color="auto" w:fill="FFFFFF"/>
        </w:rPr>
        <w:t>ходе</w:t>
      </w:r>
      <w:proofErr w:type="gramEnd"/>
      <w:r w:rsidRPr="000506EE">
        <w:rPr>
          <w:color w:val="161616"/>
          <w:sz w:val="28"/>
          <w:szCs w:val="28"/>
          <w:shd w:val="clear" w:color="auto" w:fill="FFFFFF"/>
        </w:rPr>
        <w:t xml:space="preserve"> которой согласована </w:t>
      </w:r>
      <w:proofErr w:type="spellStart"/>
      <w:r w:rsidRPr="000506EE">
        <w:rPr>
          <w:color w:val="161616"/>
          <w:sz w:val="28"/>
          <w:szCs w:val="28"/>
          <w:shd w:val="clear" w:color="auto" w:fill="FFFFFF"/>
        </w:rPr>
        <w:t>проектно</w:t>
      </w:r>
      <w:proofErr w:type="spellEnd"/>
      <w:r w:rsidRPr="000506EE">
        <w:rPr>
          <w:color w:val="161616"/>
          <w:sz w:val="28"/>
          <w:szCs w:val="28"/>
          <w:shd w:val="clear" w:color="auto" w:fill="FFFFFF"/>
        </w:rPr>
        <w:t xml:space="preserve">–сметная документация и определены источники финансирования по проекту: «Обустройство кладбища по ул. Попкова в г. Бутурлиновка </w:t>
      </w:r>
      <w:proofErr w:type="gramStart"/>
      <w:r w:rsidRPr="000506EE">
        <w:rPr>
          <w:color w:val="161616"/>
          <w:sz w:val="28"/>
          <w:szCs w:val="28"/>
          <w:shd w:val="clear" w:color="auto" w:fill="FFFFFF"/>
        </w:rPr>
        <w:t>Воронежской</w:t>
      </w:r>
      <w:proofErr w:type="gramEnd"/>
      <w:r w:rsidRPr="000506EE">
        <w:rPr>
          <w:color w:val="161616"/>
          <w:sz w:val="28"/>
          <w:szCs w:val="28"/>
          <w:shd w:val="clear" w:color="auto" w:fill="FFFFFF"/>
        </w:rPr>
        <w:t xml:space="preserve"> обл.».</w:t>
      </w: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396E17">
      <w:pPr>
        <w:widowControl w:val="0"/>
        <w:autoSpaceDE w:val="0"/>
        <w:autoSpaceDN w:val="0"/>
        <w:jc w:val="both"/>
        <w:rPr>
          <w:sz w:val="28"/>
          <w:szCs w:val="20"/>
        </w:rPr>
      </w:pPr>
    </w:p>
    <w:p w:rsidR="000506EE" w:rsidRDefault="000506EE" w:rsidP="000506EE">
      <w:pPr>
        <w:widowControl w:val="0"/>
        <w:autoSpaceDE w:val="0"/>
        <w:autoSpaceDN w:val="0"/>
        <w:jc w:val="center"/>
        <w:rPr>
          <w:b/>
          <w:sz w:val="32"/>
          <w:szCs w:val="32"/>
        </w:rPr>
      </w:pPr>
      <w:r w:rsidRPr="000506EE">
        <w:rPr>
          <w:b/>
          <w:sz w:val="32"/>
          <w:szCs w:val="32"/>
        </w:rPr>
        <w:t>ИНФОРМАЦИОННОЕ СООБЩЕНИЕ</w:t>
      </w:r>
    </w:p>
    <w:p w:rsidR="000506EE" w:rsidRDefault="000506EE" w:rsidP="000506EE">
      <w:pPr>
        <w:widowControl w:val="0"/>
        <w:autoSpaceDE w:val="0"/>
        <w:autoSpaceDN w:val="0"/>
        <w:jc w:val="center"/>
        <w:rPr>
          <w:b/>
          <w:sz w:val="32"/>
          <w:szCs w:val="32"/>
        </w:rPr>
      </w:pPr>
    </w:p>
    <w:p w:rsidR="000506EE" w:rsidRDefault="000506EE" w:rsidP="000506EE">
      <w:pPr>
        <w:widowControl w:val="0"/>
        <w:autoSpaceDE w:val="0"/>
        <w:autoSpaceDN w:val="0"/>
        <w:jc w:val="center"/>
        <w:rPr>
          <w:color w:val="161616"/>
          <w:sz w:val="28"/>
          <w:szCs w:val="28"/>
          <w:shd w:val="clear" w:color="auto" w:fill="FFFFFF"/>
        </w:rPr>
      </w:pPr>
      <w:r w:rsidRPr="000506EE">
        <w:rPr>
          <w:color w:val="161616"/>
          <w:sz w:val="28"/>
          <w:szCs w:val="28"/>
          <w:shd w:val="clear" w:color="auto" w:fill="FFFFFF"/>
        </w:rPr>
        <w:t xml:space="preserve">Уважаемые </w:t>
      </w:r>
      <w:proofErr w:type="spellStart"/>
      <w:r w:rsidRPr="000506EE">
        <w:rPr>
          <w:color w:val="161616"/>
          <w:sz w:val="28"/>
          <w:szCs w:val="28"/>
          <w:shd w:val="clear" w:color="auto" w:fill="FFFFFF"/>
        </w:rPr>
        <w:t>Бутурлиновцы</w:t>
      </w:r>
      <w:proofErr w:type="spellEnd"/>
      <w:r w:rsidRPr="000506EE">
        <w:rPr>
          <w:color w:val="161616"/>
          <w:sz w:val="28"/>
          <w:szCs w:val="28"/>
          <w:shd w:val="clear" w:color="auto" w:fill="FFFFFF"/>
        </w:rPr>
        <w:t>!</w:t>
      </w:r>
    </w:p>
    <w:p w:rsidR="000506EE" w:rsidRPr="000506EE" w:rsidRDefault="000506EE" w:rsidP="000506EE">
      <w:pPr>
        <w:widowControl w:val="0"/>
        <w:autoSpaceDE w:val="0"/>
        <w:autoSpaceDN w:val="0"/>
        <w:jc w:val="both"/>
        <w:rPr>
          <w:color w:val="161616"/>
          <w:sz w:val="28"/>
          <w:szCs w:val="28"/>
          <w:shd w:val="clear" w:color="auto" w:fill="FFFFFF"/>
        </w:rPr>
      </w:pPr>
      <w:r w:rsidRPr="000506EE">
        <w:rPr>
          <w:color w:val="161616"/>
          <w:sz w:val="28"/>
          <w:szCs w:val="28"/>
        </w:rPr>
        <w:br/>
      </w:r>
      <w:r w:rsidRPr="000506EE">
        <w:rPr>
          <w:color w:val="161616"/>
          <w:sz w:val="28"/>
          <w:szCs w:val="28"/>
          <w:shd w:val="clear" w:color="auto" w:fill="FFFFFF"/>
        </w:rPr>
        <w:t>Администрация Бутурлиновского городского поселения информирует, что с 01.06.2021 г. возобновляется личный прием граждан в очном формате главой администрации Бутурлиновского городского поселения А.В. Головковым.</w:t>
      </w:r>
      <w:r w:rsidRPr="000506EE">
        <w:rPr>
          <w:color w:val="161616"/>
          <w:sz w:val="28"/>
          <w:szCs w:val="28"/>
        </w:rPr>
        <w:br/>
      </w:r>
      <w:r w:rsidRPr="000506EE">
        <w:rPr>
          <w:color w:val="161616"/>
          <w:sz w:val="28"/>
          <w:szCs w:val="28"/>
          <w:shd w:val="clear" w:color="auto" w:fill="FFFFFF"/>
        </w:rPr>
        <w:t>Прием граждан будет вестись с соблюдением всех санитарно-эпидемиологических норм.</w:t>
      </w:r>
    </w:p>
    <w:p w:rsidR="000506EE" w:rsidRPr="000506EE" w:rsidRDefault="000506EE" w:rsidP="000506EE">
      <w:pPr>
        <w:widowControl w:val="0"/>
        <w:autoSpaceDE w:val="0"/>
        <w:autoSpaceDN w:val="0"/>
        <w:jc w:val="both"/>
        <w:rPr>
          <w:sz w:val="28"/>
          <w:szCs w:val="28"/>
        </w:rPr>
      </w:pPr>
    </w:p>
    <w:sectPr w:rsidR="000506EE" w:rsidRPr="000506EE" w:rsidSect="00396E17">
      <w:pgSz w:w="11906" w:h="16838" w:code="9"/>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240" w:rsidRDefault="00893240" w:rsidP="00131F73">
      <w:r>
        <w:separator/>
      </w:r>
    </w:p>
  </w:endnote>
  <w:endnote w:type="continuationSeparator" w:id="0">
    <w:p w:rsidR="00893240" w:rsidRDefault="00893240" w:rsidP="0013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240" w:rsidRDefault="00893240" w:rsidP="00131F73">
      <w:r>
        <w:separator/>
      </w:r>
    </w:p>
  </w:footnote>
  <w:footnote w:type="continuationSeparator" w:id="0">
    <w:p w:rsidR="00893240" w:rsidRDefault="00893240" w:rsidP="00131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B2CE6EC"/>
    <w:name w:val="WW8Num2"/>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66"/>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515683A"/>
    <w:multiLevelType w:val="multilevel"/>
    <w:tmpl w:val="D25A3E4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79465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9A57A71"/>
    <w:multiLevelType w:val="hybridMultilevel"/>
    <w:tmpl w:val="86422AFA"/>
    <w:lvl w:ilvl="0" w:tplc="C3705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AE63F7A"/>
    <w:multiLevelType w:val="hybridMultilevel"/>
    <w:tmpl w:val="FAA8B6DA"/>
    <w:lvl w:ilvl="0" w:tplc="B6509C8A">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7">
    <w:nsid w:val="73F30B0D"/>
    <w:multiLevelType w:val="hybridMultilevel"/>
    <w:tmpl w:val="B804046A"/>
    <w:lvl w:ilvl="0" w:tplc="32E25C42">
      <w:start w:val="2024"/>
      <w:numFmt w:val="decimal"/>
      <w:lvlText w:val="%1"/>
      <w:lvlJc w:val="left"/>
      <w:pPr>
        <w:ind w:left="1234" w:hanging="60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num w:numId="1">
    <w:abstractNumId w:val="6"/>
  </w:num>
  <w:num w:numId="2">
    <w:abstractNumId w:val="0"/>
  </w:num>
  <w:num w:numId="3">
    <w:abstractNumId w:val="2"/>
  </w:num>
  <w:num w:numId="4">
    <w:abstractNumId w:val="4"/>
  </w:num>
  <w:num w:numId="5">
    <w:abstractNumId w:val="5"/>
  </w:num>
  <w:num w:numId="6">
    <w:abstractNumId w:val="1"/>
  </w:num>
  <w:num w:numId="7">
    <w:abstractNumId w:val="3"/>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FD"/>
    <w:rsid w:val="000506EE"/>
    <w:rsid w:val="00056CAB"/>
    <w:rsid w:val="00087B75"/>
    <w:rsid w:val="0009425D"/>
    <w:rsid w:val="000A642D"/>
    <w:rsid w:val="000B5408"/>
    <w:rsid w:val="000B7C2D"/>
    <w:rsid w:val="000C56F3"/>
    <w:rsid w:val="000D3E38"/>
    <w:rsid w:val="000D6DA5"/>
    <w:rsid w:val="000F33A2"/>
    <w:rsid w:val="00101DFE"/>
    <w:rsid w:val="001063DA"/>
    <w:rsid w:val="00113574"/>
    <w:rsid w:val="00113588"/>
    <w:rsid w:val="00131F73"/>
    <w:rsid w:val="00143264"/>
    <w:rsid w:val="00160E4B"/>
    <w:rsid w:val="00167A53"/>
    <w:rsid w:val="00173051"/>
    <w:rsid w:val="0017613C"/>
    <w:rsid w:val="00186DFB"/>
    <w:rsid w:val="00194FD3"/>
    <w:rsid w:val="00197444"/>
    <w:rsid w:val="001A7E66"/>
    <w:rsid w:val="001B04EC"/>
    <w:rsid w:val="001B3978"/>
    <w:rsid w:val="001C64AD"/>
    <w:rsid w:val="00216E55"/>
    <w:rsid w:val="002236D4"/>
    <w:rsid w:val="00225D16"/>
    <w:rsid w:val="00232E0B"/>
    <w:rsid w:val="0026553D"/>
    <w:rsid w:val="0028394C"/>
    <w:rsid w:val="0029310F"/>
    <w:rsid w:val="00297BD0"/>
    <w:rsid w:val="002A5497"/>
    <w:rsid w:val="002C5B00"/>
    <w:rsid w:val="002D671B"/>
    <w:rsid w:val="002E05E9"/>
    <w:rsid w:val="002F0E93"/>
    <w:rsid w:val="00305EC3"/>
    <w:rsid w:val="00310BA4"/>
    <w:rsid w:val="003115A8"/>
    <w:rsid w:val="003335EE"/>
    <w:rsid w:val="00334152"/>
    <w:rsid w:val="003410F3"/>
    <w:rsid w:val="003423E7"/>
    <w:rsid w:val="0035402F"/>
    <w:rsid w:val="0035574D"/>
    <w:rsid w:val="00357F32"/>
    <w:rsid w:val="00361739"/>
    <w:rsid w:val="00375E5D"/>
    <w:rsid w:val="0039618C"/>
    <w:rsid w:val="00396E17"/>
    <w:rsid w:val="003B1E6F"/>
    <w:rsid w:val="003D4D79"/>
    <w:rsid w:val="003D6444"/>
    <w:rsid w:val="003D7D80"/>
    <w:rsid w:val="003F4D82"/>
    <w:rsid w:val="00417D52"/>
    <w:rsid w:val="00424B00"/>
    <w:rsid w:val="00432F6A"/>
    <w:rsid w:val="00434A8C"/>
    <w:rsid w:val="00445975"/>
    <w:rsid w:val="00470D28"/>
    <w:rsid w:val="004727F1"/>
    <w:rsid w:val="00472CAA"/>
    <w:rsid w:val="00480A25"/>
    <w:rsid w:val="00482EA7"/>
    <w:rsid w:val="004923B4"/>
    <w:rsid w:val="00494376"/>
    <w:rsid w:val="004B5A23"/>
    <w:rsid w:val="004B67CC"/>
    <w:rsid w:val="004D4D99"/>
    <w:rsid w:val="004F3BBC"/>
    <w:rsid w:val="0051239D"/>
    <w:rsid w:val="005132B4"/>
    <w:rsid w:val="005136DC"/>
    <w:rsid w:val="005343CC"/>
    <w:rsid w:val="00546DE3"/>
    <w:rsid w:val="005569A6"/>
    <w:rsid w:val="0056226E"/>
    <w:rsid w:val="005851EB"/>
    <w:rsid w:val="005925C5"/>
    <w:rsid w:val="005A37DC"/>
    <w:rsid w:val="005C366C"/>
    <w:rsid w:val="005D18AC"/>
    <w:rsid w:val="005D41A4"/>
    <w:rsid w:val="005D545C"/>
    <w:rsid w:val="005E3C65"/>
    <w:rsid w:val="00600D58"/>
    <w:rsid w:val="00601806"/>
    <w:rsid w:val="006276F3"/>
    <w:rsid w:val="00642A8C"/>
    <w:rsid w:val="00654FBE"/>
    <w:rsid w:val="006615BC"/>
    <w:rsid w:val="0066480E"/>
    <w:rsid w:val="006653B5"/>
    <w:rsid w:val="00665693"/>
    <w:rsid w:val="0067291E"/>
    <w:rsid w:val="0067646F"/>
    <w:rsid w:val="006E03E7"/>
    <w:rsid w:val="006E7A47"/>
    <w:rsid w:val="006F196D"/>
    <w:rsid w:val="006F5A0E"/>
    <w:rsid w:val="0071710A"/>
    <w:rsid w:val="007273ED"/>
    <w:rsid w:val="00730D11"/>
    <w:rsid w:val="00730EDD"/>
    <w:rsid w:val="00746135"/>
    <w:rsid w:val="00752DB3"/>
    <w:rsid w:val="00762DFE"/>
    <w:rsid w:val="00775191"/>
    <w:rsid w:val="00776DF9"/>
    <w:rsid w:val="007904B9"/>
    <w:rsid w:val="00796652"/>
    <w:rsid w:val="00797498"/>
    <w:rsid w:val="007B72B6"/>
    <w:rsid w:val="007E02E0"/>
    <w:rsid w:val="007E2F8E"/>
    <w:rsid w:val="007F07B9"/>
    <w:rsid w:val="007F3658"/>
    <w:rsid w:val="00801377"/>
    <w:rsid w:val="00803AF8"/>
    <w:rsid w:val="0080567D"/>
    <w:rsid w:val="00811DA4"/>
    <w:rsid w:val="00815883"/>
    <w:rsid w:val="008205D8"/>
    <w:rsid w:val="00826F12"/>
    <w:rsid w:val="00832A15"/>
    <w:rsid w:val="00837FE6"/>
    <w:rsid w:val="008427C6"/>
    <w:rsid w:val="00855848"/>
    <w:rsid w:val="00861BB4"/>
    <w:rsid w:val="00885511"/>
    <w:rsid w:val="00891B6D"/>
    <w:rsid w:val="00893240"/>
    <w:rsid w:val="008B2838"/>
    <w:rsid w:val="008B6351"/>
    <w:rsid w:val="008C46DA"/>
    <w:rsid w:val="008C564E"/>
    <w:rsid w:val="008E0426"/>
    <w:rsid w:val="008E19BF"/>
    <w:rsid w:val="008F1199"/>
    <w:rsid w:val="00944A4E"/>
    <w:rsid w:val="0095209E"/>
    <w:rsid w:val="00997869"/>
    <w:rsid w:val="009A1962"/>
    <w:rsid w:val="009A6360"/>
    <w:rsid w:val="009B310E"/>
    <w:rsid w:val="009B4D00"/>
    <w:rsid w:val="009C3E0D"/>
    <w:rsid w:val="009C417A"/>
    <w:rsid w:val="009E2D0E"/>
    <w:rsid w:val="009E79BE"/>
    <w:rsid w:val="009F3AD3"/>
    <w:rsid w:val="009F4E0F"/>
    <w:rsid w:val="00A13B49"/>
    <w:rsid w:val="00A246AD"/>
    <w:rsid w:val="00A346AB"/>
    <w:rsid w:val="00A34846"/>
    <w:rsid w:val="00A50439"/>
    <w:rsid w:val="00A539D7"/>
    <w:rsid w:val="00A70C61"/>
    <w:rsid w:val="00A814C8"/>
    <w:rsid w:val="00A97E07"/>
    <w:rsid w:val="00AB2020"/>
    <w:rsid w:val="00AB5953"/>
    <w:rsid w:val="00AB7B1F"/>
    <w:rsid w:val="00AC1867"/>
    <w:rsid w:val="00AF1396"/>
    <w:rsid w:val="00B02725"/>
    <w:rsid w:val="00B0275E"/>
    <w:rsid w:val="00B100CF"/>
    <w:rsid w:val="00B143EC"/>
    <w:rsid w:val="00B23E24"/>
    <w:rsid w:val="00B36F89"/>
    <w:rsid w:val="00B43D37"/>
    <w:rsid w:val="00B53ECD"/>
    <w:rsid w:val="00B65C7C"/>
    <w:rsid w:val="00B66676"/>
    <w:rsid w:val="00B82DA4"/>
    <w:rsid w:val="00B87FF8"/>
    <w:rsid w:val="00BA4083"/>
    <w:rsid w:val="00BA7895"/>
    <w:rsid w:val="00BB6834"/>
    <w:rsid w:val="00BB71D4"/>
    <w:rsid w:val="00BD38EA"/>
    <w:rsid w:val="00BD7DAF"/>
    <w:rsid w:val="00BF4A6B"/>
    <w:rsid w:val="00BF7604"/>
    <w:rsid w:val="00C03C08"/>
    <w:rsid w:val="00C0601E"/>
    <w:rsid w:val="00C16ABA"/>
    <w:rsid w:val="00C173E3"/>
    <w:rsid w:val="00C34265"/>
    <w:rsid w:val="00C43809"/>
    <w:rsid w:val="00C618BD"/>
    <w:rsid w:val="00C627A5"/>
    <w:rsid w:val="00C65A70"/>
    <w:rsid w:val="00C720BF"/>
    <w:rsid w:val="00C863EF"/>
    <w:rsid w:val="00C95D71"/>
    <w:rsid w:val="00CA7976"/>
    <w:rsid w:val="00CB442B"/>
    <w:rsid w:val="00CB4D44"/>
    <w:rsid w:val="00CC0008"/>
    <w:rsid w:val="00CC6712"/>
    <w:rsid w:val="00CE0ECE"/>
    <w:rsid w:val="00CF5FC4"/>
    <w:rsid w:val="00D52919"/>
    <w:rsid w:val="00D52C99"/>
    <w:rsid w:val="00D62797"/>
    <w:rsid w:val="00D85B32"/>
    <w:rsid w:val="00D874F6"/>
    <w:rsid w:val="00DA17F3"/>
    <w:rsid w:val="00DB280F"/>
    <w:rsid w:val="00DB6970"/>
    <w:rsid w:val="00DC022F"/>
    <w:rsid w:val="00DF7E9F"/>
    <w:rsid w:val="00E26A98"/>
    <w:rsid w:val="00E35E3B"/>
    <w:rsid w:val="00E55128"/>
    <w:rsid w:val="00E73EEE"/>
    <w:rsid w:val="00E92618"/>
    <w:rsid w:val="00EB227F"/>
    <w:rsid w:val="00EC1C24"/>
    <w:rsid w:val="00EC76CD"/>
    <w:rsid w:val="00ED2107"/>
    <w:rsid w:val="00EE2815"/>
    <w:rsid w:val="00EE3D4A"/>
    <w:rsid w:val="00F16443"/>
    <w:rsid w:val="00F1660A"/>
    <w:rsid w:val="00F1715B"/>
    <w:rsid w:val="00F21908"/>
    <w:rsid w:val="00F2234B"/>
    <w:rsid w:val="00F256D8"/>
    <w:rsid w:val="00F25962"/>
    <w:rsid w:val="00F25DA4"/>
    <w:rsid w:val="00F31E96"/>
    <w:rsid w:val="00F44689"/>
    <w:rsid w:val="00F6357F"/>
    <w:rsid w:val="00F7465B"/>
    <w:rsid w:val="00FA1FFD"/>
    <w:rsid w:val="00FA3FF2"/>
    <w:rsid w:val="00FB74D5"/>
    <w:rsid w:val="00FC03F2"/>
    <w:rsid w:val="00FE03ED"/>
    <w:rsid w:val="00FE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iPriority w:val="9"/>
    <w:semiHidden/>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nhideWhenUsed/>
    <w:rsid w:val="0017613C"/>
    <w:rPr>
      <w:rFonts w:ascii="Tahoma" w:hAnsi="Tahoma" w:cs="Tahoma"/>
      <w:sz w:val="16"/>
      <w:szCs w:val="16"/>
    </w:rPr>
  </w:style>
  <w:style w:type="character" w:customStyle="1" w:styleId="a4">
    <w:name w:val="Текст выноски Знак"/>
    <w:basedOn w:val="a0"/>
    <w:link w:val="a3"/>
    <w:uiPriority w:val="99"/>
    <w:semiHidden/>
    <w:rsid w:val="0017613C"/>
    <w:rPr>
      <w:rFonts w:ascii="Tahoma" w:eastAsia="Times New Roman" w:hAnsi="Tahoma" w:cs="Tahoma"/>
      <w:sz w:val="16"/>
      <w:szCs w:val="16"/>
      <w:lang w:eastAsia="ar-SA"/>
    </w:rPr>
  </w:style>
  <w:style w:type="paragraph" w:styleId="a5">
    <w:name w:val="List Paragraph"/>
    <w:basedOn w:val="a"/>
    <w:uiPriority w:val="34"/>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uiPriority w:val="1"/>
    <w:qFormat/>
    <w:rsid w:val="0017613C"/>
    <w:pPr>
      <w:jc w:val="left"/>
    </w:pPr>
    <w:rPr>
      <w:rFonts w:ascii="Calibri" w:eastAsia="Calibri" w:hAnsi="Calibri" w:cs="Times New Roman"/>
    </w:rPr>
  </w:style>
  <w:style w:type="paragraph" w:customStyle="1" w:styleId="ConsPlusNormal">
    <w:name w:val="ConsPlusNormal"/>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uiPriority w:val="9"/>
    <w:semiHidden/>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nhideWhenUsed/>
    <w:rsid w:val="00665693"/>
    <w:rPr>
      <w:color w:val="0000FF"/>
      <w:u w:val="single"/>
    </w:rPr>
  </w:style>
  <w:style w:type="character" w:styleId="ac">
    <w:name w:val="Strong"/>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qFormat/>
    <w:rsid w:val="00665693"/>
    <w:pPr>
      <w:suppressAutoHyphens w:val="0"/>
      <w:autoSpaceDE w:val="0"/>
      <w:autoSpaceDN w:val="0"/>
      <w:jc w:val="center"/>
    </w:pPr>
    <w:rPr>
      <w:rFonts w:ascii="Cambria" w:hAnsi="Cambria"/>
      <w:b/>
      <w:bCs/>
      <w:kern w:val="28"/>
      <w:sz w:val="32"/>
      <w:szCs w:val="32"/>
    </w:rPr>
  </w:style>
  <w:style w:type="character" w:customStyle="1" w:styleId="ae">
    <w:name w:val="Название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uiPriority w:val="39"/>
    <w:rsid w:val="009B4D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iPriority w:val="99"/>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character" w:customStyle="1" w:styleId="FontStyle24">
    <w:name w:val="Font Style24"/>
    <w:rsid w:val="00F25962"/>
    <w:rPr>
      <w:rFonts w:ascii="Times New Roman" w:hAnsi="Times New Roman" w:cs="Times New Roman" w:hint="default"/>
      <w:spacing w:val="10"/>
      <w:sz w:val="24"/>
      <w:szCs w:val="24"/>
    </w:rPr>
  </w:style>
  <w:style w:type="paragraph" w:customStyle="1" w:styleId="ConsPlusNonformat">
    <w:name w:val="ConsPlusNonformat"/>
    <w:rsid w:val="00F25962"/>
    <w:pPr>
      <w:widowControl w:val="0"/>
      <w:suppressAutoHyphens/>
      <w:autoSpaceDE w:val="0"/>
      <w:jc w:val="left"/>
    </w:pPr>
    <w:rPr>
      <w:rFonts w:ascii="Courier New" w:eastAsia="Arial" w:hAnsi="Courier New" w:cs="Courier New"/>
      <w:sz w:val="20"/>
      <w:szCs w:val="20"/>
      <w:lang w:eastAsia="ar-SA"/>
    </w:rPr>
  </w:style>
  <w:style w:type="paragraph" w:customStyle="1" w:styleId="af3">
    <w:name w:val="Содержимое таблицы"/>
    <w:basedOn w:val="a"/>
    <w:rsid w:val="00F25962"/>
    <w:pPr>
      <w:suppressLineNumbers/>
    </w:pPr>
    <w:rPr>
      <w:sz w:val="20"/>
      <w:szCs w:val="20"/>
    </w:rPr>
  </w:style>
  <w:style w:type="paragraph" w:styleId="af4">
    <w:name w:val="caption"/>
    <w:aliases w:val="НАЗВАНИЕ"/>
    <w:basedOn w:val="a"/>
    <w:next w:val="a"/>
    <w:qFormat/>
    <w:rsid w:val="00BB6834"/>
    <w:pPr>
      <w:widowControl w:val="0"/>
      <w:suppressAutoHyphens w:val="0"/>
      <w:autoSpaceDE w:val="0"/>
      <w:autoSpaceDN w:val="0"/>
      <w:adjustRightInd w:val="0"/>
      <w:jc w:val="center"/>
    </w:pPr>
    <w:rPr>
      <w:rFonts w:ascii="Arial" w:hAnsi="Arial"/>
      <w:iCs/>
      <w:szCs w:val="32"/>
      <w:lang w:eastAsia="ru-RU"/>
    </w:rPr>
  </w:style>
  <w:style w:type="paragraph" w:customStyle="1" w:styleId="af5">
    <w:name w:val="ТАБЛИЦА"/>
    <w:basedOn w:val="a"/>
    <w:link w:val="af6"/>
    <w:qFormat/>
    <w:rsid w:val="000D3E38"/>
    <w:pPr>
      <w:suppressAutoHyphens w:val="0"/>
      <w:jc w:val="both"/>
    </w:pPr>
    <w:rPr>
      <w:rFonts w:ascii="Arial" w:hAnsi="Arial" w:cs="Arial"/>
      <w:lang w:eastAsia="ru-RU"/>
    </w:rPr>
  </w:style>
  <w:style w:type="character" w:customStyle="1" w:styleId="af6">
    <w:name w:val="ТАБЛИЦА Знак"/>
    <w:link w:val="af5"/>
    <w:rsid w:val="000D3E38"/>
    <w:rPr>
      <w:rFonts w:ascii="Arial" w:eastAsia="Times New Roman" w:hAnsi="Arial" w:cs="Arial"/>
      <w:sz w:val="24"/>
      <w:szCs w:val="24"/>
      <w:lang w:eastAsia="ru-RU"/>
    </w:rPr>
  </w:style>
  <w:style w:type="paragraph" w:customStyle="1" w:styleId="ConsPlusCell">
    <w:name w:val="ConsPlusCell"/>
    <w:rsid w:val="002C5B00"/>
    <w:pPr>
      <w:widowControl w:val="0"/>
      <w:suppressAutoHyphens/>
      <w:autoSpaceDE w:val="0"/>
      <w:jc w:val="left"/>
    </w:pPr>
    <w:rPr>
      <w:rFonts w:ascii="Arial" w:eastAsia="Arial" w:hAnsi="Arial" w:cs="Arial"/>
      <w:sz w:val="20"/>
      <w:szCs w:val="20"/>
      <w:lang w:eastAsia="ar-SA"/>
    </w:rPr>
  </w:style>
  <w:style w:type="paragraph" w:customStyle="1" w:styleId="Report">
    <w:name w:val="Report"/>
    <w:basedOn w:val="a"/>
    <w:rsid w:val="00225D16"/>
    <w:pPr>
      <w:spacing w:line="360" w:lineRule="auto"/>
      <w:ind w:firstLine="567"/>
      <w:jc w:val="both"/>
    </w:pPr>
    <w:rPr>
      <w:szCs w:val="20"/>
    </w:rPr>
  </w:style>
  <w:style w:type="character" w:customStyle="1" w:styleId="Absatz-Standardschriftart">
    <w:name w:val="Absatz-Standardschriftart"/>
    <w:rsid w:val="00C03C08"/>
  </w:style>
  <w:style w:type="character" w:customStyle="1" w:styleId="WW-Absatz-Standardschriftart">
    <w:name w:val="WW-Absatz-Standardschriftart"/>
    <w:rsid w:val="00C03C08"/>
  </w:style>
  <w:style w:type="character" w:customStyle="1" w:styleId="WW-Absatz-Standardschriftart1">
    <w:name w:val="WW-Absatz-Standardschriftart1"/>
    <w:rsid w:val="00C03C08"/>
  </w:style>
  <w:style w:type="character" w:customStyle="1" w:styleId="WW-Absatz-Standardschriftart11">
    <w:name w:val="WW-Absatz-Standardschriftart11"/>
    <w:rsid w:val="00C03C08"/>
  </w:style>
  <w:style w:type="character" w:customStyle="1" w:styleId="WW-Absatz-Standardschriftart111">
    <w:name w:val="WW-Absatz-Standardschriftart111"/>
    <w:rsid w:val="00C03C08"/>
  </w:style>
  <w:style w:type="character" w:customStyle="1" w:styleId="WW-Absatz-Standardschriftart1111">
    <w:name w:val="WW-Absatz-Standardschriftart1111"/>
    <w:rsid w:val="00C03C08"/>
  </w:style>
  <w:style w:type="character" w:customStyle="1" w:styleId="WW-Absatz-Standardschriftart11111">
    <w:name w:val="WW-Absatz-Standardschriftart11111"/>
    <w:rsid w:val="00C03C08"/>
  </w:style>
  <w:style w:type="character" w:customStyle="1" w:styleId="WW-Absatz-Standardschriftart111111">
    <w:name w:val="WW-Absatz-Standardschriftart111111"/>
    <w:rsid w:val="00C03C08"/>
  </w:style>
  <w:style w:type="character" w:customStyle="1" w:styleId="WW-Absatz-Standardschriftart1111111">
    <w:name w:val="WW-Absatz-Standardschriftart1111111"/>
    <w:rsid w:val="00C03C08"/>
  </w:style>
  <w:style w:type="character" w:customStyle="1" w:styleId="WW-Absatz-Standardschriftart11111111">
    <w:name w:val="WW-Absatz-Standardschriftart11111111"/>
    <w:rsid w:val="00C03C08"/>
  </w:style>
  <w:style w:type="character" w:customStyle="1" w:styleId="WW-Absatz-Standardschriftart111111111">
    <w:name w:val="WW-Absatz-Standardschriftart111111111"/>
    <w:rsid w:val="00C03C08"/>
  </w:style>
  <w:style w:type="character" w:customStyle="1" w:styleId="WW-Absatz-Standardschriftart1111111111">
    <w:name w:val="WW-Absatz-Standardschriftart1111111111"/>
    <w:rsid w:val="00C03C08"/>
  </w:style>
  <w:style w:type="character" w:customStyle="1" w:styleId="WW-Absatz-Standardschriftart11111111111">
    <w:name w:val="WW-Absatz-Standardschriftart11111111111"/>
    <w:rsid w:val="00C03C08"/>
  </w:style>
  <w:style w:type="character" w:customStyle="1" w:styleId="WW-Absatz-Standardschriftart111111111111">
    <w:name w:val="WW-Absatz-Standardschriftart111111111111"/>
    <w:rsid w:val="00C03C08"/>
  </w:style>
  <w:style w:type="character" w:customStyle="1" w:styleId="WW-Absatz-Standardschriftart1111111111111">
    <w:name w:val="WW-Absatz-Standardschriftart1111111111111"/>
    <w:rsid w:val="00C03C08"/>
  </w:style>
  <w:style w:type="character" w:customStyle="1" w:styleId="WW-Absatz-Standardschriftart11111111111111">
    <w:name w:val="WW-Absatz-Standardschriftart11111111111111"/>
    <w:rsid w:val="00C03C08"/>
  </w:style>
  <w:style w:type="character" w:customStyle="1" w:styleId="WW-Absatz-Standardschriftart111111111111111">
    <w:name w:val="WW-Absatz-Standardschriftart111111111111111"/>
    <w:rsid w:val="00C03C08"/>
  </w:style>
  <w:style w:type="character" w:customStyle="1" w:styleId="WW-Absatz-Standardschriftart1111111111111111">
    <w:name w:val="WW-Absatz-Standardschriftart1111111111111111"/>
    <w:rsid w:val="00C03C08"/>
  </w:style>
  <w:style w:type="character" w:customStyle="1" w:styleId="WW-Absatz-Standardschriftart11111111111111111">
    <w:name w:val="WW-Absatz-Standardschriftart11111111111111111"/>
    <w:rsid w:val="00C03C08"/>
  </w:style>
  <w:style w:type="character" w:customStyle="1" w:styleId="WW-Absatz-Standardschriftart111111111111111111">
    <w:name w:val="WW-Absatz-Standardschriftart111111111111111111"/>
    <w:rsid w:val="00C03C08"/>
  </w:style>
  <w:style w:type="character" w:customStyle="1" w:styleId="WW-Absatz-Standardschriftart1111111111111111111">
    <w:name w:val="WW-Absatz-Standardschriftart1111111111111111111"/>
    <w:rsid w:val="00C03C08"/>
  </w:style>
  <w:style w:type="character" w:customStyle="1" w:styleId="WW-Absatz-Standardschriftart11111111111111111111">
    <w:name w:val="WW-Absatz-Standardschriftart11111111111111111111"/>
    <w:rsid w:val="00C03C08"/>
  </w:style>
  <w:style w:type="character" w:customStyle="1" w:styleId="WW-Absatz-Standardschriftart111111111111111111111">
    <w:name w:val="WW-Absatz-Standardschriftart111111111111111111111"/>
    <w:rsid w:val="00C03C08"/>
  </w:style>
  <w:style w:type="character" w:customStyle="1" w:styleId="WW-Absatz-Standardschriftart1111111111111111111111">
    <w:name w:val="WW-Absatz-Standardschriftart1111111111111111111111"/>
    <w:rsid w:val="00C03C08"/>
  </w:style>
  <w:style w:type="character" w:customStyle="1" w:styleId="WW-Absatz-Standardschriftart11111111111111111111111">
    <w:name w:val="WW-Absatz-Standardschriftart11111111111111111111111"/>
    <w:rsid w:val="00C03C08"/>
  </w:style>
  <w:style w:type="character" w:customStyle="1" w:styleId="WW-Absatz-Standardschriftart111111111111111111111111">
    <w:name w:val="WW-Absatz-Standardschriftart111111111111111111111111"/>
    <w:rsid w:val="00C03C08"/>
  </w:style>
  <w:style w:type="character" w:customStyle="1" w:styleId="WW-Absatz-Standardschriftart1111111111111111111111111">
    <w:name w:val="WW-Absatz-Standardschriftart1111111111111111111111111"/>
    <w:rsid w:val="00C03C08"/>
  </w:style>
  <w:style w:type="character" w:customStyle="1" w:styleId="WW-Absatz-Standardschriftart11111111111111111111111111">
    <w:name w:val="WW-Absatz-Standardschriftart11111111111111111111111111"/>
    <w:rsid w:val="00C03C08"/>
  </w:style>
  <w:style w:type="character" w:customStyle="1" w:styleId="WW-Absatz-Standardschriftart111111111111111111111111111">
    <w:name w:val="WW-Absatz-Standardschriftart111111111111111111111111111"/>
    <w:rsid w:val="00C03C08"/>
  </w:style>
  <w:style w:type="character" w:customStyle="1" w:styleId="WW-Absatz-Standardschriftart1111111111111111111111111111">
    <w:name w:val="WW-Absatz-Standardschriftart1111111111111111111111111111"/>
    <w:rsid w:val="00C03C08"/>
  </w:style>
  <w:style w:type="character" w:customStyle="1" w:styleId="WW-Absatz-Standardschriftart11111111111111111111111111111">
    <w:name w:val="WW-Absatz-Standardschriftart11111111111111111111111111111"/>
    <w:rsid w:val="00C03C08"/>
  </w:style>
  <w:style w:type="character" w:customStyle="1" w:styleId="WW-Absatz-Standardschriftart111111111111111111111111111111">
    <w:name w:val="WW-Absatz-Standardschriftart111111111111111111111111111111"/>
    <w:rsid w:val="00C03C08"/>
  </w:style>
  <w:style w:type="character" w:customStyle="1" w:styleId="WW-Absatz-Standardschriftart1111111111111111111111111111111">
    <w:name w:val="WW-Absatz-Standardschriftart1111111111111111111111111111111"/>
    <w:rsid w:val="00C03C08"/>
  </w:style>
  <w:style w:type="character" w:customStyle="1" w:styleId="WW-Absatz-Standardschriftart11111111111111111111111111111111">
    <w:name w:val="WW-Absatz-Standardschriftart11111111111111111111111111111111"/>
    <w:rsid w:val="00C03C08"/>
  </w:style>
  <w:style w:type="character" w:customStyle="1" w:styleId="WW-Absatz-Standardschriftart111111111111111111111111111111111">
    <w:name w:val="WW-Absatz-Standardschriftart111111111111111111111111111111111"/>
    <w:rsid w:val="00C03C08"/>
  </w:style>
  <w:style w:type="character" w:customStyle="1" w:styleId="WW-Absatz-Standardschriftart1111111111111111111111111111111111">
    <w:name w:val="WW-Absatz-Standardschriftart1111111111111111111111111111111111"/>
    <w:rsid w:val="00C03C08"/>
  </w:style>
  <w:style w:type="character" w:customStyle="1" w:styleId="WW-Absatz-Standardschriftart11111111111111111111111111111111111">
    <w:name w:val="WW-Absatz-Standardschriftart11111111111111111111111111111111111"/>
    <w:rsid w:val="00C03C08"/>
  </w:style>
  <w:style w:type="character" w:customStyle="1" w:styleId="WW-Absatz-Standardschriftart111111111111111111111111111111111111">
    <w:name w:val="WW-Absatz-Standardschriftart111111111111111111111111111111111111"/>
    <w:rsid w:val="00C03C08"/>
  </w:style>
  <w:style w:type="character" w:customStyle="1" w:styleId="WW-Absatz-Standardschriftart1111111111111111111111111111111111111">
    <w:name w:val="WW-Absatz-Standardschriftart1111111111111111111111111111111111111"/>
    <w:rsid w:val="00C03C08"/>
  </w:style>
  <w:style w:type="character" w:customStyle="1" w:styleId="WW-Absatz-Standardschriftart11111111111111111111111111111111111111">
    <w:name w:val="WW-Absatz-Standardschriftart11111111111111111111111111111111111111"/>
    <w:rsid w:val="00C03C08"/>
  </w:style>
  <w:style w:type="character" w:customStyle="1" w:styleId="WW-Absatz-Standardschriftart111111111111111111111111111111111111111">
    <w:name w:val="WW-Absatz-Standardschriftart111111111111111111111111111111111111111"/>
    <w:rsid w:val="00C03C08"/>
  </w:style>
  <w:style w:type="character" w:customStyle="1" w:styleId="WW-Absatz-Standardschriftart1111111111111111111111111111111111111111">
    <w:name w:val="WW-Absatz-Standardschriftart1111111111111111111111111111111111111111"/>
    <w:rsid w:val="00C03C08"/>
  </w:style>
  <w:style w:type="character" w:customStyle="1" w:styleId="WW-Absatz-Standardschriftart11111111111111111111111111111111111111111">
    <w:name w:val="WW-Absatz-Standardschriftart11111111111111111111111111111111111111111"/>
    <w:rsid w:val="00C03C08"/>
  </w:style>
  <w:style w:type="character" w:customStyle="1" w:styleId="WW-Absatz-Standardschriftart111111111111111111111111111111111111111111">
    <w:name w:val="WW-Absatz-Standardschriftart111111111111111111111111111111111111111111"/>
    <w:rsid w:val="00C03C08"/>
  </w:style>
  <w:style w:type="character" w:customStyle="1" w:styleId="WW-Absatz-Standardschriftart1111111111111111111111111111111111111111111">
    <w:name w:val="WW-Absatz-Standardschriftart1111111111111111111111111111111111111111111"/>
    <w:rsid w:val="00C03C08"/>
  </w:style>
  <w:style w:type="character" w:customStyle="1" w:styleId="25">
    <w:name w:val="Основной шрифт абзаца2"/>
    <w:rsid w:val="00C03C08"/>
  </w:style>
  <w:style w:type="character" w:customStyle="1" w:styleId="14">
    <w:name w:val="Основной шрифт абзаца1"/>
    <w:rsid w:val="00C03C08"/>
  </w:style>
  <w:style w:type="character" w:customStyle="1" w:styleId="af7">
    <w:name w:val="Символ нумерации"/>
    <w:rsid w:val="00C03C08"/>
  </w:style>
  <w:style w:type="paragraph" w:styleId="af8">
    <w:name w:val="List"/>
    <w:basedOn w:val="a9"/>
    <w:rsid w:val="00C03C08"/>
    <w:rPr>
      <w:rFonts w:ascii="Times New Roman" w:hAnsi="Times New Roman" w:cs="Tahoma"/>
    </w:rPr>
  </w:style>
  <w:style w:type="paragraph" w:customStyle="1" w:styleId="26">
    <w:name w:val="Название2"/>
    <w:basedOn w:val="a"/>
    <w:rsid w:val="00C03C08"/>
    <w:pPr>
      <w:suppressLineNumbers/>
      <w:spacing w:before="120" w:after="120"/>
    </w:pPr>
    <w:rPr>
      <w:rFonts w:cs="Tahoma"/>
      <w:i/>
      <w:iCs/>
    </w:rPr>
  </w:style>
  <w:style w:type="paragraph" w:customStyle="1" w:styleId="27">
    <w:name w:val="Указатель2"/>
    <w:basedOn w:val="a"/>
    <w:rsid w:val="00C03C08"/>
    <w:pPr>
      <w:suppressLineNumbers/>
    </w:pPr>
    <w:rPr>
      <w:rFonts w:cs="Tahoma"/>
      <w:sz w:val="20"/>
      <w:szCs w:val="20"/>
    </w:rPr>
  </w:style>
  <w:style w:type="paragraph" w:customStyle="1" w:styleId="15">
    <w:name w:val="Название1"/>
    <w:basedOn w:val="a"/>
    <w:rsid w:val="00C03C08"/>
    <w:pPr>
      <w:suppressLineNumbers/>
      <w:spacing w:before="120" w:after="120"/>
    </w:pPr>
    <w:rPr>
      <w:rFonts w:cs="Tahoma"/>
      <w:i/>
      <w:iCs/>
    </w:rPr>
  </w:style>
  <w:style w:type="paragraph" w:customStyle="1" w:styleId="16">
    <w:name w:val="Указатель1"/>
    <w:basedOn w:val="a"/>
    <w:rsid w:val="00C03C08"/>
    <w:pPr>
      <w:suppressLineNumbers/>
    </w:pPr>
    <w:rPr>
      <w:rFonts w:cs="Tahoma"/>
      <w:sz w:val="20"/>
      <w:szCs w:val="20"/>
    </w:rPr>
  </w:style>
  <w:style w:type="paragraph" w:customStyle="1" w:styleId="af9">
    <w:name w:val="Заголовок таблицы"/>
    <w:basedOn w:val="af3"/>
    <w:rsid w:val="00C03C08"/>
    <w:pPr>
      <w:jc w:val="center"/>
    </w:pPr>
    <w:rPr>
      <w:b/>
      <w:bCs/>
    </w:rPr>
  </w:style>
  <w:style w:type="paragraph" w:customStyle="1" w:styleId="3">
    <w:name w:val="Без интервала3"/>
    <w:rsid w:val="00C34265"/>
    <w:pPr>
      <w:jc w:val="left"/>
    </w:pPr>
    <w:rPr>
      <w:rFonts w:ascii="Calibri" w:eastAsia="Times New Roman" w:hAnsi="Calibri" w:cs="Times New Roman"/>
      <w:lang w:eastAsia="ru-RU"/>
    </w:rPr>
  </w:style>
  <w:style w:type="paragraph" w:styleId="afa">
    <w:name w:val="footer"/>
    <w:basedOn w:val="a"/>
    <w:link w:val="afb"/>
    <w:uiPriority w:val="99"/>
    <w:unhideWhenUsed/>
    <w:rsid w:val="00BF4A6B"/>
    <w:pPr>
      <w:tabs>
        <w:tab w:val="center" w:pos="4677"/>
        <w:tab w:val="right" w:pos="9355"/>
      </w:tabs>
    </w:pPr>
  </w:style>
  <w:style w:type="character" w:customStyle="1" w:styleId="afb">
    <w:name w:val="Нижний колонтитул Знак"/>
    <w:basedOn w:val="a0"/>
    <w:link w:val="afa"/>
    <w:uiPriority w:val="99"/>
    <w:rsid w:val="00BF4A6B"/>
    <w:rPr>
      <w:rFonts w:ascii="Times New Roman" w:eastAsia="Times New Roman" w:hAnsi="Times New Roman" w:cs="Times New Roman"/>
      <w:sz w:val="24"/>
      <w:szCs w:val="24"/>
      <w:lang w:eastAsia="ar-SA"/>
    </w:rPr>
  </w:style>
  <w:style w:type="paragraph" w:customStyle="1" w:styleId="220">
    <w:name w:val="Основной текст 22"/>
    <w:basedOn w:val="a"/>
    <w:rsid w:val="00F44689"/>
    <w:pPr>
      <w:spacing w:after="120" w:line="480" w:lineRule="auto"/>
    </w:pPr>
    <w:rPr>
      <w:rFonts w:ascii="Courier New" w:hAnsi="Courier New" w:cs="Courier New"/>
      <w:sz w:val="20"/>
      <w:szCs w:val="20"/>
      <w:lang w:val="x-none"/>
    </w:rPr>
  </w:style>
  <w:style w:type="paragraph" w:customStyle="1" w:styleId="afc">
    <w:basedOn w:val="a"/>
    <w:next w:val="afd"/>
    <w:qFormat/>
    <w:rsid w:val="00F44689"/>
    <w:pPr>
      <w:suppressAutoHyphens w:val="0"/>
      <w:autoSpaceDE w:val="0"/>
      <w:jc w:val="center"/>
    </w:pPr>
    <w:rPr>
      <w:rFonts w:ascii="Cambria" w:hAnsi="Cambria" w:cs="Cambria"/>
      <w:b/>
      <w:bCs/>
      <w:kern w:val="1"/>
      <w:sz w:val="32"/>
      <w:szCs w:val="32"/>
      <w:lang w:val="x-none"/>
    </w:rPr>
  </w:style>
  <w:style w:type="paragraph" w:styleId="afd">
    <w:name w:val="Subtitle"/>
    <w:basedOn w:val="a"/>
    <w:next w:val="a"/>
    <w:link w:val="afe"/>
    <w:uiPriority w:val="11"/>
    <w:qFormat/>
    <w:rsid w:val="00F446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F44689"/>
    <w:rPr>
      <w:rFonts w:eastAsiaTheme="minorEastAsia"/>
      <w:color w:val="5A5A5A" w:themeColor="text1" w:themeTint="A5"/>
      <w:spacing w:val="15"/>
      <w:lang w:eastAsia="ar-SA"/>
    </w:rPr>
  </w:style>
  <w:style w:type="character" w:customStyle="1" w:styleId="28">
    <w:name w:val="Основной текст (2)"/>
    <w:rsid w:val="00654FBE"/>
    <w:rPr>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iPriority w:val="9"/>
    <w:semiHidden/>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nhideWhenUsed/>
    <w:rsid w:val="0017613C"/>
    <w:rPr>
      <w:rFonts w:ascii="Tahoma" w:hAnsi="Tahoma" w:cs="Tahoma"/>
      <w:sz w:val="16"/>
      <w:szCs w:val="16"/>
    </w:rPr>
  </w:style>
  <w:style w:type="character" w:customStyle="1" w:styleId="a4">
    <w:name w:val="Текст выноски Знак"/>
    <w:basedOn w:val="a0"/>
    <w:link w:val="a3"/>
    <w:uiPriority w:val="99"/>
    <w:semiHidden/>
    <w:rsid w:val="0017613C"/>
    <w:rPr>
      <w:rFonts w:ascii="Tahoma" w:eastAsia="Times New Roman" w:hAnsi="Tahoma" w:cs="Tahoma"/>
      <w:sz w:val="16"/>
      <w:szCs w:val="16"/>
      <w:lang w:eastAsia="ar-SA"/>
    </w:rPr>
  </w:style>
  <w:style w:type="paragraph" w:styleId="a5">
    <w:name w:val="List Paragraph"/>
    <w:basedOn w:val="a"/>
    <w:uiPriority w:val="34"/>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uiPriority w:val="1"/>
    <w:qFormat/>
    <w:rsid w:val="0017613C"/>
    <w:pPr>
      <w:jc w:val="left"/>
    </w:pPr>
    <w:rPr>
      <w:rFonts w:ascii="Calibri" w:eastAsia="Calibri" w:hAnsi="Calibri" w:cs="Times New Roman"/>
    </w:rPr>
  </w:style>
  <w:style w:type="paragraph" w:customStyle="1" w:styleId="ConsPlusNormal">
    <w:name w:val="ConsPlusNormal"/>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uiPriority w:val="9"/>
    <w:semiHidden/>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nhideWhenUsed/>
    <w:rsid w:val="00665693"/>
    <w:rPr>
      <w:color w:val="0000FF"/>
      <w:u w:val="single"/>
    </w:rPr>
  </w:style>
  <w:style w:type="character" w:styleId="ac">
    <w:name w:val="Strong"/>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qFormat/>
    <w:rsid w:val="00665693"/>
    <w:pPr>
      <w:suppressAutoHyphens w:val="0"/>
      <w:autoSpaceDE w:val="0"/>
      <w:autoSpaceDN w:val="0"/>
      <w:jc w:val="center"/>
    </w:pPr>
    <w:rPr>
      <w:rFonts w:ascii="Cambria" w:hAnsi="Cambria"/>
      <w:b/>
      <w:bCs/>
      <w:kern w:val="28"/>
      <w:sz w:val="32"/>
      <w:szCs w:val="32"/>
    </w:rPr>
  </w:style>
  <w:style w:type="character" w:customStyle="1" w:styleId="ae">
    <w:name w:val="Название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uiPriority w:val="39"/>
    <w:rsid w:val="009B4D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iPriority w:val="99"/>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character" w:customStyle="1" w:styleId="FontStyle24">
    <w:name w:val="Font Style24"/>
    <w:rsid w:val="00F25962"/>
    <w:rPr>
      <w:rFonts w:ascii="Times New Roman" w:hAnsi="Times New Roman" w:cs="Times New Roman" w:hint="default"/>
      <w:spacing w:val="10"/>
      <w:sz w:val="24"/>
      <w:szCs w:val="24"/>
    </w:rPr>
  </w:style>
  <w:style w:type="paragraph" w:customStyle="1" w:styleId="ConsPlusNonformat">
    <w:name w:val="ConsPlusNonformat"/>
    <w:rsid w:val="00F25962"/>
    <w:pPr>
      <w:widowControl w:val="0"/>
      <w:suppressAutoHyphens/>
      <w:autoSpaceDE w:val="0"/>
      <w:jc w:val="left"/>
    </w:pPr>
    <w:rPr>
      <w:rFonts w:ascii="Courier New" w:eastAsia="Arial" w:hAnsi="Courier New" w:cs="Courier New"/>
      <w:sz w:val="20"/>
      <w:szCs w:val="20"/>
      <w:lang w:eastAsia="ar-SA"/>
    </w:rPr>
  </w:style>
  <w:style w:type="paragraph" w:customStyle="1" w:styleId="af3">
    <w:name w:val="Содержимое таблицы"/>
    <w:basedOn w:val="a"/>
    <w:rsid w:val="00F25962"/>
    <w:pPr>
      <w:suppressLineNumbers/>
    </w:pPr>
    <w:rPr>
      <w:sz w:val="20"/>
      <w:szCs w:val="20"/>
    </w:rPr>
  </w:style>
  <w:style w:type="paragraph" w:styleId="af4">
    <w:name w:val="caption"/>
    <w:aliases w:val="НАЗВАНИЕ"/>
    <w:basedOn w:val="a"/>
    <w:next w:val="a"/>
    <w:qFormat/>
    <w:rsid w:val="00BB6834"/>
    <w:pPr>
      <w:widowControl w:val="0"/>
      <w:suppressAutoHyphens w:val="0"/>
      <w:autoSpaceDE w:val="0"/>
      <w:autoSpaceDN w:val="0"/>
      <w:adjustRightInd w:val="0"/>
      <w:jc w:val="center"/>
    </w:pPr>
    <w:rPr>
      <w:rFonts w:ascii="Arial" w:hAnsi="Arial"/>
      <w:iCs/>
      <w:szCs w:val="32"/>
      <w:lang w:eastAsia="ru-RU"/>
    </w:rPr>
  </w:style>
  <w:style w:type="paragraph" w:customStyle="1" w:styleId="af5">
    <w:name w:val="ТАБЛИЦА"/>
    <w:basedOn w:val="a"/>
    <w:link w:val="af6"/>
    <w:qFormat/>
    <w:rsid w:val="000D3E38"/>
    <w:pPr>
      <w:suppressAutoHyphens w:val="0"/>
      <w:jc w:val="both"/>
    </w:pPr>
    <w:rPr>
      <w:rFonts w:ascii="Arial" w:hAnsi="Arial" w:cs="Arial"/>
      <w:lang w:eastAsia="ru-RU"/>
    </w:rPr>
  </w:style>
  <w:style w:type="character" w:customStyle="1" w:styleId="af6">
    <w:name w:val="ТАБЛИЦА Знак"/>
    <w:link w:val="af5"/>
    <w:rsid w:val="000D3E38"/>
    <w:rPr>
      <w:rFonts w:ascii="Arial" w:eastAsia="Times New Roman" w:hAnsi="Arial" w:cs="Arial"/>
      <w:sz w:val="24"/>
      <w:szCs w:val="24"/>
      <w:lang w:eastAsia="ru-RU"/>
    </w:rPr>
  </w:style>
  <w:style w:type="paragraph" w:customStyle="1" w:styleId="ConsPlusCell">
    <w:name w:val="ConsPlusCell"/>
    <w:rsid w:val="002C5B00"/>
    <w:pPr>
      <w:widowControl w:val="0"/>
      <w:suppressAutoHyphens/>
      <w:autoSpaceDE w:val="0"/>
      <w:jc w:val="left"/>
    </w:pPr>
    <w:rPr>
      <w:rFonts w:ascii="Arial" w:eastAsia="Arial" w:hAnsi="Arial" w:cs="Arial"/>
      <w:sz w:val="20"/>
      <w:szCs w:val="20"/>
      <w:lang w:eastAsia="ar-SA"/>
    </w:rPr>
  </w:style>
  <w:style w:type="paragraph" w:customStyle="1" w:styleId="Report">
    <w:name w:val="Report"/>
    <w:basedOn w:val="a"/>
    <w:rsid w:val="00225D16"/>
    <w:pPr>
      <w:spacing w:line="360" w:lineRule="auto"/>
      <w:ind w:firstLine="567"/>
      <w:jc w:val="both"/>
    </w:pPr>
    <w:rPr>
      <w:szCs w:val="20"/>
    </w:rPr>
  </w:style>
  <w:style w:type="character" w:customStyle="1" w:styleId="Absatz-Standardschriftart">
    <w:name w:val="Absatz-Standardschriftart"/>
    <w:rsid w:val="00C03C08"/>
  </w:style>
  <w:style w:type="character" w:customStyle="1" w:styleId="WW-Absatz-Standardschriftart">
    <w:name w:val="WW-Absatz-Standardschriftart"/>
    <w:rsid w:val="00C03C08"/>
  </w:style>
  <w:style w:type="character" w:customStyle="1" w:styleId="WW-Absatz-Standardschriftart1">
    <w:name w:val="WW-Absatz-Standardschriftart1"/>
    <w:rsid w:val="00C03C08"/>
  </w:style>
  <w:style w:type="character" w:customStyle="1" w:styleId="WW-Absatz-Standardschriftart11">
    <w:name w:val="WW-Absatz-Standardschriftart11"/>
    <w:rsid w:val="00C03C08"/>
  </w:style>
  <w:style w:type="character" w:customStyle="1" w:styleId="WW-Absatz-Standardschriftart111">
    <w:name w:val="WW-Absatz-Standardschriftart111"/>
    <w:rsid w:val="00C03C08"/>
  </w:style>
  <w:style w:type="character" w:customStyle="1" w:styleId="WW-Absatz-Standardschriftart1111">
    <w:name w:val="WW-Absatz-Standardschriftart1111"/>
    <w:rsid w:val="00C03C08"/>
  </w:style>
  <w:style w:type="character" w:customStyle="1" w:styleId="WW-Absatz-Standardschriftart11111">
    <w:name w:val="WW-Absatz-Standardschriftart11111"/>
    <w:rsid w:val="00C03C08"/>
  </w:style>
  <w:style w:type="character" w:customStyle="1" w:styleId="WW-Absatz-Standardschriftart111111">
    <w:name w:val="WW-Absatz-Standardschriftart111111"/>
    <w:rsid w:val="00C03C08"/>
  </w:style>
  <w:style w:type="character" w:customStyle="1" w:styleId="WW-Absatz-Standardschriftart1111111">
    <w:name w:val="WW-Absatz-Standardschriftart1111111"/>
    <w:rsid w:val="00C03C08"/>
  </w:style>
  <w:style w:type="character" w:customStyle="1" w:styleId="WW-Absatz-Standardschriftart11111111">
    <w:name w:val="WW-Absatz-Standardschriftart11111111"/>
    <w:rsid w:val="00C03C08"/>
  </w:style>
  <w:style w:type="character" w:customStyle="1" w:styleId="WW-Absatz-Standardschriftart111111111">
    <w:name w:val="WW-Absatz-Standardschriftart111111111"/>
    <w:rsid w:val="00C03C08"/>
  </w:style>
  <w:style w:type="character" w:customStyle="1" w:styleId="WW-Absatz-Standardschriftart1111111111">
    <w:name w:val="WW-Absatz-Standardschriftart1111111111"/>
    <w:rsid w:val="00C03C08"/>
  </w:style>
  <w:style w:type="character" w:customStyle="1" w:styleId="WW-Absatz-Standardschriftart11111111111">
    <w:name w:val="WW-Absatz-Standardschriftart11111111111"/>
    <w:rsid w:val="00C03C08"/>
  </w:style>
  <w:style w:type="character" w:customStyle="1" w:styleId="WW-Absatz-Standardschriftart111111111111">
    <w:name w:val="WW-Absatz-Standardschriftart111111111111"/>
    <w:rsid w:val="00C03C08"/>
  </w:style>
  <w:style w:type="character" w:customStyle="1" w:styleId="WW-Absatz-Standardschriftart1111111111111">
    <w:name w:val="WW-Absatz-Standardschriftart1111111111111"/>
    <w:rsid w:val="00C03C08"/>
  </w:style>
  <w:style w:type="character" w:customStyle="1" w:styleId="WW-Absatz-Standardschriftart11111111111111">
    <w:name w:val="WW-Absatz-Standardschriftart11111111111111"/>
    <w:rsid w:val="00C03C08"/>
  </w:style>
  <w:style w:type="character" w:customStyle="1" w:styleId="WW-Absatz-Standardschriftart111111111111111">
    <w:name w:val="WW-Absatz-Standardschriftart111111111111111"/>
    <w:rsid w:val="00C03C08"/>
  </w:style>
  <w:style w:type="character" w:customStyle="1" w:styleId="WW-Absatz-Standardschriftart1111111111111111">
    <w:name w:val="WW-Absatz-Standardschriftart1111111111111111"/>
    <w:rsid w:val="00C03C08"/>
  </w:style>
  <w:style w:type="character" w:customStyle="1" w:styleId="WW-Absatz-Standardschriftart11111111111111111">
    <w:name w:val="WW-Absatz-Standardschriftart11111111111111111"/>
    <w:rsid w:val="00C03C08"/>
  </w:style>
  <w:style w:type="character" w:customStyle="1" w:styleId="WW-Absatz-Standardschriftart111111111111111111">
    <w:name w:val="WW-Absatz-Standardschriftart111111111111111111"/>
    <w:rsid w:val="00C03C08"/>
  </w:style>
  <w:style w:type="character" w:customStyle="1" w:styleId="WW-Absatz-Standardschriftart1111111111111111111">
    <w:name w:val="WW-Absatz-Standardschriftart1111111111111111111"/>
    <w:rsid w:val="00C03C08"/>
  </w:style>
  <w:style w:type="character" w:customStyle="1" w:styleId="WW-Absatz-Standardschriftart11111111111111111111">
    <w:name w:val="WW-Absatz-Standardschriftart11111111111111111111"/>
    <w:rsid w:val="00C03C08"/>
  </w:style>
  <w:style w:type="character" w:customStyle="1" w:styleId="WW-Absatz-Standardschriftart111111111111111111111">
    <w:name w:val="WW-Absatz-Standardschriftart111111111111111111111"/>
    <w:rsid w:val="00C03C08"/>
  </w:style>
  <w:style w:type="character" w:customStyle="1" w:styleId="WW-Absatz-Standardschriftart1111111111111111111111">
    <w:name w:val="WW-Absatz-Standardschriftart1111111111111111111111"/>
    <w:rsid w:val="00C03C08"/>
  </w:style>
  <w:style w:type="character" w:customStyle="1" w:styleId="WW-Absatz-Standardschriftart11111111111111111111111">
    <w:name w:val="WW-Absatz-Standardschriftart11111111111111111111111"/>
    <w:rsid w:val="00C03C08"/>
  </w:style>
  <w:style w:type="character" w:customStyle="1" w:styleId="WW-Absatz-Standardschriftart111111111111111111111111">
    <w:name w:val="WW-Absatz-Standardschriftart111111111111111111111111"/>
    <w:rsid w:val="00C03C08"/>
  </w:style>
  <w:style w:type="character" w:customStyle="1" w:styleId="WW-Absatz-Standardschriftart1111111111111111111111111">
    <w:name w:val="WW-Absatz-Standardschriftart1111111111111111111111111"/>
    <w:rsid w:val="00C03C08"/>
  </w:style>
  <w:style w:type="character" w:customStyle="1" w:styleId="WW-Absatz-Standardschriftart11111111111111111111111111">
    <w:name w:val="WW-Absatz-Standardschriftart11111111111111111111111111"/>
    <w:rsid w:val="00C03C08"/>
  </w:style>
  <w:style w:type="character" w:customStyle="1" w:styleId="WW-Absatz-Standardschriftart111111111111111111111111111">
    <w:name w:val="WW-Absatz-Standardschriftart111111111111111111111111111"/>
    <w:rsid w:val="00C03C08"/>
  </w:style>
  <w:style w:type="character" w:customStyle="1" w:styleId="WW-Absatz-Standardschriftart1111111111111111111111111111">
    <w:name w:val="WW-Absatz-Standardschriftart1111111111111111111111111111"/>
    <w:rsid w:val="00C03C08"/>
  </w:style>
  <w:style w:type="character" w:customStyle="1" w:styleId="WW-Absatz-Standardschriftart11111111111111111111111111111">
    <w:name w:val="WW-Absatz-Standardschriftart11111111111111111111111111111"/>
    <w:rsid w:val="00C03C08"/>
  </w:style>
  <w:style w:type="character" w:customStyle="1" w:styleId="WW-Absatz-Standardschriftart111111111111111111111111111111">
    <w:name w:val="WW-Absatz-Standardschriftart111111111111111111111111111111"/>
    <w:rsid w:val="00C03C08"/>
  </w:style>
  <w:style w:type="character" w:customStyle="1" w:styleId="WW-Absatz-Standardschriftart1111111111111111111111111111111">
    <w:name w:val="WW-Absatz-Standardschriftart1111111111111111111111111111111"/>
    <w:rsid w:val="00C03C08"/>
  </w:style>
  <w:style w:type="character" w:customStyle="1" w:styleId="WW-Absatz-Standardschriftart11111111111111111111111111111111">
    <w:name w:val="WW-Absatz-Standardschriftart11111111111111111111111111111111"/>
    <w:rsid w:val="00C03C08"/>
  </w:style>
  <w:style w:type="character" w:customStyle="1" w:styleId="WW-Absatz-Standardschriftart111111111111111111111111111111111">
    <w:name w:val="WW-Absatz-Standardschriftart111111111111111111111111111111111"/>
    <w:rsid w:val="00C03C08"/>
  </w:style>
  <w:style w:type="character" w:customStyle="1" w:styleId="WW-Absatz-Standardschriftart1111111111111111111111111111111111">
    <w:name w:val="WW-Absatz-Standardschriftart1111111111111111111111111111111111"/>
    <w:rsid w:val="00C03C08"/>
  </w:style>
  <w:style w:type="character" w:customStyle="1" w:styleId="WW-Absatz-Standardschriftart11111111111111111111111111111111111">
    <w:name w:val="WW-Absatz-Standardschriftart11111111111111111111111111111111111"/>
    <w:rsid w:val="00C03C08"/>
  </w:style>
  <w:style w:type="character" w:customStyle="1" w:styleId="WW-Absatz-Standardschriftart111111111111111111111111111111111111">
    <w:name w:val="WW-Absatz-Standardschriftart111111111111111111111111111111111111"/>
    <w:rsid w:val="00C03C08"/>
  </w:style>
  <w:style w:type="character" w:customStyle="1" w:styleId="WW-Absatz-Standardschriftart1111111111111111111111111111111111111">
    <w:name w:val="WW-Absatz-Standardschriftart1111111111111111111111111111111111111"/>
    <w:rsid w:val="00C03C08"/>
  </w:style>
  <w:style w:type="character" w:customStyle="1" w:styleId="WW-Absatz-Standardschriftart11111111111111111111111111111111111111">
    <w:name w:val="WW-Absatz-Standardschriftart11111111111111111111111111111111111111"/>
    <w:rsid w:val="00C03C08"/>
  </w:style>
  <w:style w:type="character" w:customStyle="1" w:styleId="WW-Absatz-Standardschriftart111111111111111111111111111111111111111">
    <w:name w:val="WW-Absatz-Standardschriftart111111111111111111111111111111111111111"/>
    <w:rsid w:val="00C03C08"/>
  </w:style>
  <w:style w:type="character" w:customStyle="1" w:styleId="WW-Absatz-Standardschriftart1111111111111111111111111111111111111111">
    <w:name w:val="WW-Absatz-Standardschriftart1111111111111111111111111111111111111111"/>
    <w:rsid w:val="00C03C08"/>
  </w:style>
  <w:style w:type="character" w:customStyle="1" w:styleId="WW-Absatz-Standardschriftart11111111111111111111111111111111111111111">
    <w:name w:val="WW-Absatz-Standardschriftart11111111111111111111111111111111111111111"/>
    <w:rsid w:val="00C03C08"/>
  </w:style>
  <w:style w:type="character" w:customStyle="1" w:styleId="WW-Absatz-Standardschriftart111111111111111111111111111111111111111111">
    <w:name w:val="WW-Absatz-Standardschriftart111111111111111111111111111111111111111111"/>
    <w:rsid w:val="00C03C08"/>
  </w:style>
  <w:style w:type="character" w:customStyle="1" w:styleId="WW-Absatz-Standardschriftart1111111111111111111111111111111111111111111">
    <w:name w:val="WW-Absatz-Standardschriftart1111111111111111111111111111111111111111111"/>
    <w:rsid w:val="00C03C08"/>
  </w:style>
  <w:style w:type="character" w:customStyle="1" w:styleId="25">
    <w:name w:val="Основной шрифт абзаца2"/>
    <w:rsid w:val="00C03C08"/>
  </w:style>
  <w:style w:type="character" w:customStyle="1" w:styleId="14">
    <w:name w:val="Основной шрифт абзаца1"/>
    <w:rsid w:val="00C03C08"/>
  </w:style>
  <w:style w:type="character" w:customStyle="1" w:styleId="af7">
    <w:name w:val="Символ нумерации"/>
    <w:rsid w:val="00C03C08"/>
  </w:style>
  <w:style w:type="paragraph" w:styleId="af8">
    <w:name w:val="List"/>
    <w:basedOn w:val="a9"/>
    <w:rsid w:val="00C03C08"/>
    <w:rPr>
      <w:rFonts w:ascii="Times New Roman" w:hAnsi="Times New Roman" w:cs="Tahoma"/>
    </w:rPr>
  </w:style>
  <w:style w:type="paragraph" w:customStyle="1" w:styleId="26">
    <w:name w:val="Название2"/>
    <w:basedOn w:val="a"/>
    <w:rsid w:val="00C03C08"/>
    <w:pPr>
      <w:suppressLineNumbers/>
      <w:spacing w:before="120" w:after="120"/>
    </w:pPr>
    <w:rPr>
      <w:rFonts w:cs="Tahoma"/>
      <w:i/>
      <w:iCs/>
    </w:rPr>
  </w:style>
  <w:style w:type="paragraph" w:customStyle="1" w:styleId="27">
    <w:name w:val="Указатель2"/>
    <w:basedOn w:val="a"/>
    <w:rsid w:val="00C03C08"/>
    <w:pPr>
      <w:suppressLineNumbers/>
    </w:pPr>
    <w:rPr>
      <w:rFonts w:cs="Tahoma"/>
      <w:sz w:val="20"/>
      <w:szCs w:val="20"/>
    </w:rPr>
  </w:style>
  <w:style w:type="paragraph" w:customStyle="1" w:styleId="15">
    <w:name w:val="Название1"/>
    <w:basedOn w:val="a"/>
    <w:rsid w:val="00C03C08"/>
    <w:pPr>
      <w:suppressLineNumbers/>
      <w:spacing w:before="120" w:after="120"/>
    </w:pPr>
    <w:rPr>
      <w:rFonts w:cs="Tahoma"/>
      <w:i/>
      <w:iCs/>
    </w:rPr>
  </w:style>
  <w:style w:type="paragraph" w:customStyle="1" w:styleId="16">
    <w:name w:val="Указатель1"/>
    <w:basedOn w:val="a"/>
    <w:rsid w:val="00C03C08"/>
    <w:pPr>
      <w:suppressLineNumbers/>
    </w:pPr>
    <w:rPr>
      <w:rFonts w:cs="Tahoma"/>
      <w:sz w:val="20"/>
      <w:szCs w:val="20"/>
    </w:rPr>
  </w:style>
  <w:style w:type="paragraph" w:customStyle="1" w:styleId="af9">
    <w:name w:val="Заголовок таблицы"/>
    <w:basedOn w:val="af3"/>
    <w:rsid w:val="00C03C08"/>
    <w:pPr>
      <w:jc w:val="center"/>
    </w:pPr>
    <w:rPr>
      <w:b/>
      <w:bCs/>
    </w:rPr>
  </w:style>
  <w:style w:type="paragraph" w:customStyle="1" w:styleId="3">
    <w:name w:val="Без интервала3"/>
    <w:rsid w:val="00C34265"/>
    <w:pPr>
      <w:jc w:val="left"/>
    </w:pPr>
    <w:rPr>
      <w:rFonts w:ascii="Calibri" w:eastAsia="Times New Roman" w:hAnsi="Calibri" w:cs="Times New Roman"/>
      <w:lang w:eastAsia="ru-RU"/>
    </w:rPr>
  </w:style>
  <w:style w:type="paragraph" w:styleId="afa">
    <w:name w:val="footer"/>
    <w:basedOn w:val="a"/>
    <w:link w:val="afb"/>
    <w:uiPriority w:val="99"/>
    <w:unhideWhenUsed/>
    <w:rsid w:val="00BF4A6B"/>
    <w:pPr>
      <w:tabs>
        <w:tab w:val="center" w:pos="4677"/>
        <w:tab w:val="right" w:pos="9355"/>
      </w:tabs>
    </w:pPr>
  </w:style>
  <w:style w:type="character" w:customStyle="1" w:styleId="afb">
    <w:name w:val="Нижний колонтитул Знак"/>
    <w:basedOn w:val="a0"/>
    <w:link w:val="afa"/>
    <w:uiPriority w:val="99"/>
    <w:rsid w:val="00BF4A6B"/>
    <w:rPr>
      <w:rFonts w:ascii="Times New Roman" w:eastAsia="Times New Roman" w:hAnsi="Times New Roman" w:cs="Times New Roman"/>
      <w:sz w:val="24"/>
      <w:szCs w:val="24"/>
      <w:lang w:eastAsia="ar-SA"/>
    </w:rPr>
  </w:style>
  <w:style w:type="paragraph" w:customStyle="1" w:styleId="220">
    <w:name w:val="Основной текст 22"/>
    <w:basedOn w:val="a"/>
    <w:rsid w:val="00F44689"/>
    <w:pPr>
      <w:spacing w:after="120" w:line="480" w:lineRule="auto"/>
    </w:pPr>
    <w:rPr>
      <w:rFonts w:ascii="Courier New" w:hAnsi="Courier New" w:cs="Courier New"/>
      <w:sz w:val="20"/>
      <w:szCs w:val="20"/>
      <w:lang w:val="x-none"/>
    </w:rPr>
  </w:style>
  <w:style w:type="paragraph" w:customStyle="1" w:styleId="afc">
    <w:basedOn w:val="a"/>
    <w:next w:val="afd"/>
    <w:qFormat/>
    <w:rsid w:val="00F44689"/>
    <w:pPr>
      <w:suppressAutoHyphens w:val="0"/>
      <w:autoSpaceDE w:val="0"/>
      <w:jc w:val="center"/>
    </w:pPr>
    <w:rPr>
      <w:rFonts w:ascii="Cambria" w:hAnsi="Cambria" w:cs="Cambria"/>
      <w:b/>
      <w:bCs/>
      <w:kern w:val="1"/>
      <w:sz w:val="32"/>
      <w:szCs w:val="32"/>
      <w:lang w:val="x-none"/>
    </w:rPr>
  </w:style>
  <w:style w:type="paragraph" w:styleId="afd">
    <w:name w:val="Subtitle"/>
    <w:basedOn w:val="a"/>
    <w:next w:val="a"/>
    <w:link w:val="afe"/>
    <w:uiPriority w:val="11"/>
    <w:qFormat/>
    <w:rsid w:val="00F446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F44689"/>
    <w:rPr>
      <w:rFonts w:eastAsiaTheme="minorEastAsia"/>
      <w:color w:val="5A5A5A" w:themeColor="text1" w:themeTint="A5"/>
      <w:spacing w:val="15"/>
      <w:lang w:eastAsia="ar-SA"/>
    </w:rPr>
  </w:style>
  <w:style w:type="character" w:customStyle="1" w:styleId="28">
    <w:name w:val="Основной текст (2)"/>
    <w:rsid w:val="00654FBE"/>
    <w:rPr>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4572">
      <w:bodyDiv w:val="1"/>
      <w:marLeft w:val="0"/>
      <w:marRight w:val="0"/>
      <w:marTop w:val="0"/>
      <w:marBottom w:val="0"/>
      <w:divBdr>
        <w:top w:val="none" w:sz="0" w:space="0" w:color="auto"/>
        <w:left w:val="none" w:sz="0" w:space="0" w:color="auto"/>
        <w:bottom w:val="none" w:sz="0" w:space="0" w:color="auto"/>
        <w:right w:val="none" w:sz="0" w:space="0" w:color="auto"/>
      </w:divBdr>
      <w:divsChild>
        <w:div w:id="108819688">
          <w:marLeft w:val="0"/>
          <w:marRight w:val="0"/>
          <w:marTop w:val="0"/>
          <w:marBottom w:val="105"/>
          <w:divBdr>
            <w:top w:val="none" w:sz="0" w:space="0" w:color="auto"/>
            <w:left w:val="none" w:sz="0" w:space="0" w:color="auto"/>
            <w:bottom w:val="none" w:sz="0" w:space="0" w:color="auto"/>
            <w:right w:val="none" w:sz="0" w:space="0" w:color="auto"/>
          </w:divBdr>
          <w:divsChild>
            <w:div w:id="1631130946">
              <w:marLeft w:val="0"/>
              <w:marRight w:val="0"/>
              <w:marTop w:val="0"/>
              <w:marBottom w:val="105"/>
              <w:divBdr>
                <w:top w:val="none" w:sz="0" w:space="0" w:color="auto"/>
                <w:left w:val="none" w:sz="0" w:space="0" w:color="auto"/>
                <w:bottom w:val="none" w:sz="0" w:space="0" w:color="auto"/>
                <w:right w:val="none" w:sz="0" w:space="0" w:color="auto"/>
              </w:divBdr>
              <w:divsChild>
                <w:div w:id="1725594001">
                  <w:marLeft w:val="0"/>
                  <w:marRight w:val="0"/>
                  <w:marTop w:val="0"/>
                  <w:marBottom w:val="0"/>
                  <w:divBdr>
                    <w:top w:val="none" w:sz="0" w:space="0" w:color="auto"/>
                    <w:left w:val="none" w:sz="0" w:space="0" w:color="auto"/>
                    <w:bottom w:val="none" w:sz="0" w:space="0" w:color="auto"/>
                    <w:right w:val="none" w:sz="0" w:space="0" w:color="auto"/>
                  </w:divBdr>
                  <w:divsChild>
                    <w:div w:id="54742835">
                      <w:marLeft w:val="420"/>
                      <w:marRight w:val="0"/>
                      <w:marTop w:val="0"/>
                      <w:marBottom w:val="0"/>
                      <w:divBdr>
                        <w:top w:val="none" w:sz="0" w:space="0" w:color="auto"/>
                        <w:left w:val="none" w:sz="0" w:space="0" w:color="auto"/>
                        <w:bottom w:val="none" w:sz="0" w:space="0" w:color="auto"/>
                        <w:right w:val="none" w:sz="0" w:space="0" w:color="auto"/>
                      </w:divBdr>
                      <w:divsChild>
                        <w:div w:id="1110975454">
                          <w:marLeft w:val="0"/>
                          <w:marRight w:val="0"/>
                          <w:marTop w:val="150"/>
                          <w:marBottom w:val="0"/>
                          <w:divBdr>
                            <w:top w:val="none" w:sz="0" w:space="0" w:color="auto"/>
                            <w:left w:val="none" w:sz="0" w:space="0" w:color="auto"/>
                            <w:bottom w:val="none" w:sz="0" w:space="0" w:color="auto"/>
                            <w:right w:val="none" w:sz="0" w:space="0" w:color="auto"/>
                          </w:divBdr>
                          <w:divsChild>
                            <w:div w:id="11939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27386">
      <w:bodyDiv w:val="1"/>
      <w:marLeft w:val="0"/>
      <w:marRight w:val="0"/>
      <w:marTop w:val="0"/>
      <w:marBottom w:val="0"/>
      <w:divBdr>
        <w:top w:val="none" w:sz="0" w:space="0" w:color="auto"/>
        <w:left w:val="none" w:sz="0" w:space="0" w:color="auto"/>
        <w:bottom w:val="none" w:sz="0" w:space="0" w:color="auto"/>
        <w:right w:val="none" w:sz="0" w:space="0" w:color="auto"/>
      </w:divBdr>
      <w:divsChild>
        <w:div w:id="1032536055">
          <w:marLeft w:val="0"/>
          <w:marRight w:val="0"/>
          <w:marTop w:val="0"/>
          <w:marBottom w:val="105"/>
          <w:divBdr>
            <w:top w:val="none" w:sz="0" w:space="0" w:color="auto"/>
            <w:left w:val="none" w:sz="0" w:space="0" w:color="auto"/>
            <w:bottom w:val="none" w:sz="0" w:space="0" w:color="auto"/>
            <w:right w:val="none" w:sz="0" w:space="0" w:color="auto"/>
          </w:divBdr>
          <w:divsChild>
            <w:div w:id="1505708853">
              <w:marLeft w:val="0"/>
              <w:marRight w:val="0"/>
              <w:marTop w:val="0"/>
              <w:marBottom w:val="105"/>
              <w:divBdr>
                <w:top w:val="none" w:sz="0" w:space="0" w:color="auto"/>
                <w:left w:val="none" w:sz="0" w:space="0" w:color="auto"/>
                <w:bottom w:val="none" w:sz="0" w:space="0" w:color="auto"/>
                <w:right w:val="none" w:sz="0" w:space="0" w:color="auto"/>
              </w:divBdr>
              <w:divsChild>
                <w:div w:id="558322920">
                  <w:marLeft w:val="0"/>
                  <w:marRight w:val="0"/>
                  <w:marTop w:val="0"/>
                  <w:marBottom w:val="0"/>
                  <w:divBdr>
                    <w:top w:val="none" w:sz="0" w:space="0" w:color="auto"/>
                    <w:left w:val="none" w:sz="0" w:space="0" w:color="auto"/>
                    <w:bottom w:val="none" w:sz="0" w:space="0" w:color="auto"/>
                    <w:right w:val="none" w:sz="0" w:space="0" w:color="auto"/>
                  </w:divBdr>
                  <w:divsChild>
                    <w:div w:id="2071688805">
                      <w:marLeft w:val="420"/>
                      <w:marRight w:val="0"/>
                      <w:marTop w:val="0"/>
                      <w:marBottom w:val="0"/>
                      <w:divBdr>
                        <w:top w:val="none" w:sz="0" w:space="0" w:color="auto"/>
                        <w:left w:val="none" w:sz="0" w:space="0" w:color="auto"/>
                        <w:bottom w:val="none" w:sz="0" w:space="0" w:color="auto"/>
                        <w:right w:val="none" w:sz="0" w:space="0" w:color="auto"/>
                      </w:divBdr>
                      <w:divsChild>
                        <w:div w:id="1280382367">
                          <w:marLeft w:val="0"/>
                          <w:marRight w:val="0"/>
                          <w:marTop w:val="150"/>
                          <w:marBottom w:val="0"/>
                          <w:divBdr>
                            <w:top w:val="none" w:sz="0" w:space="0" w:color="auto"/>
                            <w:left w:val="none" w:sz="0" w:space="0" w:color="auto"/>
                            <w:bottom w:val="none" w:sz="0" w:space="0" w:color="auto"/>
                            <w:right w:val="none" w:sz="0" w:space="0" w:color="auto"/>
                          </w:divBdr>
                          <w:divsChild>
                            <w:div w:id="10517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450237">
      <w:bodyDiv w:val="1"/>
      <w:marLeft w:val="0"/>
      <w:marRight w:val="0"/>
      <w:marTop w:val="0"/>
      <w:marBottom w:val="0"/>
      <w:divBdr>
        <w:top w:val="none" w:sz="0" w:space="0" w:color="auto"/>
        <w:left w:val="none" w:sz="0" w:space="0" w:color="auto"/>
        <w:bottom w:val="none" w:sz="0" w:space="0" w:color="auto"/>
        <w:right w:val="none" w:sz="0" w:space="0" w:color="auto"/>
      </w:divBdr>
      <w:divsChild>
        <w:div w:id="789857786">
          <w:marLeft w:val="0"/>
          <w:marRight w:val="0"/>
          <w:marTop w:val="0"/>
          <w:marBottom w:val="105"/>
          <w:divBdr>
            <w:top w:val="none" w:sz="0" w:space="0" w:color="auto"/>
            <w:left w:val="none" w:sz="0" w:space="0" w:color="auto"/>
            <w:bottom w:val="none" w:sz="0" w:space="0" w:color="auto"/>
            <w:right w:val="none" w:sz="0" w:space="0" w:color="auto"/>
          </w:divBdr>
          <w:divsChild>
            <w:div w:id="1218475988">
              <w:marLeft w:val="0"/>
              <w:marRight w:val="0"/>
              <w:marTop w:val="0"/>
              <w:marBottom w:val="105"/>
              <w:divBdr>
                <w:top w:val="none" w:sz="0" w:space="0" w:color="auto"/>
                <w:left w:val="none" w:sz="0" w:space="0" w:color="auto"/>
                <w:bottom w:val="none" w:sz="0" w:space="0" w:color="auto"/>
                <w:right w:val="none" w:sz="0" w:space="0" w:color="auto"/>
              </w:divBdr>
              <w:divsChild>
                <w:div w:id="280235865">
                  <w:marLeft w:val="0"/>
                  <w:marRight w:val="0"/>
                  <w:marTop w:val="0"/>
                  <w:marBottom w:val="0"/>
                  <w:divBdr>
                    <w:top w:val="none" w:sz="0" w:space="0" w:color="auto"/>
                    <w:left w:val="none" w:sz="0" w:space="0" w:color="auto"/>
                    <w:bottom w:val="none" w:sz="0" w:space="0" w:color="auto"/>
                    <w:right w:val="none" w:sz="0" w:space="0" w:color="auto"/>
                  </w:divBdr>
                  <w:divsChild>
                    <w:div w:id="1325352231">
                      <w:marLeft w:val="420"/>
                      <w:marRight w:val="0"/>
                      <w:marTop w:val="0"/>
                      <w:marBottom w:val="0"/>
                      <w:divBdr>
                        <w:top w:val="none" w:sz="0" w:space="0" w:color="auto"/>
                        <w:left w:val="none" w:sz="0" w:space="0" w:color="auto"/>
                        <w:bottom w:val="none" w:sz="0" w:space="0" w:color="auto"/>
                        <w:right w:val="none" w:sz="0" w:space="0" w:color="auto"/>
                      </w:divBdr>
                      <w:divsChild>
                        <w:div w:id="158037589">
                          <w:marLeft w:val="0"/>
                          <w:marRight w:val="0"/>
                          <w:marTop w:val="150"/>
                          <w:marBottom w:val="0"/>
                          <w:divBdr>
                            <w:top w:val="none" w:sz="0" w:space="0" w:color="auto"/>
                            <w:left w:val="none" w:sz="0" w:space="0" w:color="auto"/>
                            <w:bottom w:val="none" w:sz="0" w:space="0" w:color="auto"/>
                            <w:right w:val="none" w:sz="0" w:space="0" w:color="auto"/>
                          </w:divBdr>
                          <w:divsChild>
                            <w:div w:id="15310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70444">
      <w:bodyDiv w:val="1"/>
      <w:marLeft w:val="0"/>
      <w:marRight w:val="0"/>
      <w:marTop w:val="0"/>
      <w:marBottom w:val="0"/>
      <w:divBdr>
        <w:top w:val="none" w:sz="0" w:space="0" w:color="auto"/>
        <w:left w:val="none" w:sz="0" w:space="0" w:color="auto"/>
        <w:bottom w:val="none" w:sz="0" w:space="0" w:color="auto"/>
        <w:right w:val="none" w:sz="0" w:space="0" w:color="auto"/>
      </w:divBdr>
    </w:div>
    <w:div w:id="532231339">
      <w:bodyDiv w:val="1"/>
      <w:marLeft w:val="0"/>
      <w:marRight w:val="0"/>
      <w:marTop w:val="0"/>
      <w:marBottom w:val="0"/>
      <w:divBdr>
        <w:top w:val="none" w:sz="0" w:space="0" w:color="auto"/>
        <w:left w:val="none" w:sz="0" w:space="0" w:color="auto"/>
        <w:bottom w:val="none" w:sz="0" w:space="0" w:color="auto"/>
        <w:right w:val="none" w:sz="0" w:space="0" w:color="auto"/>
      </w:divBdr>
    </w:div>
    <w:div w:id="610630861">
      <w:bodyDiv w:val="1"/>
      <w:marLeft w:val="0"/>
      <w:marRight w:val="0"/>
      <w:marTop w:val="0"/>
      <w:marBottom w:val="0"/>
      <w:divBdr>
        <w:top w:val="none" w:sz="0" w:space="0" w:color="auto"/>
        <w:left w:val="none" w:sz="0" w:space="0" w:color="auto"/>
        <w:bottom w:val="none" w:sz="0" w:space="0" w:color="auto"/>
        <w:right w:val="none" w:sz="0" w:space="0" w:color="auto"/>
      </w:divBdr>
    </w:div>
    <w:div w:id="782458889">
      <w:bodyDiv w:val="1"/>
      <w:marLeft w:val="0"/>
      <w:marRight w:val="0"/>
      <w:marTop w:val="0"/>
      <w:marBottom w:val="0"/>
      <w:divBdr>
        <w:top w:val="none" w:sz="0" w:space="0" w:color="auto"/>
        <w:left w:val="none" w:sz="0" w:space="0" w:color="auto"/>
        <w:bottom w:val="none" w:sz="0" w:space="0" w:color="auto"/>
        <w:right w:val="none" w:sz="0" w:space="0" w:color="auto"/>
      </w:divBdr>
      <w:divsChild>
        <w:div w:id="480733312">
          <w:marLeft w:val="0"/>
          <w:marRight w:val="0"/>
          <w:marTop w:val="0"/>
          <w:marBottom w:val="105"/>
          <w:divBdr>
            <w:top w:val="none" w:sz="0" w:space="0" w:color="auto"/>
            <w:left w:val="none" w:sz="0" w:space="0" w:color="auto"/>
            <w:bottom w:val="none" w:sz="0" w:space="0" w:color="auto"/>
            <w:right w:val="none" w:sz="0" w:space="0" w:color="auto"/>
          </w:divBdr>
          <w:divsChild>
            <w:div w:id="514197218">
              <w:marLeft w:val="0"/>
              <w:marRight w:val="0"/>
              <w:marTop w:val="0"/>
              <w:marBottom w:val="105"/>
              <w:divBdr>
                <w:top w:val="none" w:sz="0" w:space="0" w:color="auto"/>
                <w:left w:val="none" w:sz="0" w:space="0" w:color="auto"/>
                <w:bottom w:val="none" w:sz="0" w:space="0" w:color="auto"/>
                <w:right w:val="none" w:sz="0" w:space="0" w:color="auto"/>
              </w:divBdr>
              <w:divsChild>
                <w:div w:id="84882696">
                  <w:marLeft w:val="0"/>
                  <w:marRight w:val="0"/>
                  <w:marTop w:val="0"/>
                  <w:marBottom w:val="0"/>
                  <w:divBdr>
                    <w:top w:val="none" w:sz="0" w:space="0" w:color="auto"/>
                    <w:left w:val="none" w:sz="0" w:space="0" w:color="auto"/>
                    <w:bottom w:val="none" w:sz="0" w:space="0" w:color="auto"/>
                    <w:right w:val="none" w:sz="0" w:space="0" w:color="auto"/>
                  </w:divBdr>
                  <w:divsChild>
                    <w:div w:id="626014372">
                      <w:marLeft w:val="420"/>
                      <w:marRight w:val="0"/>
                      <w:marTop w:val="0"/>
                      <w:marBottom w:val="0"/>
                      <w:divBdr>
                        <w:top w:val="none" w:sz="0" w:space="0" w:color="auto"/>
                        <w:left w:val="none" w:sz="0" w:space="0" w:color="auto"/>
                        <w:bottom w:val="none" w:sz="0" w:space="0" w:color="auto"/>
                        <w:right w:val="none" w:sz="0" w:space="0" w:color="auto"/>
                      </w:divBdr>
                      <w:divsChild>
                        <w:div w:id="446050138">
                          <w:marLeft w:val="0"/>
                          <w:marRight w:val="0"/>
                          <w:marTop w:val="150"/>
                          <w:marBottom w:val="0"/>
                          <w:divBdr>
                            <w:top w:val="none" w:sz="0" w:space="0" w:color="auto"/>
                            <w:left w:val="none" w:sz="0" w:space="0" w:color="auto"/>
                            <w:bottom w:val="none" w:sz="0" w:space="0" w:color="auto"/>
                            <w:right w:val="none" w:sz="0" w:space="0" w:color="auto"/>
                          </w:divBdr>
                          <w:divsChild>
                            <w:div w:id="3589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46417">
      <w:bodyDiv w:val="1"/>
      <w:marLeft w:val="0"/>
      <w:marRight w:val="0"/>
      <w:marTop w:val="0"/>
      <w:marBottom w:val="0"/>
      <w:divBdr>
        <w:top w:val="none" w:sz="0" w:space="0" w:color="auto"/>
        <w:left w:val="none" w:sz="0" w:space="0" w:color="auto"/>
        <w:bottom w:val="none" w:sz="0" w:space="0" w:color="auto"/>
        <w:right w:val="none" w:sz="0" w:space="0" w:color="auto"/>
      </w:divBdr>
      <w:divsChild>
        <w:div w:id="263076502">
          <w:marLeft w:val="0"/>
          <w:marRight w:val="0"/>
          <w:marTop w:val="0"/>
          <w:marBottom w:val="105"/>
          <w:divBdr>
            <w:top w:val="none" w:sz="0" w:space="0" w:color="auto"/>
            <w:left w:val="none" w:sz="0" w:space="0" w:color="auto"/>
            <w:bottom w:val="none" w:sz="0" w:space="0" w:color="auto"/>
            <w:right w:val="none" w:sz="0" w:space="0" w:color="auto"/>
          </w:divBdr>
          <w:divsChild>
            <w:div w:id="216086535">
              <w:marLeft w:val="0"/>
              <w:marRight w:val="0"/>
              <w:marTop w:val="0"/>
              <w:marBottom w:val="105"/>
              <w:divBdr>
                <w:top w:val="none" w:sz="0" w:space="0" w:color="auto"/>
                <w:left w:val="none" w:sz="0" w:space="0" w:color="auto"/>
                <w:bottom w:val="none" w:sz="0" w:space="0" w:color="auto"/>
                <w:right w:val="none" w:sz="0" w:space="0" w:color="auto"/>
              </w:divBdr>
              <w:divsChild>
                <w:div w:id="223564049">
                  <w:marLeft w:val="0"/>
                  <w:marRight w:val="0"/>
                  <w:marTop w:val="0"/>
                  <w:marBottom w:val="0"/>
                  <w:divBdr>
                    <w:top w:val="none" w:sz="0" w:space="0" w:color="auto"/>
                    <w:left w:val="none" w:sz="0" w:space="0" w:color="auto"/>
                    <w:bottom w:val="none" w:sz="0" w:space="0" w:color="auto"/>
                    <w:right w:val="none" w:sz="0" w:space="0" w:color="auto"/>
                  </w:divBdr>
                  <w:divsChild>
                    <w:div w:id="1595700836">
                      <w:marLeft w:val="420"/>
                      <w:marRight w:val="0"/>
                      <w:marTop w:val="0"/>
                      <w:marBottom w:val="0"/>
                      <w:divBdr>
                        <w:top w:val="none" w:sz="0" w:space="0" w:color="auto"/>
                        <w:left w:val="none" w:sz="0" w:space="0" w:color="auto"/>
                        <w:bottom w:val="none" w:sz="0" w:space="0" w:color="auto"/>
                        <w:right w:val="none" w:sz="0" w:space="0" w:color="auto"/>
                      </w:divBdr>
                      <w:divsChild>
                        <w:div w:id="1718045597">
                          <w:marLeft w:val="0"/>
                          <w:marRight w:val="0"/>
                          <w:marTop w:val="150"/>
                          <w:marBottom w:val="0"/>
                          <w:divBdr>
                            <w:top w:val="none" w:sz="0" w:space="0" w:color="auto"/>
                            <w:left w:val="none" w:sz="0" w:space="0" w:color="auto"/>
                            <w:bottom w:val="none" w:sz="0" w:space="0" w:color="auto"/>
                            <w:right w:val="none" w:sz="0" w:space="0" w:color="auto"/>
                          </w:divBdr>
                          <w:divsChild>
                            <w:div w:id="8644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1192">
      <w:bodyDiv w:val="1"/>
      <w:marLeft w:val="0"/>
      <w:marRight w:val="0"/>
      <w:marTop w:val="0"/>
      <w:marBottom w:val="0"/>
      <w:divBdr>
        <w:top w:val="none" w:sz="0" w:space="0" w:color="auto"/>
        <w:left w:val="none" w:sz="0" w:space="0" w:color="auto"/>
        <w:bottom w:val="none" w:sz="0" w:space="0" w:color="auto"/>
        <w:right w:val="none" w:sz="0" w:space="0" w:color="auto"/>
      </w:divBdr>
      <w:divsChild>
        <w:div w:id="1941141791">
          <w:marLeft w:val="0"/>
          <w:marRight w:val="0"/>
          <w:marTop w:val="0"/>
          <w:marBottom w:val="105"/>
          <w:divBdr>
            <w:top w:val="none" w:sz="0" w:space="0" w:color="auto"/>
            <w:left w:val="none" w:sz="0" w:space="0" w:color="auto"/>
            <w:bottom w:val="none" w:sz="0" w:space="0" w:color="auto"/>
            <w:right w:val="none" w:sz="0" w:space="0" w:color="auto"/>
          </w:divBdr>
          <w:divsChild>
            <w:div w:id="1355576074">
              <w:marLeft w:val="0"/>
              <w:marRight w:val="0"/>
              <w:marTop w:val="0"/>
              <w:marBottom w:val="105"/>
              <w:divBdr>
                <w:top w:val="none" w:sz="0" w:space="0" w:color="auto"/>
                <w:left w:val="none" w:sz="0" w:space="0" w:color="auto"/>
                <w:bottom w:val="none" w:sz="0" w:space="0" w:color="auto"/>
                <w:right w:val="none" w:sz="0" w:space="0" w:color="auto"/>
              </w:divBdr>
              <w:divsChild>
                <w:div w:id="613291071">
                  <w:marLeft w:val="0"/>
                  <w:marRight w:val="0"/>
                  <w:marTop w:val="0"/>
                  <w:marBottom w:val="0"/>
                  <w:divBdr>
                    <w:top w:val="none" w:sz="0" w:space="0" w:color="auto"/>
                    <w:left w:val="none" w:sz="0" w:space="0" w:color="auto"/>
                    <w:bottom w:val="none" w:sz="0" w:space="0" w:color="auto"/>
                    <w:right w:val="none" w:sz="0" w:space="0" w:color="auto"/>
                  </w:divBdr>
                  <w:divsChild>
                    <w:div w:id="594629765">
                      <w:marLeft w:val="420"/>
                      <w:marRight w:val="0"/>
                      <w:marTop w:val="0"/>
                      <w:marBottom w:val="0"/>
                      <w:divBdr>
                        <w:top w:val="none" w:sz="0" w:space="0" w:color="auto"/>
                        <w:left w:val="none" w:sz="0" w:space="0" w:color="auto"/>
                        <w:bottom w:val="none" w:sz="0" w:space="0" w:color="auto"/>
                        <w:right w:val="none" w:sz="0" w:space="0" w:color="auto"/>
                      </w:divBdr>
                      <w:divsChild>
                        <w:div w:id="78644579">
                          <w:marLeft w:val="0"/>
                          <w:marRight w:val="0"/>
                          <w:marTop w:val="150"/>
                          <w:marBottom w:val="0"/>
                          <w:divBdr>
                            <w:top w:val="none" w:sz="0" w:space="0" w:color="auto"/>
                            <w:left w:val="none" w:sz="0" w:space="0" w:color="auto"/>
                            <w:bottom w:val="none" w:sz="0" w:space="0" w:color="auto"/>
                            <w:right w:val="none" w:sz="0" w:space="0" w:color="auto"/>
                          </w:divBdr>
                          <w:divsChild>
                            <w:div w:id="18342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818881">
      <w:bodyDiv w:val="1"/>
      <w:marLeft w:val="0"/>
      <w:marRight w:val="0"/>
      <w:marTop w:val="0"/>
      <w:marBottom w:val="0"/>
      <w:divBdr>
        <w:top w:val="none" w:sz="0" w:space="0" w:color="auto"/>
        <w:left w:val="none" w:sz="0" w:space="0" w:color="auto"/>
        <w:bottom w:val="none" w:sz="0" w:space="0" w:color="auto"/>
        <w:right w:val="none" w:sz="0" w:space="0" w:color="auto"/>
      </w:divBdr>
      <w:divsChild>
        <w:div w:id="1780447919">
          <w:marLeft w:val="0"/>
          <w:marRight w:val="0"/>
          <w:marTop w:val="0"/>
          <w:marBottom w:val="105"/>
          <w:divBdr>
            <w:top w:val="none" w:sz="0" w:space="0" w:color="auto"/>
            <w:left w:val="none" w:sz="0" w:space="0" w:color="auto"/>
            <w:bottom w:val="none" w:sz="0" w:space="0" w:color="auto"/>
            <w:right w:val="none" w:sz="0" w:space="0" w:color="auto"/>
          </w:divBdr>
          <w:divsChild>
            <w:div w:id="496503141">
              <w:marLeft w:val="0"/>
              <w:marRight w:val="0"/>
              <w:marTop w:val="0"/>
              <w:marBottom w:val="105"/>
              <w:divBdr>
                <w:top w:val="none" w:sz="0" w:space="0" w:color="auto"/>
                <w:left w:val="none" w:sz="0" w:space="0" w:color="auto"/>
                <w:bottom w:val="none" w:sz="0" w:space="0" w:color="auto"/>
                <w:right w:val="none" w:sz="0" w:space="0" w:color="auto"/>
              </w:divBdr>
              <w:divsChild>
                <w:div w:id="1660235363">
                  <w:marLeft w:val="0"/>
                  <w:marRight w:val="0"/>
                  <w:marTop w:val="0"/>
                  <w:marBottom w:val="0"/>
                  <w:divBdr>
                    <w:top w:val="none" w:sz="0" w:space="0" w:color="auto"/>
                    <w:left w:val="none" w:sz="0" w:space="0" w:color="auto"/>
                    <w:bottom w:val="none" w:sz="0" w:space="0" w:color="auto"/>
                    <w:right w:val="none" w:sz="0" w:space="0" w:color="auto"/>
                  </w:divBdr>
                  <w:divsChild>
                    <w:div w:id="1381898441">
                      <w:marLeft w:val="420"/>
                      <w:marRight w:val="0"/>
                      <w:marTop w:val="0"/>
                      <w:marBottom w:val="0"/>
                      <w:divBdr>
                        <w:top w:val="none" w:sz="0" w:space="0" w:color="auto"/>
                        <w:left w:val="none" w:sz="0" w:space="0" w:color="auto"/>
                        <w:bottom w:val="none" w:sz="0" w:space="0" w:color="auto"/>
                        <w:right w:val="none" w:sz="0" w:space="0" w:color="auto"/>
                      </w:divBdr>
                      <w:divsChild>
                        <w:div w:id="231280396">
                          <w:marLeft w:val="0"/>
                          <w:marRight w:val="0"/>
                          <w:marTop w:val="150"/>
                          <w:marBottom w:val="0"/>
                          <w:divBdr>
                            <w:top w:val="none" w:sz="0" w:space="0" w:color="auto"/>
                            <w:left w:val="none" w:sz="0" w:space="0" w:color="auto"/>
                            <w:bottom w:val="none" w:sz="0" w:space="0" w:color="auto"/>
                            <w:right w:val="none" w:sz="0" w:space="0" w:color="auto"/>
                          </w:divBdr>
                          <w:divsChild>
                            <w:div w:id="11598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7050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62">
          <w:marLeft w:val="0"/>
          <w:marRight w:val="0"/>
          <w:marTop w:val="0"/>
          <w:marBottom w:val="105"/>
          <w:divBdr>
            <w:top w:val="none" w:sz="0" w:space="0" w:color="auto"/>
            <w:left w:val="none" w:sz="0" w:space="0" w:color="auto"/>
            <w:bottom w:val="none" w:sz="0" w:space="0" w:color="auto"/>
            <w:right w:val="none" w:sz="0" w:space="0" w:color="auto"/>
          </w:divBdr>
          <w:divsChild>
            <w:div w:id="921525413">
              <w:marLeft w:val="0"/>
              <w:marRight w:val="0"/>
              <w:marTop w:val="0"/>
              <w:marBottom w:val="105"/>
              <w:divBdr>
                <w:top w:val="none" w:sz="0" w:space="0" w:color="auto"/>
                <w:left w:val="none" w:sz="0" w:space="0" w:color="auto"/>
                <w:bottom w:val="none" w:sz="0" w:space="0" w:color="auto"/>
                <w:right w:val="none" w:sz="0" w:space="0" w:color="auto"/>
              </w:divBdr>
              <w:divsChild>
                <w:div w:id="347753902">
                  <w:marLeft w:val="0"/>
                  <w:marRight w:val="0"/>
                  <w:marTop w:val="0"/>
                  <w:marBottom w:val="0"/>
                  <w:divBdr>
                    <w:top w:val="none" w:sz="0" w:space="0" w:color="auto"/>
                    <w:left w:val="none" w:sz="0" w:space="0" w:color="auto"/>
                    <w:bottom w:val="none" w:sz="0" w:space="0" w:color="auto"/>
                    <w:right w:val="none" w:sz="0" w:space="0" w:color="auto"/>
                  </w:divBdr>
                  <w:divsChild>
                    <w:div w:id="793987555">
                      <w:marLeft w:val="420"/>
                      <w:marRight w:val="0"/>
                      <w:marTop w:val="0"/>
                      <w:marBottom w:val="0"/>
                      <w:divBdr>
                        <w:top w:val="none" w:sz="0" w:space="0" w:color="auto"/>
                        <w:left w:val="none" w:sz="0" w:space="0" w:color="auto"/>
                        <w:bottom w:val="none" w:sz="0" w:space="0" w:color="auto"/>
                        <w:right w:val="none" w:sz="0" w:space="0" w:color="auto"/>
                      </w:divBdr>
                      <w:divsChild>
                        <w:div w:id="562519615">
                          <w:marLeft w:val="0"/>
                          <w:marRight w:val="0"/>
                          <w:marTop w:val="150"/>
                          <w:marBottom w:val="0"/>
                          <w:divBdr>
                            <w:top w:val="none" w:sz="0" w:space="0" w:color="auto"/>
                            <w:left w:val="none" w:sz="0" w:space="0" w:color="auto"/>
                            <w:bottom w:val="none" w:sz="0" w:space="0" w:color="auto"/>
                            <w:right w:val="none" w:sz="0" w:space="0" w:color="auto"/>
                          </w:divBdr>
                          <w:divsChild>
                            <w:div w:id="16271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195096">
      <w:bodyDiv w:val="1"/>
      <w:marLeft w:val="0"/>
      <w:marRight w:val="0"/>
      <w:marTop w:val="0"/>
      <w:marBottom w:val="0"/>
      <w:divBdr>
        <w:top w:val="none" w:sz="0" w:space="0" w:color="auto"/>
        <w:left w:val="none" w:sz="0" w:space="0" w:color="auto"/>
        <w:bottom w:val="none" w:sz="0" w:space="0" w:color="auto"/>
        <w:right w:val="none" w:sz="0" w:space="0" w:color="auto"/>
      </w:divBdr>
      <w:divsChild>
        <w:div w:id="415521346">
          <w:marLeft w:val="0"/>
          <w:marRight w:val="0"/>
          <w:marTop w:val="0"/>
          <w:marBottom w:val="105"/>
          <w:divBdr>
            <w:top w:val="none" w:sz="0" w:space="0" w:color="auto"/>
            <w:left w:val="none" w:sz="0" w:space="0" w:color="auto"/>
            <w:bottom w:val="none" w:sz="0" w:space="0" w:color="auto"/>
            <w:right w:val="none" w:sz="0" w:space="0" w:color="auto"/>
          </w:divBdr>
          <w:divsChild>
            <w:div w:id="1943610708">
              <w:marLeft w:val="0"/>
              <w:marRight w:val="0"/>
              <w:marTop w:val="0"/>
              <w:marBottom w:val="105"/>
              <w:divBdr>
                <w:top w:val="none" w:sz="0" w:space="0" w:color="auto"/>
                <w:left w:val="none" w:sz="0" w:space="0" w:color="auto"/>
                <w:bottom w:val="none" w:sz="0" w:space="0" w:color="auto"/>
                <w:right w:val="none" w:sz="0" w:space="0" w:color="auto"/>
              </w:divBdr>
              <w:divsChild>
                <w:div w:id="1704163720">
                  <w:marLeft w:val="0"/>
                  <w:marRight w:val="0"/>
                  <w:marTop w:val="0"/>
                  <w:marBottom w:val="0"/>
                  <w:divBdr>
                    <w:top w:val="none" w:sz="0" w:space="0" w:color="auto"/>
                    <w:left w:val="none" w:sz="0" w:space="0" w:color="auto"/>
                    <w:bottom w:val="none" w:sz="0" w:space="0" w:color="auto"/>
                    <w:right w:val="none" w:sz="0" w:space="0" w:color="auto"/>
                  </w:divBdr>
                  <w:divsChild>
                    <w:div w:id="1738748624">
                      <w:marLeft w:val="420"/>
                      <w:marRight w:val="0"/>
                      <w:marTop w:val="0"/>
                      <w:marBottom w:val="0"/>
                      <w:divBdr>
                        <w:top w:val="none" w:sz="0" w:space="0" w:color="auto"/>
                        <w:left w:val="none" w:sz="0" w:space="0" w:color="auto"/>
                        <w:bottom w:val="none" w:sz="0" w:space="0" w:color="auto"/>
                        <w:right w:val="none" w:sz="0" w:space="0" w:color="auto"/>
                      </w:divBdr>
                      <w:divsChild>
                        <w:div w:id="1636448152">
                          <w:marLeft w:val="0"/>
                          <w:marRight w:val="0"/>
                          <w:marTop w:val="150"/>
                          <w:marBottom w:val="0"/>
                          <w:divBdr>
                            <w:top w:val="none" w:sz="0" w:space="0" w:color="auto"/>
                            <w:left w:val="none" w:sz="0" w:space="0" w:color="auto"/>
                            <w:bottom w:val="none" w:sz="0" w:space="0" w:color="auto"/>
                            <w:right w:val="none" w:sz="0" w:space="0" w:color="auto"/>
                          </w:divBdr>
                          <w:divsChild>
                            <w:div w:id="18808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05988">
      <w:bodyDiv w:val="1"/>
      <w:marLeft w:val="0"/>
      <w:marRight w:val="0"/>
      <w:marTop w:val="0"/>
      <w:marBottom w:val="0"/>
      <w:divBdr>
        <w:top w:val="none" w:sz="0" w:space="0" w:color="auto"/>
        <w:left w:val="none" w:sz="0" w:space="0" w:color="auto"/>
        <w:bottom w:val="none" w:sz="0" w:space="0" w:color="auto"/>
        <w:right w:val="none" w:sz="0" w:space="0" w:color="auto"/>
      </w:divBdr>
      <w:divsChild>
        <w:div w:id="1626306834">
          <w:marLeft w:val="0"/>
          <w:marRight w:val="0"/>
          <w:marTop w:val="0"/>
          <w:marBottom w:val="105"/>
          <w:divBdr>
            <w:top w:val="none" w:sz="0" w:space="0" w:color="auto"/>
            <w:left w:val="none" w:sz="0" w:space="0" w:color="auto"/>
            <w:bottom w:val="none" w:sz="0" w:space="0" w:color="auto"/>
            <w:right w:val="none" w:sz="0" w:space="0" w:color="auto"/>
          </w:divBdr>
          <w:divsChild>
            <w:div w:id="507061737">
              <w:marLeft w:val="0"/>
              <w:marRight w:val="0"/>
              <w:marTop w:val="0"/>
              <w:marBottom w:val="105"/>
              <w:divBdr>
                <w:top w:val="none" w:sz="0" w:space="0" w:color="auto"/>
                <w:left w:val="none" w:sz="0" w:space="0" w:color="auto"/>
                <w:bottom w:val="none" w:sz="0" w:space="0" w:color="auto"/>
                <w:right w:val="none" w:sz="0" w:space="0" w:color="auto"/>
              </w:divBdr>
              <w:divsChild>
                <w:div w:id="619530466">
                  <w:marLeft w:val="0"/>
                  <w:marRight w:val="0"/>
                  <w:marTop w:val="0"/>
                  <w:marBottom w:val="0"/>
                  <w:divBdr>
                    <w:top w:val="none" w:sz="0" w:space="0" w:color="auto"/>
                    <w:left w:val="none" w:sz="0" w:space="0" w:color="auto"/>
                    <w:bottom w:val="none" w:sz="0" w:space="0" w:color="auto"/>
                    <w:right w:val="none" w:sz="0" w:space="0" w:color="auto"/>
                  </w:divBdr>
                  <w:divsChild>
                    <w:div w:id="977489419">
                      <w:marLeft w:val="420"/>
                      <w:marRight w:val="0"/>
                      <w:marTop w:val="0"/>
                      <w:marBottom w:val="0"/>
                      <w:divBdr>
                        <w:top w:val="none" w:sz="0" w:space="0" w:color="auto"/>
                        <w:left w:val="none" w:sz="0" w:space="0" w:color="auto"/>
                        <w:bottom w:val="none" w:sz="0" w:space="0" w:color="auto"/>
                        <w:right w:val="none" w:sz="0" w:space="0" w:color="auto"/>
                      </w:divBdr>
                      <w:divsChild>
                        <w:div w:id="1409616888">
                          <w:marLeft w:val="0"/>
                          <w:marRight w:val="0"/>
                          <w:marTop w:val="150"/>
                          <w:marBottom w:val="0"/>
                          <w:divBdr>
                            <w:top w:val="none" w:sz="0" w:space="0" w:color="auto"/>
                            <w:left w:val="none" w:sz="0" w:space="0" w:color="auto"/>
                            <w:bottom w:val="none" w:sz="0" w:space="0" w:color="auto"/>
                            <w:right w:val="none" w:sz="0" w:space="0" w:color="auto"/>
                          </w:divBdr>
                          <w:divsChild>
                            <w:div w:id="14416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2819">
      <w:bodyDiv w:val="1"/>
      <w:marLeft w:val="0"/>
      <w:marRight w:val="0"/>
      <w:marTop w:val="0"/>
      <w:marBottom w:val="0"/>
      <w:divBdr>
        <w:top w:val="none" w:sz="0" w:space="0" w:color="auto"/>
        <w:left w:val="none" w:sz="0" w:space="0" w:color="auto"/>
        <w:bottom w:val="none" w:sz="0" w:space="0" w:color="auto"/>
        <w:right w:val="none" w:sz="0" w:space="0" w:color="auto"/>
      </w:divBdr>
      <w:divsChild>
        <w:div w:id="1729767786">
          <w:marLeft w:val="0"/>
          <w:marRight w:val="0"/>
          <w:marTop w:val="0"/>
          <w:marBottom w:val="105"/>
          <w:divBdr>
            <w:top w:val="none" w:sz="0" w:space="0" w:color="auto"/>
            <w:left w:val="none" w:sz="0" w:space="0" w:color="auto"/>
            <w:bottom w:val="none" w:sz="0" w:space="0" w:color="auto"/>
            <w:right w:val="none" w:sz="0" w:space="0" w:color="auto"/>
          </w:divBdr>
          <w:divsChild>
            <w:div w:id="134951892">
              <w:marLeft w:val="0"/>
              <w:marRight w:val="0"/>
              <w:marTop w:val="0"/>
              <w:marBottom w:val="105"/>
              <w:divBdr>
                <w:top w:val="none" w:sz="0" w:space="0" w:color="auto"/>
                <w:left w:val="none" w:sz="0" w:space="0" w:color="auto"/>
                <w:bottom w:val="none" w:sz="0" w:space="0" w:color="auto"/>
                <w:right w:val="none" w:sz="0" w:space="0" w:color="auto"/>
              </w:divBdr>
              <w:divsChild>
                <w:div w:id="1143304810">
                  <w:marLeft w:val="0"/>
                  <w:marRight w:val="0"/>
                  <w:marTop w:val="0"/>
                  <w:marBottom w:val="0"/>
                  <w:divBdr>
                    <w:top w:val="none" w:sz="0" w:space="0" w:color="auto"/>
                    <w:left w:val="none" w:sz="0" w:space="0" w:color="auto"/>
                    <w:bottom w:val="none" w:sz="0" w:space="0" w:color="auto"/>
                    <w:right w:val="none" w:sz="0" w:space="0" w:color="auto"/>
                  </w:divBdr>
                  <w:divsChild>
                    <w:div w:id="2073699746">
                      <w:marLeft w:val="420"/>
                      <w:marRight w:val="0"/>
                      <w:marTop w:val="0"/>
                      <w:marBottom w:val="0"/>
                      <w:divBdr>
                        <w:top w:val="none" w:sz="0" w:space="0" w:color="auto"/>
                        <w:left w:val="none" w:sz="0" w:space="0" w:color="auto"/>
                        <w:bottom w:val="none" w:sz="0" w:space="0" w:color="auto"/>
                        <w:right w:val="none" w:sz="0" w:space="0" w:color="auto"/>
                      </w:divBdr>
                      <w:divsChild>
                        <w:div w:id="1045367565">
                          <w:marLeft w:val="0"/>
                          <w:marRight w:val="0"/>
                          <w:marTop w:val="150"/>
                          <w:marBottom w:val="0"/>
                          <w:divBdr>
                            <w:top w:val="none" w:sz="0" w:space="0" w:color="auto"/>
                            <w:left w:val="none" w:sz="0" w:space="0" w:color="auto"/>
                            <w:bottom w:val="none" w:sz="0" w:space="0" w:color="auto"/>
                            <w:right w:val="none" w:sz="0" w:space="0" w:color="auto"/>
                          </w:divBdr>
                          <w:divsChild>
                            <w:div w:id="3833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410795">
      <w:bodyDiv w:val="1"/>
      <w:marLeft w:val="0"/>
      <w:marRight w:val="0"/>
      <w:marTop w:val="0"/>
      <w:marBottom w:val="0"/>
      <w:divBdr>
        <w:top w:val="none" w:sz="0" w:space="0" w:color="auto"/>
        <w:left w:val="none" w:sz="0" w:space="0" w:color="auto"/>
        <w:bottom w:val="none" w:sz="0" w:space="0" w:color="auto"/>
        <w:right w:val="none" w:sz="0" w:space="0" w:color="auto"/>
      </w:divBdr>
      <w:divsChild>
        <w:div w:id="814955584">
          <w:marLeft w:val="0"/>
          <w:marRight w:val="0"/>
          <w:marTop w:val="0"/>
          <w:marBottom w:val="105"/>
          <w:divBdr>
            <w:top w:val="none" w:sz="0" w:space="0" w:color="auto"/>
            <w:left w:val="none" w:sz="0" w:space="0" w:color="auto"/>
            <w:bottom w:val="none" w:sz="0" w:space="0" w:color="auto"/>
            <w:right w:val="none" w:sz="0" w:space="0" w:color="auto"/>
          </w:divBdr>
          <w:divsChild>
            <w:div w:id="1736932762">
              <w:marLeft w:val="0"/>
              <w:marRight w:val="0"/>
              <w:marTop w:val="0"/>
              <w:marBottom w:val="105"/>
              <w:divBdr>
                <w:top w:val="none" w:sz="0" w:space="0" w:color="auto"/>
                <w:left w:val="none" w:sz="0" w:space="0" w:color="auto"/>
                <w:bottom w:val="none" w:sz="0" w:space="0" w:color="auto"/>
                <w:right w:val="none" w:sz="0" w:space="0" w:color="auto"/>
              </w:divBdr>
              <w:divsChild>
                <w:div w:id="491216275">
                  <w:marLeft w:val="0"/>
                  <w:marRight w:val="0"/>
                  <w:marTop w:val="0"/>
                  <w:marBottom w:val="0"/>
                  <w:divBdr>
                    <w:top w:val="none" w:sz="0" w:space="0" w:color="auto"/>
                    <w:left w:val="none" w:sz="0" w:space="0" w:color="auto"/>
                    <w:bottom w:val="none" w:sz="0" w:space="0" w:color="auto"/>
                    <w:right w:val="none" w:sz="0" w:space="0" w:color="auto"/>
                  </w:divBdr>
                  <w:divsChild>
                    <w:div w:id="701054194">
                      <w:marLeft w:val="420"/>
                      <w:marRight w:val="0"/>
                      <w:marTop w:val="0"/>
                      <w:marBottom w:val="0"/>
                      <w:divBdr>
                        <w:top w:val="none" w:sz="0" w:space="0" w:color="auto"/>
                        <w:left w:val="none" w:sz="0" w:space="0" w:color="auto"/>
                        <w:bottom w:val="none" w:sz="0" w:space="0" w:color="auto"/>
                        <w:right w:val="none" w:sz="0" w:space="0" w:color="auto"/>
                      </w:divBdr>
                      <w:divsChild>
                        <w:div w:id="1271933626">
                          <w:marLeft w:val="0"/>
                          <w:marRight w:val="0"/>
                          <w:marTop w:val="150"/>
                          <w:marBottom w:val="0"/>
                          <w:divBdr>
                            <w:top w:val="none" w:sz="0" w:space="0" w:color="auto"/>
                            <w:left w:val="none" w:sz="0" w:space="0" w:color="auto"/>
                            <w:bottom w:val="none" w:sz="0" w:space="0" w:color="auto"/>
                            <w:right w:val="none" w:sz="0" w:space="0" w:color="auto"/>
                          </w:divBdr>
                          <w:divsChild>
                            <w:div w:id="365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48440">
      <w:bodyDiv w:val="1"/>
      <w:marLeft w:val="0"/>
      <w:marRight w:val="0"/>
      <w:marTop w:val="0"/>
      <w:marBottom w:val="0"/>
      <w:divBdr>
        <w:top w:val="none" w:sz="0" w:space="0" w:color="auto"/>
        <w:left w:val="none" w:sz="0" w:space="0" w:color="auto"/>
        <w:bottom w:val="none" w:sz="0" w:space="0" w:color="auto"/>
        <w:right w:val="none" w:sz="0" w:space="0" w:color="auto"/>
      </w:divBdr>
      <w:divsChild>
        <w:div w:id="552623701">
          <w:marLeft w:val="0"/>
          <w:marRight w:val="0"/>
          <w:marTop w:val="0"/>
          <w:marBottom w:val="105"/>
          <w:divBdr>
            <w:top w:val="none" w:sz="0" w:space="0" w:color="auto"/>
            <w:left w:val="none" w:sz="0" w:space="0" w:color="auto"/>
            <w:bottom w:val="none" w:sz="0" w:space="0" w:color="auto"/>
            <w:right w:val="none" w:sz="0" w:space="0" w:color="auto"/>
          </w:divBdr>
          <w:divsChild>
            <w:div w:id="724336039">
              <w:marLeft w:val="0"/>
              <w:marRight w:val="0"/>
              <w:marTop w:val="0"/>
              <w:marBottom w:val="105"/>
              <w:divBdr>
                <w:top w:val="none" w:sz="0" w:space="0" w:color="auto"/>
                <w:left w:val="none" w:sz="0" w:space="0" w:color="auto"/>
                <w:bottom w:val="none" w:sz="0" w:space="0" w:color="auto"/>
                <w:right w:val="none" w:sz="0" w:space="0" w:color="auto"/>
              </w:divBdr>
              <w:divsChild>
                <w:div w:id="1219173829">
                  <w:marLeft w:val="0"/>
                  <w:marRight w:val="0"/>
                  <w:marTop w:val="0"/>
                  <w:marBottom w:val="0"/>
                  <w:divBdr>
                    <w:top w:val="none" w:sz="0" w:space="0" w:color="auto"/>
                    <w:left w:val="none" w:sz="0" w:space="0" w:color="auto"/>
                    <w:bottom w:val="none" w:sz="0" w:space="0" w:color="auto"/>
                    <w:right w:val="none" w:sz="0" w:space="0" w:color="auto"/>
                  </w:divBdr>
                  <w:divsChild>
                    <w:div w:id="835724055">
                      <w:marLeft w:val="420"/>
                      <w:marRight w:val="0"/>
                      <w:marTop w:val="0"/>
                      <w:marBottom w:val="0"/>
                      <w:divBdr>
                        <w:top w:val="none" w:sz="0" w:space="0" w:color="auto"/>
                        <w:left w:val="none" w:sz="0" w:space="0" w:color="auto"/>
                        <w:bottom w:val="none" w:sz="0" w:space="0" w:color="auto"/>
                        <w:right w:val="none" w:sz="0" w:space="0" w:color="auto"/>
                      </w:divBdr>
                      <w:divsChild>
                        <w:div w:id="1735424407">
                          <w:marLeft w:val="0"/>
                          <w:marRight w:val="0"/>
                          <w:marTop w:val="150"/>
                          <w:marBottom w:val="0"/>
                          <w:divBdr>
                            <w:top w:val="none" w:sz="0" w:space="0" w:color="auto"/>
                            <w:left w:val="none" w:sz="0" w:space="0" w:color="auto"/>
                            <w:bottom w:val="none" w:sz="0" w:space="0" w:color="auto"/>
                            <w:right w:val="none" w:sz="0" w:space="0" w:color="auto"/>
                          </w:divBdr>
                          <w:divsChild>
                            <w:div w:id="14343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541637">
      <w:bodyDiv w:val="1"/>
      <w:marLeft w:val="0"/>
      <w:marRight w:val="0"/>
      <w:marTop w:val="0"/>
      <w:marBottom w:val="0"/>
      <w:divBdr>
        <w:top w:val="none" w:sz="0" w:space="0" w:color="auto"/>
        <w:left w:val="none" w:sz="0" w:space="0" w:color="auto"/>
        <w:bottom w:val="none" w:sz="0" w:space="0" w:color="auto"/>
        <w:right w:val="none" w:sz="0" w:space="0" w:color="auto"/>
      </w:divBdr>
      <w:divsChild>
        <w:div w:id="1379554226">
          <w:marLeft w:val="0"/>
          <w:marRight w:val="0"/>
          <w:marTop w:val="0"/>
          <w:marBottom w:val="105"/>
          <w:divBdr>
            <w:top w:val="none" w:sz="0" w:space="0" w:color="auto"/>
            <w:left w:val="none" w:sz="0" w:space="0" w:color="auto"/>
            <w:bottom w:val="none" w:sz="0" w:space="0" w:color="auto"/>
            <w:right w:val="none" w:sz="0" w:space="0" w:color="auto"/>
          </w:divBdr>
          <w:divsChild>
            <w:div w:id="1159882995">
              <w:marLeft w:val="0"/>
              <w:marRight w:val="0"/>
              <w:marTop w:val="0"/>
              <w:marBottom w:val="105"/>
              <w:divBdr>
                <w:top w:val="none" w:sz="0" w:space="0" w:color="auto"/>
                <w:left w:val="none" w:sz="0" w:space="0" w:color="auto"/>
                <w:bottom w:val="none" w:sz="0" w:space="0" w:color="auto"/>
                <w:right w:val="none" w:sz="0" w:space="0" w:color="auto"/>
              </w:divBdr>
              <w:divsChild>
                <w:div w:id="2142649356">
                  <w:marLeft w:val="0"/>
                  <w:marRight w:val="0"/>
                  <w:marTop w:val="0"/>
                  <w:marBottom w:val="0"/>
                  <w:divBdr>
                    <w:top w:val="none" w:sz="0" w:space="0" w:color="auto"/>
                    <w:left w:val="none" w:sz="0" w:space="0" w:color="auto"/>
                    <w:bottom w:val="none" w:sz="0" w:space="0" w:color="auto"/>
                    <w:right w:val="none" w:sz="0" w:space="0" w:color="auto"/>
                  </w:divBdr>
                  <w:divsChild>
                    <w:div w:id="498230052">
                      <w:marLeft w:val="420"/>
                      <w:marRight w:val="0"/>
                      <w:marTop w:val="0"/>
                      <w:marBottom w:val="0"/>
                      <w:divBdr>
                        <w:top w:val="none" w:sz="0" w:space="0" w:color="auto"/>
                        <w:left w:val="none" w:sz="0" w:space="0" w:color="auto"/>
                        <w:bottom w:val="none" w:sz="0" w:space="0" w:color="auto"/>
                        <w:right w:val="none" w:sz="0" w:space="0" w:color="auto"/>
                      </w:divBdr>
                      <w:divsChild>
                        <w:div w:id="1166824932">
                          <w:marLeft w:val="0"/>
                          <w:marRight w:val="0"/>
                          <w:marTop w:val="150"/>
                          <w:marBottom w:val="0"/>
                          <w:divBdr>
                            <w:top w:val="none" w:sz="0" w:space="0" w:color="auto"/>
                            <w:left w:val="none" w:sz="0" w:space="0" w:color="auto"/>
                            <w:bottom w:val="none" w:sz="0" w:space="0" w:color="auto"/>
                            <w:right w:val="none" w:sz="0" w:space="0" w:color="auto"/>
                          </w:divBdr>
                          <w:divsChild>
                            <w:div w:id="3682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887259">
      <w:bodyDiv w:val="1"/>
      <w:marLeft w:val="0"/>
      <w:marRight w:val="0"/>
      <w:marTop w:val="0"/>
      <w:marBottom w:val="0"/>
      <w:divBdr>
        <w:top w:val="none" w:sz="0" w:space="0" w:color="auto"/>
        <w:left w:val="none" w:sz="0" w:space="0" w:color="auto"/>
        <w:bottom w:val="none" w:sz="0" w:space="0" w:color="auto"/>
        <w:right w:val="none" w:sz="0" w:space="0" w:color="auto"/>
      </w:divBdr>
      <w:divsChild>
        <w:div w:id="1847132690">
          <w:marLeft w:val="0"/>
          <w:marRight w:val="0"/>
          <w:marTop w:val="0"/>
          <w:marBottom w:val="105"/>
          <w:divBdr>
            <w:top w:val="none" w:sz="0" w:space="0" w:color="auto"/>
            <w:left w:val="none" w:sz="0" w:space="0" w:color="auto"/>
            <w:bottom w:val="none" w:sz="0" w:space="0" w:color="auto"/>
            <w:right w:val="none" w:sz="0" w:space="0" w:color="auto"/>
          </w:divBdr>
          <w:divsChild>
            <w:div w:id="650214361">
              <w:marLeft w:val="0"/>
              <w:marRight w:val="0"/>
              <w:marTop w:val="0"/>
              <w:marBottom w:val="105"/>
              <w:divBdr>
                <w:top w:val="none" w:sz="0" w:space="0" w:color="auto"/>
                <w:left w:val="none" w:sz="0" w:space="0" w:color="auto"/>
                <w:bottom w:val="none" w:sz="0" w:space="0" w:color="auto"/>
                <w:right w:val="none" w:sz="0" w:space="0" w:color="auto"/>
              </w:divBdr>
              <w:divsChild>
                <w:div w:id="1884249015">
                  <w:marLeft w:val="0"/>
                  <w:marRight w:val="0"/>
                  <w:marTop w:val="0"/>
                  <w:marBottom w:val="0"/>
                  <w:divBdr>
                    <w:top w:val="none" w:sz="0" w:space="0" w:color="auto"/>
                    <w:left w:val="none" w:sz="0" w:space="0" w:color="auto"/>
                    <w:bottom w:val="none" w:sz="0" w:space="0" w:color="auto"/>
                    <w:right w:val="none" w:sz="0" w:space="0" w:color="auto"/>
                  </w:divBdr>
                  <w:divsChild>
                    <w:div w:id="719716471">
                      <w:marLeft w:val="420"/>
                      <w:marRight w:val="0"/>
                      <w:marTop w:val="0"/>
                      <w:marBottom w:val="0"/>
                      <w:divBdr>
                        <w:top w:val="none" w:sz="0" w:space="0" w:color="auto"/>
                        <w:left w:val="none" w:sz="0" w:space="0" w:color="auto"/>
                        <w:bottom w:val="none" w:sz="0" w:space="0" w:color="auto"/>
                        <w:right w:val="none" w:sz="0" w:space="0" w:color="auto"/>
                      </w:divBdr>
                      <w:divsChild>
                        <w:div w:id="2071728267">
                          <w:marLeft w:val="0"/>
                          <w:marRight w:val="0"/>
                          <w:marTop w:val="150"/>
                          <w:marBottom w:val="0"/>
                          <w:divBdr>
                            <w:top w:val="none" w:sz="0" w:space="0" w:color="auto"/>
                            <w:left w:val="none" w:sz="0" w:space="0" w:color="auto"/>
                            <w:bottom w:val="none" w:sz="0" w:space="0" w:color="auto"/>
                            <w:right w:val="none" w:sz="0" w:space="0" w:color="auto"/>
                          </w:divBdr>
                          <w:divsChild>
                            <w:div w:id="975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529324">
      <w:bodyDiv w:val="1"/>
      <w:marLeft w:val="0"/>
      <w:marRight w:val="0"/>
      <w:marTop w:val="0"/>
      <w:marBottom w:val="0"/>
      <w:divBdr>
        <w:top w:val="none" w:sz="0" w:space="0" w:color="auto"/>
        <w:left w:val="none" w:sz="0" w:space="0" w:color="auto"/>
        <w:bottom w:val="none" w:sz="0" w:space="0" w:color="auto"/>
        <w:right w:val="none" w:sz="0" w:space="0" w:color="auto"/>
      </w:divBdr>
      <w:divsChild>
        <w:div w:id="949437668">
          <w:marLeft w:val="0"/>
          <w:marRight w:val="0"/>
          <w:marTop w:val="0"/>
          <w:marBottom w:val="105"/>
          <w:divBdr>
            <w:top w:val="none" w:sz="0" w:space="0" w:color="auto"/>
            <w:left w:val="none" w:sz="0" w:space="0" w:color="auto"/>
            <w:bottom w:val="none" w:sz="0" w:space="0" w:color="auto"/>
            <w:right w:val="none" w:sz="0" w:space="0" w:color="auto"/>
          </w:divBdr>
          <w:divsChild>
            <w:div w:id="1493524048">
              <w:marLeft w:val="0"/>
              <w:marRight w:val="0"/>
              <w:marTop w:val="0"/>
              <w:marBottom w:val="105"/>
              <w:divBdr>
                <w:top w:val="none" w:sz="0" w:space="0" w:color="auto"/>
                <w:left w:val="none" w:sz="0" w:space="0" w:color="auto"/>
                <w:bottom w:val="none" w:sz="0" w:space="0" w:color="auto"/>
                <w:right w:val="none" w:sz="0" w:space="0" w:color="auto"/>
              </w:divBdr>
              <w:divsChild>
                <w:div w:id="1429039844">
                  <w:marLeft w:val="0"/>
                  <w:marRight w:val="0"/>
                  <w:marTop w:val="0"/>
                  <w:marBottom w:val="0"/>
                  <w:divBdr>
                    <w:top w:val="none" w:sz="0" w:space="0" w:color="auto"/>
                    <w:left w:val="none" w:sz="0" w:space="0" w:color="auto"/>
                    <w:bottom w:val="none" w:sz="0" w:space="0" w:color="auto"/>
                    <w:right w:val="none" w:sz="0" w:space="0" w:color="auto"/>
                  </w:divBdr>
                  <w:divsChild>
                    <w:div w:id="1406682956">
                      <w:marLeft w:val="420"/>
                      <w:marRight w:val="0"/>
                      <w:marTop w:val="0"/>
                      <w:marBottom w:val="0"/>
                      <w:divBdr>
                        <w:top w:val="none" w:sz="0" w:space="0" w:color="auto"/>
                        <w:left w:val="none" w:sz="0" w:space="0" w:color="auto"/>
                        <w:bottom w:val="none" w:sz="0" w:space="0" w:color="auto"/>
                        <w:right w:val="none" w:sz="0" w:space="0" w:color="auto"/>
                      </w:divBdr>
                      <w:divsChild>
                        <w:div w:id="1618678864">
                          <w:marLeft w:val="0"/>
                          <w:marRight w:val="0"/>
                          <w:marTop w:val="150"/>
                          <w:marBottom w:val="0"/>
                          <w:divBdr>
                            <w:top w:val="none" w:sz="0" w:space="0" w:color="auto"/>
                            <w:left w:val="none" w:sz="0" w:space="0" w:color="auto"/>
                            <w:bottom w:val="none" w:sz="0" w:space="0" w:color="auto"/>
                            <w:right w:val="none" w:sz="0" w:space="0" w:color="auto"/>
                          </w:divBdr>
                          <w:divsChild>
                            <w:div w:id="20491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05B02-D92A-4C4A-BE93-45DC0E63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38</Pages>
  <Words>11198</Words>
  <Characters>63832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Inspektor</dc:creator>
  <cp:lastModifiedBy>MISP</cp:lastModifiedBy>
  <cp:revision>15</cp:revision>
  <cp:lastPrinted>2021-06-28T07:37:00Z</cp:lastPrinted>
  <dcterms:created xsi:type="dcterms:W3CDTF">2021-06-08T10:28:00Z</dcterms:created>
  <dcterms:modified xsi:type="dcterms:W3CDTF">2021-06-28T07:40:00Z</dcterms:modified>
</cp:coreProperties>
</file>