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DE12A7">
        <w:rPr>
          <w:b/>
          <w:color w:val="000000"/>
          <w:sz w:val="36"/>
          <w:szCs w:val="36"/>
        </w:rPr>
        <w:t>17</w:t>
      </w:r>
      <w:r w:rsidR="00FA1FFD">
        <w:rPr>
          <w:b/>
          <w:color w:val="000000"/>
          <w:sz w:val="36"/>
          <w:szCs w:val="36"/>
        </w:rPr>
        <w:t xml:space="preserve"> (</w:t>
      </w:r>
      <w:r w:rsidR="000331FC">
        <w:rPr>
          <w:b/>
          <w:color w:val="000000"/>
          <w:sz w:val="36"/>
          <w:szCs w:val="36"/>
        </w:rPr>
        <w:t>4</w:t>
      </w:r>
      <w:r w:rsidR="00DE12A7">
        <w:rPr>
          <w:b/>
          <w:color w:val="000000"/>
          <w:sz w:val="36"/>
          <w:szCs w:val="36"/>
        </w:rPr>
        <w:t>22</w:t>
      </w:r>
      <w:r w:rsidR="00FA1FFD">
        <w:rPr>
          <w:b/>
          <w:color w:val="000000"/>
          <w:sz w:val="36"/>
          <w:szCs w:val="36"/>
        </w:rPr>
        <w:t>)</w:t>
      </w:r>
    </w:p>
    <w:p w:rsidR="00FA1FFD" w:rsidRDefault="00DE12A7" w:rsidP="00FA1FFD">
      <w:pPr>
        <w:jc w:val="center"/>
        <w:rPr>
          <w:b/>
          <w:sz w:val="28"/>
          <w:szCs w:val="28"/>
        </w:rPr>
      </w:pPr>
      <w:r>
        <w:rPr>
          <w:b/>
          <w:sz w:val="36"/>
          <w:szCs w:val="36"/>
        </w:rPr>
        <w:t>06</w:t>
      </w:r>
      <w:r w:rsidR="003423E7">
        <w:rPr>
          <w:b/>
          <w:sz w:val="36"/>
          <w:szCs w:val="36"/>
        </w:rPr>
        <w:t xml:space="preserve"> </w:t>
      </w:r>
      <w:r>
        <w:rPr>
          <w:b/>
          <w:sz w:val="36"/>
          <w:szCs w:val="36"/>
        </w:rPr>
        <w:t>мая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0F4CBE" w:rsidRDefault="000F4CBE"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0F4CBE" w:rsidRDefault="000F4CBE"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19540A">
        <w:t xml:space="preserve">10 </w:t>
      </w:r>
      <w:r>
        <w:t>лист</w:t>
      </w:r>
      <w:r w:rsidR="001007AE">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br w:type="page"/>
      </w: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1F1EFC">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1F1EFC">
              <w:rPr>
                <w:sz w:val="28"/>
                <w:szCs w:val="28"/>
              </w:rPr>
              <w:t>04</w:t>
            </w:r>
            <w:r w:rsidRPr="00803AF8">
              <w:rPr>
                <w:sz w:val="28"/>
                <w:szCs w:val="28"/>
              </w:rPr>
              <w:t>.</w:t>
            </w:r>
            <w:r w:rsidR="000331FC">
              <w:rPr>
                <w:sz w:val="28"/>
                <w:szCs w:val="28"/>
              </w:rPr>
              <w:t>0</w:t>
            </w:r>
            <w:r w:rsidR="001F1EFC">
              <w:rPr>
                <w:sz w:val="28"/>
                <w:szCs w:val="28"/>
              </w:rPr>
              <w:t>5</w:t>
            </w:r>
            <w:r w:rsidRPr="00803AF8">
              <w:rPr>
                <w:sz w:val="28"/>
                <w:szCs w:val="28"/>
              </w:rPr>
              <w:t>.202</w:t>
            </w:r>
            <w:r w:rsidR="000331FC">
              <w:rPr>
                <w:sz w:val="28"/>
                <w:szCs w:val="28"/>
              </w:rPr>
              <w:t>2</w:t>
            </w:r>
            <w:r w:rsidRPr="00803AF8">
              <w:rPr>
                <w:sz w:val="28"/>
                <w:szCs w:val="28"/>
              </w:rPr>
              <w:t xml:space="preserve"> года №</w:t>
            </w:r>
            <w:r w:rsidR="001F1EFC">
              <w:rPr>
                <w:sz w:val="28"/>
                <w:szCs w:val="28"/>
              </w:rPr>
              <w:t>231</w:t>
            </w:r>
            <w:r>
              <w:rPr>
                <w:sz w:val="28"/>
                <w:szCs w:val="28"/>
              </w:rPr>
              <w:t xml:space="preserve"> «</w:t>
            </w:r>
            <w:r w:rsidR="001F1EFC" w:rsidRPr="00D16F89">
              <w:rPr>
                <w:sz w:val="28"/>
                <w:szCs w:val="28"/>
              </w:rPr>
              <w:t>Об утверждении отчета об исполнении бюджета Бутурлиновского городского поселения Бутурлиновского муниципального района Воронежской</w:t>
            </w:r>
            <w:r w:rsidR="001F1EFC">
              <w:rPr>
                <w:sz w:val="28"/>
                <w:szCs w:val="28"/>
              </w:rPr>
              <w:t xml:space="preserve"> области за 1 квартал 2022 года</w:t>
            </w:r>
            <w:r w:rsidR="0045739B">
              <w:rPr>
                <w:sz w:val="28"/>
                <w:szCs w:val="28"/>
              </w:rPr>
              <w:t>»</w:t>
            </w:r>
          </w:p>
        </w:tc>
      </w:tr>
      <w:tr w:rsidR="00280B9D" w:rsidTr="00EC1C24">
        <w:tc>
          <w:tcPr>
            <w:tcW w:w="800" w:type="dxa"/>
          </w:tcPr>
          <w:p w:rsidR="00280B9D" w:rsidRDefault="00D73F40" w:rsidP="000D6DA5">
            <w:pPr>
              <w:jc w:val="center"/>
            </w:pPr>
            <w:r>
              <w:t>2</w:t>
            </w:r>
          </w:p>
        </w:tc>
        <w:tc>
          <w:tcPr>
            <w:tcW w:w="8545" w:type="dxa"/>
          </w:tcPr>
          <w:p w:rsidR="00280B9D" w:rsidRPr="0076769C" w:rsidRDefault="00AF6A31" w:rsidP="00AF6A31">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04</w:t>
            </w:r>
            <w:r w:rsidRPr="00803AF8">
              <w:rPr>
                <w:sz w:val="28"/>
                <w:szCs w:val="28"/>
              </w:rPr>
              <w:t>.</w:t>
            </w:r>
            <w:r>
              <w:rPr>
                <w:sz w:val="28"/>
                <w:szCs w:val="28"/>
              </w:rPr>
              <w:t>05</w:t>
            </w:r>
            <w:r w:rsidRPr="00803AF8">
              <w:rPr>
                <w:sz w:val="28"/>
                <w:szCs w:val="28"/>
              </w:rPr>
              <w:t>.202</w:t>
            </w:r>
            <w:r>
              <w:rPr>
                <w:sz w:val="28"/>
                <w:szCs w:val="28"/>
              </w:rPr>
              <w:t>2</w:t>
            </w:r>
            <w:r w:rsidRPr="00803AF8">
              <w:rPr>
                <w:sz w:val="28"/>
                <w:szCs w:val="28"/>
              </w:rPr>
              <w:t xml:space="preserve"> года №</w:t>
            </w:r>
            <w:r>
              <w:rPr>
                <w:sz w:val="28"/>
                <w:szCs w:val="28"/>
              </w:rPr>
              <w:t>233 «</w:t>
            </w:r>
            <w:r w:rsidRPr="00AF6A31">
              <w:rPr>
                <w:sz w:val="28"/>
                <w:szCs w:val="28"/>
              </w:rPr>
              <w:t>О мерах по реализации решения Совета народных депутатов Бутурлиновского городского поселения Бутурлиновского муниципального района Воронежской области «О бюджете Бутурлиновского городского поселения Бутурлиновского муниципального района Воронежской области на 2022 год и на плановый</w:t>
            </w:r>
            <w:r>
              <w:rPr>
                <w:sz w:val="28"/>
                <w:szCs w:val="28"/>
              </w:rPr>
              <w:t xml:space="preserve"> период 2023 и 2024 годов»»</w:t>
            </w:r>
          </w:p>
        </w:tc>
      </w:tr>
      <w:tr w:rsidR="008D5A93" w:rsidTr="00EC1C24">
        <w:tc>
          <w:tcPr>
            <w:tcW w:w="800" w:type="dxa"/>
          </w:tcPr>
          <w:p w:rsidR="008D5A93" w:rsidRDefault="008D5A93" w:rsidP="000D6DA5">
            <w:pPr>
              <w:jc w:val="center"/>
            </w:pPr>
            <w:r>
              <w:t>3</w:t>
            </w:r>
          </w:p>
        </w:tc>
        <w:tc>
          <w:tcPr>
            <w:tcW w:w="8545" w:type="dxa"/>
          </w:tcPr>
          <w:p w:rsidR="008D5A93" w:rsidRDefault="00C4129D" w:rsidP="0076769C">
            <w:pPr>
              <w:jc w:val="both"/>
              <w:rPr>
                <w:sz w:val="28"/>
                <w:szCs w:val="28"/>
              </w:rPr>
            </w:pPr>
            <w:r>
              <w:rPr>
                <w:sz w:val="28"/>
                <w:szCs w:val="28"/>
              </w:rPr>
              <w:t xml:space="preserve">Информационное сообщение о старте </w:t>
            </w:r>
            <w:r w:rsidRPr="00C4129D">
              <w:rPr>
                <w:color w:val="161616"/>
                <w:sz w:val="28"/>
                <w:szCs w:val="28"/>
                <w:shd w:val="clear" w:color="auto" w:fill="FFFFFF"/>
                <w:lang w:eastAsia="ru-RU"/>
              </w:rPr>
              <w:t>приём</w:t>
            </w:r>
            <w:r>
              <w:rPr>
                <w:color w:val="161616"/>
                <w:sz w:val="28"/>
                <w:szCs w:val="28"/>
                <w:shd w:val="clear" w:color="auto" w:fill="FFFFFF"/>
                <w:lang w:eastAsia="ru-RU"/>
              </w:rPr>
              <w:t>а</w:t>
            </w:r>
            <w:r w:rsidRPr="00C4129D">
              <w:rPr>
                <w:color w:val="161616"/>
                <w:sz w:val="28"/>
                <w:szCs w:val="28"/>
                <w:shd w:val="clear" w:color="auto" w:fill="FFFFFF"/>
                <w:lang w:eastAsia="ru-RU"/>
              </w:rPr>
              <w:t xml:space="preserve"> заявок на получение гранта «</w:t>
            </w:r>
            <w:proofErr w:type="spellStart"/>
            <w:r w:rsidRPr="00C4129D">
              <w:rPr>
                <w:color w:val="161616"/>
                <w:sz w:val="28"/>
                <w:szCs w:val="28"/>
                <w:shd w:val="clear" w:color="auto" w:fill="FFFFFF"/>
                <w:lang w:eastAsia="ru-RU"/>
              </w:rPr>
              <w:t>Агростартап</w:t>
            </w:r>
            <w:proofErr w:type="spellEnd"/>
            <w:r w:rsidRPr="00C4129D">
              <w:rPr>
                <w:color w:val="161616"/>
                <w:sz w:val="28"/>
                <w:szCs w:val="28"/>
                <w:shd w:val="clear" w:color="auto" w:fill="FFFFFF"/>
                <w:lang w:eastAsia="ru-RU"/>
              </w:rPr>
              <w:t>» на создание и (или) развитие хозяйства</w:t>
            </w:r>
          </w:p>
        </w:tc>
      </w:tr>
      <w:tr w:rsidR="00C4129D" w:rsidTr="00EC1C24">
        <w:tc>
          <w:tcPr>
            <w:tcW w:w="800" w:type="dxa"/>
          </w:tcPr>
          <w:p w:rsidR="00C4129D" w:rsidRDefault="00C4129D" w:rsidP="000D6DA5">
            <w:pPr>
              <w:jc w:val="center"/>
            </w:pPr>
            <w:r>
              <w:t>4</w:t>
            </w:r>
          </w:p>
        </w:tc>
        <w:tc>
          <w:tcPr>
            <w:tcW w:w="8545" w:type="dxa"/>
          </w:tcPr>
          <w:p w:rsidR="00C4129D" w:rsidRPr="0035780D" w:rsidRDefault="00C4129D" w:rsidP="0035780D">
            <w:pPr>
              <w:shd w:val="clear" w:color="auto" w:fill="FFFFFF"/>
              <w:suppressAutoHyphens w:val="0"/>
              <w:spacing w:after="150"/>
              <w:outlineLvl w:val="0"/>
              <w:rPr>
                <w:b/>
                <w:bCs/>
                <w:color w:val="000000"/>
                <w:kern w:val="36"/>
                <w:sz w:val="28"/>
                <w:szCs w:val="28"/>
                <w:lang w:eastAsia="ru-RU"/>
              </w:rPr>
            </w:pPr>
            <w:r>
              <w:rPr>
                <w:sz w:val="28"/>
                <w:szCs w:val="28"/>
              </w:rPr>
              <w:t>Информационное сообщение</w:t>
            </w:r>
            <w:r w:rsidR="0035780D">
              <w:rPr>
                <w:sz w:val="28"/>
                <w:szCs w:val="28"/>
              </w:rPr>
              <w:t xml:space="preserve"> об </w:t>
            </w:r>
            <w:r w:rsidR="0035780D" w:rsidRPr="0035780D">
              <w:rPr>
                <w:bCs/>
                <w:color w:val="000000"/>
                <w:kern w:val="36"/>
                <w:sz w:val="28"/>
                <w:szCs w:val="28"/>
                <w:lang w:eastAsia="ru-RU"/>
              </w:rPr>
              <w:t>итог</w:t>
            </w:r>
            <w:r w:rsidR="0035780D">
              <w:rPr>
                <w:bCs/>
                <w:color w:val="000000"/>
                <w:kern w:val="36"/>
                <w:sz w:val="28"/>
                <w:szCs w:val="28"/>
                <w:lang w:eastAsia="ru-RU"/>
              </w:rPr>
              <w:t>ах</w:t>
            </w:r>
            <w:r w:rsidR="0035780D" w:rsidRPr="0035780D">
              <w:rPr>
                <w:bCs/>
                <w:color w:val="000000"/>
                <w:kern w:val="36"/>
                <w:sz w:val="28"/>
                <w:szCs w:val="28"/>
                <w:lang w:eastAsia="ru-RU"/>
              </w:rPr>
              <w:t xml:space="preserve"> VIII конкурса общественно-полезных проектов ТОС</w:t>
            </w:r>
          </w:p>
        </w:tc>
      </w:tr>
      <w:tr w:rsidR="00C4129D" w:rsidTr="00EC1C24">
        <w:tc>
          <w:tcPr>
            <w:tcW w:w="800" w:type="dxa"/>
          </w:tcPr>
          <w:p w:rsidR="00C4129D" w:rsidRDefault="00C4129D" w:rsidP="000D6DA5">
            <w:pPr>
              <w:jc w:val="center"/>
            </w:pPr>
            <w:r>
              <w:t>5</w:t>
            </w:r>
          </w:p>
        </w:tc>
        <w:tc>
          <w:tcPr>
            <w:tcW w:w="8545" w:type="dxa"/>
          </w:tcPr>
          <w:p w:rsidR="00C4129D" w:rsidRDefault="00C4129D" w:rsidP="009C05D7">
            <w:pPr>
              <w:jc w:val="both"/>
              <w:rPr>
                <w:sz w:val="28"/>
                <w:szCs w:val="28"/>
              </w:rPr>
            </w:pPr>
            <w:bookmarkStart w:id="0" w:name="_GoBack"/>
            <w:r>
              <w:rPr>
                <w:sz w:val="28"/>
                <w:szCs w:val="28"/>
              </w:rPr>
              <w:t xml:space="preserve">Информационное сообщение </w:t>
            </w:r>
            <w:r w:rsidR="003300BA">
              <w:rPr>
                <w:sz w:val="28"/>
                <w:szCs w:val="28"/>
              </w:rPr>
              <w:t xml:space="preserve">о </w:t>
            </w:r>
            <w:r w:rsidR="009C05D7">
              <w:rPr>
                <w:sz w:val="28"/>
                <w:szCs w:val="28"/>
              </w:rPr>
              <w:t xml:space="preserve">ходе </w:t>
            </w:r>
            <w:r w:rsidR="003300BA">
              <w:rPr>
                <w:sz w:val="28"/>
                <w:szCs w:val="28"/>
              </w:rPr>
              <w:t>проведени</w:t>
            </w:r>
            <w:r w:rsidR="009C05D7">
              <w:rPr>
                <w:sz w:val="28"/>
                <w:szCs w:val="28"/>
              </w:rPr>
              <w:t>я</w:t>
            </w:r>
            <w:r w:rsidR="003300BA">
              <w:rPr>
                <w:sz w:val="28"/>
                <w:szCs w:val="28"/>
              </w:rPr>
              <w:t xml:space="preserve"> </w:t>
            </w:r>
            <w:r w:rsidR="003300BA" w:rsidRPr="00606D46">
              <w:rPr>
                <w:color w:val="161616"/>
                <w:sz w:val="28"/>
                <w:szCs w:val="28"/>
                <w:shd w:val="clear" w:color="auto" w:fill="FFFFFF"/>
              </w:rPr>
              <w:t>рейтингово</w:t>
            </w:r>
            <w:r w:rsidR="003300BA">
              <w:rPr>
                <w:color w:val="161616"/>
                <w:sz w:val="28"/>
                <w:szCs w:val="28"/>
                <w:shd w:val="clear" w:color="auto" w:fill="FFFFFF"/>
              </w:rPr>
              <w:t>го</w:t>
            </w:r>
            <w:r w:rsidR="003300BA" w:rsidRPr="00606D46">
              <w:rPr>
                <w:color w:val="161616"/>
                <w:sz w:val="28"/>
                <w:szCs w:val="28"/>
                <w:shd w:val="clear" w:color="auto" w:fill="FFFFFF"/>
              </w:rPr>
              <w:t xml:space="preserve"> голосовани</w:t>
            </w:r>
            <w:r w:rsidR="003300BA">
              <w:rPr>
                <w:color w:val="161616"/>
                <w:sz w:val="28"/>
                <w:szCs w:val="28"/>
                <w:shd w:val="clear" w:color="auto" w:fill="FFFFFF"/>
              </w:rPr>
              <w:t>я</w:t>
            </w:r>
            <w:r w:rsidR="003300BA" w:rsidRPr="00606D46">
              <w:rPr>
                <w:color w:val="161616"/>
                <w:sz w:val="28"/>
                <w:szCs w:val="28"/>
                <w:shd w:val="clear" w:color="auto" w:fill="FFFFFF"/>
              </w:rPr>
              <w:t xml:space="preserve"> по отбору общественных территорий для благоустройства в рамках федерального проекта «Формирование комфортной городской среды» нацпроекта «Жилье и городская среда»</w:t>
            </w:r>
            <w:bookmarkEnd w:id="0"/>
          </w:p>
        </w:tc>
      </w:tr>
    </w:tbl>
    <w:p w:rsidR="00101DFE" w:rsidRPr="00587E96" w:rsidRDefault="00101DFE" w:rsidP="000D3E38">
      <w:pPr>
        <w:jc w:val="center"/>
        <w:rPr>
          <w:sz w:val="36"/>
          <w:szCs w:val="36"/>
        </w:rPr>
      </w:pPr>
    </w:p>
    <w:p w:rsidR="00777884" w:rsidRDefault="00777884"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587E96" w:rsidRDefault="00587E96" w:rsidP="00587E96">
      <w:pPr>
        <w:rPr>
          <w:sz w:val="16"/>
        </w:rPr>
      </w:pPr>
    </w:p>
    <w:p w:rsidR="000F4CBE" w:rsidRPr="001A3FE3" w:rsidRDefault="000F4CBE" w:rsidP="000F4CBE">
      <w:pPr>
        <w:pStyle w:val="1"/>
        <w:numPr>
          <w:ilvl w:val="0"/>
          <w:numId w:val="9"/>
        </w:numPr>
        <w:tabs>
          <w:tab w:val="clear" w:pos="432"/>
          <w:tab w:val="num" w:pos="0"/>
        </w:tabs>
        <w:suppressAutoHyphens/>
        <w:spacing w:before="240" w:after="60"/>
        <w:rPr>
          <w:b/>
          <w:i/>
          <w:spacing w:val="200"/>
          <w:sz w:val="36"/>
        </w:rPr>
      </w:pPr>
      <w:r>
        <w:rPr>
          <w:b/>
          <w:i/>
          <w:noProof/>
          <w:spacing w:val="200"/>
          <w:sz w:val="36"/>
        </w:rPr>
        <w:lastRenderedPageBreak/>
        <w:drawing>
          <wp:inline distT="0" distB="0" distL="0" distR="0">
            <wp:extent cx="6191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7333" t="13545" r="5962" b="12036"/>
                    <a:stretch>
                      <a:fillRect/>
                    </a:stretch>
                  </pic:blipFill>
                  <pic:spPr bwMode="auto">
                    <a:xfrm>
                      <a:off x="0" y="0"/>
                      <a:ext cx="619125" cy="723900"/>
                    </a:xfrm>
                    <a:prstGeom prst="rect">
                      <a:avLst/>
                    </a:prstGeom>
                    <a:solidFill>
                      <a:srgbClr val="FFFFFF"/>
                    </a:solidFill>
                    <a:ln>
                      <a:noFill/>
                    </a:ln>
                  </pic:spPr>
                </pic:pic>
              </a:graphicData>
            </a:graphic>
          </wp:inline>
        </w:drawing>
      </w:r>
    </w:p>
    <w:p w:rsidR="000F4CBE" w:rsidRDefault="000F4CBE" w:rsidP="000F4CBE">
      <w:pPr>
        <w:pStyle w:val="1"/>
        <w:numPr>
          <w:ilvl w:val="0"/>
          <w:numId w:val="2"/>
        </w:numPr>
        <w:tabs>
          <w:tab w:val="clear" w:pos="432"/>
          <w:tab w:val="num" w:pos="0"/>
        </w:tabs>
        <w:suppressAutoHyphens/>
        <w:spacing w:before="240" w:after="60"/>
        <w:rPr>
          <w:b/>
          <w:i/>
          <w:spacing w:val="200"/>
          <w:sz w:val="36"/>
        </w:rPr>
      </w:pPr>
      <w:r>
        <w:rPr>
          <w:b/>
          <w:i/>
          <w:spacing w:val="200"/>
          <w:sz w:val="36"/>
        </w:rPr>
        <w:t>Администрация</w:t>
      </w:r>
    </w:p>
    <w:p w:rsidR="000F4CBE" w:rsidRDefault="000F4CBE" w:rsidP="000F4CBE">
      <w:pPr>
        <w:jc w:val="center"/>
        <w:rPr>
          <w:sz w:val="16"/>
        </w:rPr>
      </w:pPr>
    </w:p>
    <w:p w:rsidR="000F4CBE" w:rsidRDefault="000F4CBE" w:rsidP="000F4CBE">
      <w:pPr>
        <w:pStyle w:val="a7"/>
        <w:ind w:left="0"/>
      </w:pPr>
      <w:r>
        <w:t>Бутурлиновского городского поселения</w:t>
      </w:r>
    </w:p>
    <w:p w:rsidR="000F4CBE" w:rsidRDefault="000F4CBE" w:rsidP="000F4CBE">
      <w:pPr>
        <w:pStyle w:val="a7"/>
        <w:ind w:left="0"/>
      </w:pPr>
      <w:r>
        <w:t>Бутурлиновского муниципального района</w:t>
      </w:r>
    </w:p>
    <w:p w:rsidR="000F4CBE" w:rsidRDefault="000F4CBE" w:rsidP="000F4CBE">
      <w:pPr>
        <w:jc w:val="center"/>
        <w:rPr>
          <w:rFonts w:ascii="Bookman Old Style" w:hAnsi="Bookman Old Style"/>
          <w:i/>
          <w:spacing w:val="15"/>
        </w:rPr>
      </w:pPr>
      <w:r>
        <w:rPr>
          <w:rFonts w:ascii="Bookman Old Style" w:hAnsi="Bookman Old Style"/>
          <w:i/>
          <w:spacing w:val="15"/>
        </w:rPr>
        <w:t>Воронежской области</w:t>
      </w:r>
    </w:p>
    <w:p w:rsidR="000F4CBE" w:rsidRDefault="000F4CBE" w:rsidP="000F4CBE">
      <w:pPr>
        <w:jc w:val="center"/>
        <w:rPr>
          <w:sz w:val="16"/>
        </w:rPr>
      </w:pPr>
    </w:p>
    <w:p w:rsidR="000F4CBE" w:rsidRDefault="000F4CBE" w:rsidP="000F4CBE">
      <w:pPr>
        <w:pStyle w:val="ConsTitle"/>
        <w:widowControl/>
        <w:tabs>
          <w:tab w:val="left" w:pos="9900"/>
        </w:tabs>
        <w:ind w:right="22"/>
        <w:jc w:val="center"/>
        <w:rPr>
          <w:rFonts w:ascii="Impact" w:hAnsi="Impact"/>
          <w:b w:val="0"/>
          <w:spacing w:val="300"/>
          <w:sz w:val="44"/>
        </w:rPr>
      </w:pPr>
      <w:r>
        <w:rPr>
          <w:rFonts w:ascii="Impact" w:hAnsi="Impact"/>
          <w:b w:val="0"/>
          <w:spacing w:val="300"/>
          <w:sz w:val="44"/>
        </w:rPr>
        <w:t>Постановление</w:t>
      </w:r>
    </w:p>
    <w:p w:rsidR="000F4CBE" w:rsidRDefault="000F4CBE" w:rsidP="000F4CBE">
      <w:pPr>
        <w:pStyle w:val="ConsTitle"/>
        <w:widowControl/>
        <w:tabs>
          <w:tab w:val="left" w:pos="9900"/>
        </w:tabs>
        <w:ind w:right="22"/>
        <w:jc w:val="center"/>
        <w:rPr>
          <w:rFonts w:ascii="Times New Roman" w:hAnsi="Times New Roman" w:cs="Times New Roman"/>
          <w:b w:val="0"/>
          <w:bCs w:val="0"/>
          <w:sz w:val="28"/>
          <w:szCs w:val="28"/>
        </w:rPr>
      </w:pPr>
    </w:p>
    <w:p w:rsidR="000F4CBE" w:rsidRDefault="000F4CBE" w:rsidP="000F4CBE">
      <w:pPr>
        <w:tabs>
          <w:tab w:val="left" w:pos="4536"/>
        </w:tabs>
        <w:ind w:right="565"/>
        <w:rPr>
          <w:sz w:val="28"/>
          <w:szCs w:val="28"/>
        </w:rPr>
      </w:pPr>
      <w:r>
        <w:rPr>
          <w:sz w:val="28"/>
          <w:szCs w:val="28"/>
        </w:rPr>
        <w:t xml:space="preserve">от </w:t>
      </w:r>
      <w:r w:rsidRPr="00DE4D3E">
        <w:rPr>
          <w:sz w:val="28"/>
          <w:szCs w:val="28"/>
          <w:u w:val="single"/>
        </w:rPr>
        <w:t>04.05</w:t>
      </w:r>
      <w:r w:rsidRPr="00EE3DE1">
        <w:rPr>
          <w:sz w:val="28"/>
          <w:szCs w:val="28"/>
          <w:u w:val="single"/>
        </w:rPr>
        <w:t>.202</w:t>
      </w:r>
      <w:r>
        <w:rPr>
          <w:sz w:val="28"/>
          <w:szCs w:val="28"/>
          <w:u w:val="single"/>
        </w:rPr>
        <w:t>2</w:t>
      </w:r>
      <w:r w:rsidRPr="00EE3DE1">
        <w:rPr>
          <w:sz w:val="28"/>
          <w:szCs w:val="28"/>
          <w:u w:val="single"/>
        </w:rPr>
        <w:t>г</w:t>
      </w:r>
      <w:r>
        <w:rPr>
          <w:sz w:val="28"/>
          <w:szCs w:val="28"/>
          <w:u w:val="single"/>
        </w:rPr>
        <w:t>.</w:t>
      </w:r>
      <w:r>
        <w:rPr>
          <w:sz w:val="28"/>
          <w:szCs w:val="28"/>
        </w:rPr>
        <w:t xml:space="preserve"> № </w:t>
      </w:r>
      <w:r w:rsidRPr="00DE4D3E">
        <w:rPr>
          <w:sz w:val="28"/>
          <w:szCs w:val="28"/>
          <w:u w:val="single"/>
        </w:rPr>
        <w:t>231</w:t>
      </w:r>
    </w:p>
    <w:p w:rsidR="000F4CBE" w:rsidRDefault="000F4CBE" w:rsidP="000F4CBE">
      <w:pPr>
        <w:tabs>
          <w:tab w:val="left" w:pos="4536"/>
        </w:tabs>
        <w:ind w:right="565"/>
        <w:jc w:val="both"/>
      </w:pPr>
      <w:r>
        <w:t xml:space="preserve">         г. Бутурлиновка</w:t>
      </w:r>
    </w:p>
    <w:p w:rsidR="000F4CBE" w:rsidRPr="00D16F89" w:rsidRDefault="000F4CBE" w:rsidP="000F4CBE">
      <w:pPr>
        <w:pStyle w:val="ConsTitle"/>
        <w:widowControl/>
        <w:tabs>
          <w:tab w:val="left" w:pos="9900"/>
        </w:tabs>
        <w:ind w:right="22"/>
        <w:jc w:val="both"/>
        <w:rPr>
          <w:rFonts w:ascii="Times New Roman" w:hAnsi="Times New Roman" w:cs="Times New Roman"/>
          <w:sz w:val="28"/>
          <w:szCs w:val="28"/>
        </w:rPr>
      </w:pPr>
    </w:p>
    <w:p w:rsidR="000F4CBE" w:rsidRPr="00D16F89" w:rsidRDefault="000F4CBE" w:rsidP="000F4CBE">
      <w:pPr>
        <w:pStyle w:val="ConsTitle"/>
        <w:widowControl/>
        <w:tabs>
          <w:tab w:val="left" w:pos="9900"/>
        </w:tabs>
        <w:ind w:right="4252"/>
        <w:jc w:val="both"/>
        <w:rPr>
          <w:rFonts w:ascii="Times New Roman" w:hAnsi="Times New Roman" w:cs="Times New Roman"/>
          <w:sz w:val="28"/>
          <w:szCs w:val="28"/>
        </w:rPr>
      </w:pPr>
      <w:r w:rsidRPr="00D16F89">
        <w:rPr>
          <w:rFonts w:ascii="Times New Roman" w:hAnsi="Times New Roman" w:cs="Times New Roman"/>
          <w:sz w:val="28"/>
          <w:szCs w:val="28"/>
        </w:rPr>
        <w:t>Об утверждении отчета об исполнении бюджета Бутурлиновского городского поселения Бутурлиновского муниципального района Воронежской области за 1 квартал 2022 года</w:t>
      </w:r>
    </w:p>
    <w:p w:rsidR="000F4CBE" w:rsidRPr="00D16F89" w:rsidRDefault="000F4CBE" w:rsidP="000F4CBE">
      <w:pPr>
        <w:pStyle w:val="ConsTitle"/>
        <w:widowControl/>
        <w:tabs>
          <w:tab w:val="left" w:pos="9900"/>
        </w:tabs>
        <w:ind w:right="22"/>
        <w:jc w:val="both"/>
        <w:rPr>
          <w:rFonts w:ascii="Times New Roman" w:hAnsi="Times New Roman" w:cs="Times New Roman"/>
          <w:sz w:val="28"/>
          <w:szCs w:val="28"/>
        </w:rPr>
      </w:pPr>
    </w:p>
    <w:p w:rsidR="000F4CBE" w:rsidRDefault="000F4CBE" w:rsidP="000F4CBE">
      <w:pPr>
        <w:ind w:firstLine="708"/>
        <w:jc w:val="both"/>
        <w:rPr>
          <w:sz w:val="28"/>
          <w:szCs w:val="28"/>
        </w:rPr>
      </w:pPr>
      <w:r>
        <w:rPr>
          <w:sz w:val="28"/>
          <w:szCs w:val="28"/>
        </w:rPr>
        <w:t>В соответствии со статьями 264.1 и 264.2 Бюджетного кодекса Российской Федерации, администрация Бутурлиновского городского поселения</w:t>
      </w:r>
    </w:p>
    <w:p w:rsidR="000F4CBE" w:rsidRDefault="000F4CBE" w:rsidP="000F4CBE">
      <w:pPr>
        <w:jc w:val="both"/>
        <w:rPr>
          <w:sz w:val="28"/>
          <w:szCs w:val="28"/>
        </w:rPr>
      </w:pPr>
    </w:p>
    <w:p w:rsidR="000F4CBE" w:rsidRDefault="000F4CBE" w:rsidP="000F4CBE">
      <w:pPr>
        <w:jc w:val="center"/>
        <w:rPr>
          <w:b/>
          <w:sz w:val="28"/>
          <w:szCs w:val="28"/>
        </w:rPr>
      </w:pPr>
      <w:r>
        <w:rPr>
          <w:b/>
          <w:sz w:val="28"/>
          <w:szCs w:val="28"/>
        </w:rPr>
        <w:t>ПОСТАНОВЛЯЕТ:</w:t>
      </w:r>
    </w:p>
    <w:p w:rsidR="000F4CBE" w:rsidRDefault="000F4CBE" w:rsidP="000F4CBE">
      <w:pPr>
        <w:jc w:val="center"/>
        <w:rPr>
          <w:b/>
          <w:sz w:val="28"/>
          <w:szCs w:val="28"/>
        </w:rPr>
      </w:pPr>
    </w:p>
    <w:p w:rsidR="000F4CBE" w:rsidRPr="00AF0754" w:rsidRDefault="000F4CBE" w:rsidP="000F4CBE">
      <w:pPr>
        <w:pStyle w:val="a6"/>
        <w:ind w:firstLine="709"/>
        <w:jc w:val="both"/>
        <w:rPr>
          <w:rFonts w:ascii="Times New Roman" w:hAnsi="Times New Roman"/>
          <w:sz w:val="28"/>
          <w:szCs w:val="28"/>
        </w:rPr>
      </w:pPr>
      <w:r w:rsidRPr="0011731A">
        <w:rPr>
          <w:sz w:val="28"/>
          <w:szCs w:val="28"/>
        </w:rPr>
        <w:t>1.</w:t>
      </w:r>
      <w:r>
        <w:rPr>
          <w:sz w:val="28"/>
          <w:szCs w:val="28"/>
        </w:rPr>
        <w:t xml:space="preserve"> </w:t>
      </w:r>
      <w:r w:rsidRPr="00AF0754">
        <w:rPr>
          <w:rFonts w:ascii="Times New Roman" w:hAnsi="Times New Roman"/>
          <w:sz w:val="28"/>
          <w:szCs w:val="28"/>
        </w:rPr>
        <w:t>Утвердить прилагаемый отчет об исполнении бюджета Бутурлиновского городского поселения Бутурлиновского муниципального района Воронежской области за 1 квартал 2022 года.</w:t>
      </w:r>
    </w:p>
    <w:p w:rsidR="000F4CBE" w:rsidRDefault="000F4CBE" w:rsidP="000F4CBE">
      <w:pPr>
        <w:ind w:firstLine="709"/>
        <w:jc w:val="both"/>
        <w:rPr>
          <w:sz w:val="28"/>
          <w:szCs w:val="28"/>
        </w:rPr>
      </w:pPr>
      <w:r>
        <w:rPr>
          <w:sz w:val="28"/>
          <w:szCs w:val="28"/>
        </w:rPr>
        <w:t>2. Направить отчет об исполнении бюджета Бутурлиновского городского поселения Бутурлиновского муниципального района Воронежской области за 1 квартал 2022 года в Совет народных депутатов Бутурлиновского городского поселения, Контрольно-счетную палату Бутурлиновского муниципального района.</w:t>
      </w:r>
    </w:p>
    <w:p w:rsidR="000F4CBE" w:rsidRDefault="000F4CBE" w:rsidP="000F4CBE">
      <w:pPr>
        <w:tabs>
          <w:tab w:val="left" w:pos="567"/>
          <w:tab w:val="left" w:pos="1134"/>
          <w:tab w:val="left" w:pos="1276"/>
          <w:tab w:val="left" w:pos="1418"/>
          <w:tab w:val="left" w:pos="1701"/>
        </w:tabs>
        <w:ind w:firstLine="709"/>
        <w:jc w:val="both"/>
        <w:rPr>
          <w:sz w:val="28"/>
          <w:szCs w:val="28"/>
        </w:rPr>
      </w:pPr>
      <w:r>
        <w:rPr>
          <w:sz w:val="28"/>
          <w:szCs w:val="28"/>
        </w:rPr>
        <w:t>3.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0F4CBE" w:rsidRDefault="000F4CBE" w:rsidP="000F4CBE">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F4CBE" w:rsidRDefault="000F4CBE" w:rsidP="000F4CBE">
      <w:pPr>
        <w:rPr>
          <w:sz w:val="28"/>
          <w:szCs w:val="28"/>
        </w:rPr>
      </w:pPr>
    </w:p>
    <w:p w:rsidR="000F4CBE" w:rsidRDefault="000F4CBE" w:rsidP="000F4CBE">
      <w:pPr>
        <w:rPr>
          <w:sz w:val="28"/>
          <w:szCs w:val="28"/>
        </w:rPr>
      </w:pPr>
    </w:p>
    <w:p w:rsidR="000F4CBE" w:rsidRDefault="000F4CBE" w:rsidP="000F4CBE">
      <w:pPr>
        <w:rPr>
          <w:sz w:val="28"/>
          <w:szCs w:val="28"/>
        </w:rPr>
      </w:pPr>
      <w:r>
        <w:rPr>
          <w:sz w:val="28"/>
          <w:szCs w:val="28"/>
        </w:rPr>
        <w:t>Глава администрации Бутурлиновского</w:t>
      </w:r>
    </w:p>
    <w:p w:rsidR="000F4CBE" w:rsidRDefault="000F4CBE" w:rsidP="000F4CBE">
      <w:pPr>
        <w:rPr>
          <w:sz w:val="28"/>
          <w:szCs w:val="28"/>
        </w:rPr>
      </w:pPr>
      <w:r>
        <w:rPr>
          <w:sz w:val="28"/>
          <w:szCs w:val="28"/>
        </w:rPr>
        <w:t>городского поселения                                                                        А.В. Головков</w:t>
      </w:r>
    </w:p>
    <w:p w:rsidR="000F4CBE" w:rsidRDefault="000F4CBE" w:rsidP="000F4CBE">
      <w:pPr>
        <w:rPr>
          <w:sz w:val="28"/>
          <w:szCs w:val="28"/>
        </w:rPr>
      </w:pPr>
    </w:p>
    <w:p w:rsidR="000F4CBE" w:rsidRDefault="000F4CBE" w:rsidP="000F4CBE">
      <w:pPr>
        <w:suppressAutoHyphens w:val="0"/>
        <w:rPr>
          <w:rFonts w:ascii="Arial" w:hAnsi="Arial" w:cs="Arial"/>
          <w:lang w:eastAsia="ru-RU"/>
        </w:rPr>
        <w:sectPr w:rsidR="000F4CBE" w:rsidSect="000F4CBE">
          <w:pgSz w:w="11906" w:h="16838"/>
          <w:pgMar w:top="567" w:right="567" w:bottom="567" w:left="1418" w:header="720" w:footer="720" w:gutter="0"/>
          <w:cols w:space="720"/>
          <w:docGrid w:linePitch="360"/>
        </w:sectPr>
      </w:pPr>
    </w:p>
    <w:tbl>
      <w:tblPr>
        <w:tblpPr w:leftFromText="180" w:rightFromText="180" w:horzAnchor="margin" w:tblpX="500" w:tblpY="-1140"/>
        <w:tblW w:w="15559" w:type="dxa"/>
        <w:tblLayout w:type="fixed"/>
        <w:tblLook w:val="04A0" w:firstRow="1" w:lastRow="0" w:firstColumn="1" w:lastColumn="0" w:noHBand="0" w:noVBand="1"/>
      </w:tblPr>
      <w:tblGrid>
        <w:gridCol w:w="2093"/>
        <w:gridCol w:w="175"/>
        <w:gridCol w:w="4378"/>
        <w:gridCol w:w="1134"/>
        <w:gridCol w:w="1276"/>
        <w:gridCol w:w="1258"/>
        <w:gridCol w:w="98"/>
        <w:gridCol w:w="2028"/>
        <w:gridCol w:w="142"/>
        <w:gridCol w:w="1064"/>
        <w:gridCol w:w="354"/>
        <w:gridCol w:w="1526"/>
        <w:gridCol w:w="33"/>
      </w:tblGrid>
      <w:tr w:rsidR="00AE0FD9" w:rsidRPr="00AE0FD9" w:rsidTr="00AE0FD9">
        <w:trPr>
          <w:gridAfter w:val="3"/>
          <w:wAfter w:w="1913" w:type="dxa"/>
          <w:trHeight w:val="304"/>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11378" w:type="dxa"/>
            <w:gridSpan w:val="8"/>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 xml:space="preserve"> </w:t>
            </w:r>
          </w:p>
          <w:p w:rsidR="00AE0FD9" w:rsidRPr="00AE0FD9" w:rsidRDefault="00AE0FD9" w:rsidP="00AE0FD9">
            <w:pPr>
              <w:rPr>
                <w:sz w:val="16"/>
              </w:rPr>
            </w:pPr>
          </w:p>
          <w:p w:rsidR="00AE0FD9" w:rsidRPr="00AE0FD9" w:rsidRDefault="00AE0FD9" w:rsidP="00AE0FD9">
            <w:pPr>
              <w:rPr>
                <w:sz w:val="16"/>
              </w:rPr>
            </w:pPr>
          </w:p>
          <w:p w:rsidR="00AE0FD9" w:rsidRPr="00AE0FD9" w:rsidRDefault="00AE0FD9" w:rsidP="00AE0FD9">
            <w:pPr>
              <w:rPr>
                <w:sz w:val="16"/>
              </w:rPr>
            </w:pPr>
            <w:r w:rsidRPr="00AE0FD9">
              <w:rPr>
                <w:sz w:val="16"/>
              </w:rPr>
              <w:t xml:space="preserve">                                                                                                                                                                                               Утвержден</w:t>
            </w:r>
          </w:p>
        </w:tc>
      </w:tr>
      <w:tr w:rsidR="00AE0FD9" w:rsidRPr="00AE0FD9" w:rsidTr="00AE0FD9">
        <w:trPr>
          <w:gridAfter w:val="3"/>
          <w:wAfter w:w="1913" w:type="dxa"/>
          <w:trHeight w:val="304"/>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11378" w:type="dxa"/>
            <w:gridSpan w:val="8"/>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 xml:space="preserve">                                                                                                                                                                                                постановлением администрации</w:t>
            </w:r>
          </w:p>
        </w:tc>
      </w:tr>
      <w:tr w:rsidR="00AE0FD9" w:rsidRPr="00AE0FD9" w:rsidTr="00AE0FD9">
        <w:trPr>
          <w:gridAfter w:val="3"/>
          <w:wAfter w:w="1913" w:type="dxa"/>
          <w:trHeight w:val="304"/>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11378" w:type="dxa"/>
            <w:gridSpan w:val="8"/>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 xml:space="preserve">                                                                                                                                                                                                Бутурлиновского городского поселения</w:t>
            </w:r>
          </w:p>
          <w:p w:rsidR="00AE0FD9" w:rsidRPr="00AE0FD9" w:rsidRDefault="00AE0FD9" w:rsidP="00AE0FD9">
            <w:pPr>
              <w:rPr>
                <w:sz w:val="16"/>
              </w:rPr>
            </w:pPr>
            <w:r w:rsidRPr="00AE0FD9">
              <w:rPr>
                <w:sz w:val="16"/>
              </w:rPr>
              <w:t xml:space="preserve">                                                                                                                                                                                                 от 04.05.2022 г. № 231</w:t>
            </w:r>
          </w:p>
        </w:tc>
      </w:tr>
      <w:tr w:rsidR="00AE0FD9" w:rsidRPr="00AE0FD9" w:rsidTr="00AE0FD9">
        <w:trPr>
          <w:trHeight w:val="300"/>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sz w:val="16"/>
              </w:rPr>
            </w:pPr>
          </w:p>
        </w:tc>
        <w:tc>
          <w:tcPr>
            <w:tcW w:w="2170"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418"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559"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r>
      <w:tr w:rsidR="00AE0FD9" w:rsidRPr="00AE0FD9" w:rsidTr="00AE0FD9">
        <w:trPr>
          <w:trHeight w:val="315"/>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b/>
                <w:bCs/>
                <w:sz w:val="16"/>
              </w:rPr>
            </w:pPr>
            <w:r w:rsidRPr="00AE0FD9">
              <w:rPr>
                <w:b/>
                <w:bCs/>
                <w:sz w:val="16"/>
              </w:rPr>
              <w:t>Отчет    об   исполнении   бюджета</w:t>
            </w:r>
          </w:p>
        </w:tc>
        <w:tc>
          <w:tcPr>
            <w:tcW w:w="2170"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c>
          <w:tcPr>
            <w:tcW w:w="1559"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r>
      <w:tr w:rsidR="00AE0FD9" w:rsidRPr="00AE0FD9" w:rsidTr="00AE0FD9">
        <w:trPr>
          <w:trHeight w:val="315"/>
        </w:trPr>
        <w:tc>
          <w:tcPr>
            <w:tcW w:w="2268"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b/>
                <w:bCs/>
                <w:sz w:val="16"/>
              </w:rPr>
            </w:pPr>
            <w:r w:rsidRPr="00AE0FD9">
              <w:rPr>
                <w:b/>
                <w:bCs/>
                <w:sz w:val="16"/>
              </w:rPr>
              <w:t>на 01 апреля 2022 года</w:t>
            </w:r>
          </w:p>
        </w:tc>
        <w:tc>
          <w:tcPr>
            <w:tcW w:w="2170"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КОДЫ</w:t>
            </w:r>
          </w:p>
        </w:tc>
      </w:tr>
      <w:tr w:rsidR="00AE0FD9" w:rsidRPr="00AE0FD9" w:rsidTr="00AE0FD9">
        <w:trPr>
          <w:trHeight w:val="315"/>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2170"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Форма по ОКУД</w:t>
            </w:r>
          </w:p>
        </w:tc>
        <w:tc>
          <w:tcPr>
            <w:tcW w:w="1559" w:type="dxa"/>
            <w:gridSpan w:val="2"/>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0503117</w:t>
            </w:r>
          </w:p>
        </w:tc>
      </w:tr>
      <w:tr w:rsidR="00AE0FD9" w:rsidRPr="00AE0FD9" w:rsidTr="00AE0FD9">
        <w:trPr>
          <w:trHeight w:val="315"/>
        </w:trPr>
        <w:tc>
          <w:tcPr>
            <w:tcW w:w="2268"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sz w:val="16"/>
              </w:rPr>
            </w:pPr>
          </w:p>
        </w:tc>
        <w:tc>
          <w:tcPr>
            <w:tcW w:w="2170"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Дата</w:t>
            </w: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01.04.2022 г</w:t>
            </w:r>
          </w:p>
        </w:tc>
      </w:tr>
      <w:tr w:rsidR="00AE0FD9" w:rsidRPr="00AE0FD9" w:rsidTr="00AE0FD9">
        <w:trPr>
          <w:trHeight w:val="315"/>
        </w:trPr>
        <w:tc>
          <w:tcPr>
            <w:tcW w:w="2268"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sz w:val="16"/>
              </w:rPr>
            </w:pPr>
          </w:p>
        </w:tc>
        <w:tc>
          <w:tcPr>
            <w:tcW w:w="2170"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по ОКПО</w:t>
            </w: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34027335</w:t>
            </w:r>
          </w:p>
        </w:tc>
      </w:tr>
      <w:tr w:rsidR="00AE0FD9" w:rsidRPr="00AE0FD9" w:rsidTr="00AE0FD9">
        <w:trPr>
          <w:trHeight w:val="315"/>
        </w:trPr>
        <w:tc>
          <w:tcPr>
            <w:tcW w:w="12582" w:type="dxa"/>
            <w:gridSpan w:val="9"/>
            <w:tcBorders>
              <w:top w:val="nil"/>
              <w:left w:val="nil"/>
              <w:bottom w:val="nil"/>
              <w:right w:val="nil"/>
            </w:tcBorders>
            <w:shd w:val="clear" w:color="auto" w:fill="auto"/>
            <w:noWrap/>
            <w:vAlign w:val="bottom"/>
            <w:hideMark/>
          </w:tcPr>
          <w:p w:rsidR="00AE0FD9" w:rsidRPr="00AE0FD9" w:rsidRDefault="00AE0FD9" w:rsidP="00AE0FD9">
            <w:pPr>
              <w:rPr>
                <w:sz w:val="16"/>
              </w:rPr>
            </w:pPr>
            <w:r w:rsidRPr="00AE0FD9">
              <w:rPr>
                <w:sz w:val="16"/>
              </w:rPr>
              <w:t xml:space="preserve">Наименование финансового органа:   </w:t>
            </w:r>
            <w:r w:rsidRPr="00AE0FD9">
              <w:rPr>
                <w:sz w:val="16"/>
                <w:u w:val="single"/>
              </w:rPr>
              <w:t xml:space="preserve"> Администрация Бутурлиновского городского поселения</w:t>
            </w: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Глава по БК</w:t>
            </w: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914</w:t>
            </w:r>
          </w:p>
        </w:tc>
      </w:tr>
      <w:tr w:rsidR="00AE0FD9" w:rsidRPr="00AE0FD9" w:rsidTr="00AE0FD9">
        <w:trPr>
          <w:trHeight w:val="315"/>
        </w:trPr>
        <w:tc>
          <w:tcPr>
            <w:tcW w:w="12582" w:type="dxa"/>
            <w:gridSpan w:val="9"/>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 xml:space="preserve">Наименование публично-правового образования:       </w:t>
            </w:r>
            <w:r w:rsidRPr="00AE0FD9">
              <w:rPr>
                <w:sz w:val="16"/>
                <w:u w:val="single"/>
              </w:rPr>
              <w:t xml:space="preserve">   Бутурлиновское городское поселение </w:t>
            </w: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по ОКТМО</w:t>
            </w: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20608101</w:t>
            </w:r>
          </w:p>
        </w:tc>
      </w:tr>
      <w:tr w:rsidR="00AE0FD9" w:rsidRPr="00AE0FD9" w:rsidTr="00AE0FD9">
        <w:trPr>
          <w:trHeight w:val="315"/>
        </w:trPr>
        <w:tc>
          <w:tcPr>
            <w:tcW w:w="10412" w:type="dxa"/>
            <w:gridSpan w:val="7"/>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Периодичность: квартальная</w:t>
            </w:r>
          </w:p>
        </w:tc>
        <w:tc>
          <w:tcPr>
            <w:tcW w:w="2170"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 </w:t>
            </w:r>
          </w:p>
        </w:tc>
      </w:tr>
      <w:tr w:rsidR="00AE0FD9" w:rsidRPr="00AE0FD9" w:rsidTr="00AE0FD9">
        <w:trPr>
          <w:trHeight w:val="315"/>
        </w:trPr>
        <w:tc>
          <w:tcPr>
            <w:tcW w:w="10412" w:type="dxa"/>
            <w:gridSpan w:val="7"/>
            <w:tcBorders>
              <w:top w:val="nil"/>
              <w:left w:val="nil"/>
              <w:bottom w:val="nil"/>
              <w:right w:val="nil"/>
            </w:tcBorders>
            <w:shd w:val="clear" w:color="auto" w:fill="auto"/>
            <w:vAlign w:val="bottom"/>
            <w:hideMark/>
          </w:tcPr>
          <w:p w:rsidR="00AE0FD9" w:rsidRPr="00AE0FD9" w:rsidRDefault="00AE0FD9" w:rsidP="00AE0FD9">
            <w:pPr>
              <w:rPr>
                <w:sz w:val="16"/>
              </w:rPr>
            </w:pPr>
            <w:r w:rsidRPr="00AE0FD9">
              <w:rPr>
                <w:sz w:val="16"/>
              </w:rPr>
              <w:t>Единица измерения: руб.</w:t>
            </w:r>
          </w:p>
        </w:tc>
        <w:tc>
          <w:tcPr>
            <w:tcW w:w="2170"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55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383</w:t>
            </w:r>
          </w:p>
        </w:tc>
      </w:tr>
      <w:tr w:rsidR="00AE0FD9" w:rsidRPr="00AE0FD9" w:rsidTr="00AE0FD9">
        <w:trPr>
          <w:trHeight w:val="315"/>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8144" w:type="dxa"/>
            <w:gridSpan w:val="5"/>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2170"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418" w:type="dxa"/>
            <w:gridSpan w:val="2"/>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1559" w:type="dxa"/>
            <w:gridSpan w:val="2"/>
            <w:tcBorders>
              <w:top w:val="nil"/>
              <w:left w:val="nil"/>
              <w:bottom w:val="nil"/>
              <w:right w:val="nil"/>
            </w:tcBorders>
            <w:shd w:val="clear" w:color="auto" w:fill="auto"/>
            <w:noWrap/>
            <w:vAlign w:val="bottom"/>
            <w:hideMark/>
          </w:tcPr>
          <w:p w:rsidR="00AE0FD9" w:rsidRPr="00AE0FD9" w:rsidRDefault="00AE0FD9" w:rsidP="00AE0FD9">
            <w:pPr>
              <w:rPr>
                <w:b/>
                <w:bCs/>
                <w:sz w:val="16"/>
              </w:rPr>
            </w:pPr>
          </w:p>
        </w:tc>
      </w:tr>
      <w:tr w:rsidR="00AE0FD9" w:rsidRPr="00AE0FD9" w:rsidTr="00AE0FD9">
        <w:trPr>
          <w:trHeight w:val="300"/>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10314" w:type="dxa"/>
            <w:gridSpan w:val="7"/>
            <w:tcBorders>
              <w:top w:val="nil"/>
              <w:left w:val="nil"/>
              <w:bottom w:val="nil"/>
              <w:right w:val="nil"/>
            </w:tcBorders>
            <w:shd w:val="clear" w:color="auto" w:fill="auto"/>
            <w:vAlign w:val="bottom"/>
            <w:hideMark/>
          </w:tcPr>
          <w:p w:rsidR="00AE0FD9" w:rsidRPr="00AE0FD9" w:rsidRDefault="00AE0FD9" w:rsidP="00AE0FD9">
            <w:pPr>
              <w:rPr>
                <w:b/>
                <w:bCs/>
                <w:sz w:val="16"/>
              </w:rPr>
            </w:pPr>
            <w:r w:rsidRPr="00AE0FD9">
              <w:rPr>
                <w:b/>
                <w:bCs/>
                <w:sz w:val="16"/>
              </w:rPr>
              <w:t>1. Доходы бюджета</w:t>
            </w:r>
          </w:p>
        </w:tc>
        <w:tc>
          <w:tcPr>
            <w:tcW w:w="1418"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559"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r>
      <w:tr w:rsidR="00AE0FD9" w:rsidRPr="00AE0FD9" w:rsidTr="00AE0FD9">
        <w:trPr>
          <w:trHeight w:val="300"/>
        </w:trPr>
        <w:tc>
          <w:tcPr>
            <w:tcW w:w="2268" w:type="dxa"/>
            <w:gridSpan w:val="2"/>
            <w:tcBorders>
              <w:top w:val="nil"/>
              <w:left w:val="nil"/>
              <w:bottom w:val="nil"/>
              <w:right w:val="nil"/>
            </w:tcBorders>
            <w:shd w:val="clear" w:color="auto" w:fill="auto"/>
            <w:vAlign w:val="bottom"/>
            <w:hideMark/>
          </w:tcPr>
          <w:p w:rsidR="00AE0FD9" w:rsidRPr="00AE0FD9" w:rsidRDefault="00AE0FD9" w:rsidP="00AE0FD9">
            <w:pPr>
              <w:rPr>
                <w:sz w:val="16"/>
              </w:rPr>
            </w:pPr>
          </w:p>
        </w:tc>
        <w:tc>
          <w:tcPr>
            <w:tcW w:w="8046" w:type="dxa"/>
            <w:gridSpan w:val="4"/>
            <w:tcBorders>
              <w:top w:val="nil"/>
              <w:left w:val="nil"/>
              <w:bottom w:val="nil"/>
              <w:right w:val="nil"/>
            </w:tcBorders>
            <w:shd w:val="clear" w:color="auto" w:fill="auto"/>
            <w:vAlign w:val="bottom"/>
            <w:hideMark/>
          </w:tcPr>
          <w:p w:rsidR="00AE0FD9" w:rsidRPr="00AE0FD9" w:rsidRDefault="00AE0FD9" w:rsidP="00AE0FD9">
            <w:pPr>
              <w:rPr>
                <w:sz w:val="16"/>
              </w:rPr>
            </w:pPr>
          </w:p>
        </w:tc>
        <w:tc>
          <w:tcPr>
            <w:tcW w:w="2268" w:type="dxa"/>
            <w:gridSpan w:val="3"/>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418"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c>
          <w:tcPr>
            <w:tcW w:w="1559" w:type="dxa"/>
            <w:gridSpan w:val="2"/>
            <w:tcBorders>
              <w:top w:val="nil"/>
              <w:left w:val="nil"/>
              <w:bottom w:val="nil"/>
              <w:right w:val="nil"/>
            </w:tcBorders>
            <w:shd w:val="clear" w:color="auto" w:fill="auto"/>
            <w:noWrap/>
            <w:vAlign w:val="bottom"/>
            <w:hideMark/>
          </w:tcPr>
          <w:p w:rsidR="00AE0FD9" w:rsidRPr="00AE0FD9" w:rsidRDefault="00AE0FD9" w:rsidP="00AE0FD9">
            <w:pPr>
              <w:rPr>
                <w:sz w:val="16"/>
              </w:rPr>
            </w:pPr>
          </w:p>
        </w:tc>
      </w:tr>
      <w:tr w:rsidR="00AE0FD9" w:rsidRPr="00AE0FD9" w:rsidTr="00AE0FD9">
        <w:trPr>
          <w:trHeight w:val="897"/>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9" w:rsidRPr="00AE0FD9" w:rsidRDefault="00AE0FD9" w:rsidP="00AE0FD9">
            <w:pPr>
              <w:rPr>
                <w:sz w:val="16"/>
              </w:rPr>
            </w:pPr>
            <w:r w:rsidRPr="00AE0FD9">
              <w:rPr>
                <w:sz w:val="16"/>
              </w:rPr>
              <w:t>Код дохода по бюджетной классификации</w:t>
            </w:r>
          </w:p>
        </w:tc>
        <w:tc>
          <w:tcPr>
            <w:tcW w:w="8221" w:type="dxa"/>
            <w:gridSpan w:val="5"/>
            <w:tcBorders>
              <w:top w:val="single" w:sz="4" w:space="0" w:color="000000"/>
              <w:left w:val="nil"/>
              <w:bottom w:val="single" w:sz="4" w:space="0" w:color="000000"/>
              <w:right w:val="single" w:sz="4" w:space="0" w:color="000000"/>
            </w:tcBorders>
            <w:shd w:val="clear" w:color="auto" w:fill="auto"/>
            <w:vAlign w:val="center"/>
            <w:hideMark/>
          </w:tcPr>
          <w:p w:rsidR="00AE0FD9" w:rsidRPr="00AE0FD9" w:rsidRDefault="00AE0FD9" w:rsidP="00AE0FD9">
            <w:pPr>
              <w:rPr>
                <w:sz w:val="16"/>
              </w:rPr>
            </w:pPr>
            <w:r w:rsidRPr="00AE0FD9">
              <w:rPr>
                <w:sz w:val="16"/>
              </w:rPr>
              <w:t>Наименование показателя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hideMark/>
          </w:tcPr>
          <w:p w:rsidR="00AE0FD9" w:rsidRPr="00AE0FD9" w:rsidRDefault="00AE0FD9" w:rsidP="00AE0FD9">
            <w:pPr>
              <w:rPr>
                <w:sz w:val="16"/>
              </w:rPr>
            </w:pPr>
            <w:r w:rsidRPr="00AE0FD9">
              <w:rPr>
                <w:sz w:val="16"/>
              </w:rPr>
              <w:t xml:space="preserve">Утвержденные бюджетные назначения </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AE0FD9" w:rsidRPr="00AE0FD9" w:rsidRDefault="00AE0FD9" w:rsidP="00AE0FD9">
            <w:pPr>
              <w:rPr>
                <w:sz w:val="16"/>
              </w:rPr>
            </w:pPr>
            <w:r w:rsidRPr="00AE0FD9">
              <w:rPr>
                <w:sz w:val="16"/>
              </w:rPr>
              <w:t xml:space="preserve"> Исполнено</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AE0FD9" w:rsidRPr="00AE0FD9" w:rsidRDefault="00AE0FD9" w:rsidP="00AE0FD9">
            <w:pPr>
              <w:rPr>
                <w:sz w:val="16"/>
              </w:rPr>
            </w:pPr>
            <w:r w:rsidRPr="00AE0FD9">
              <w:rPr>
                <w:sz w:val="16"/>
              </w:rPr>
              <w:t xml:space="preserve">Неисполненные   назначения </w:t>
            </w:r>
          </w:p>
        </w:tc>
      </w:tr>
      <w:tr w:rsidR="00AE0FD9" w:rsidRPr="00AE0FD9" w:rsidTr="00AE0FD9">
        <w:trPr>
          <w:trHeight w:val="315"/>
        </w:trPr>
        <w:tc>
          <w:tcPr>
            <w:tcW w:w="2093" w:type="dxa"/>
            <w:tcBorders>
              <w:top w:val="single" w:sz="4" w:space="0" w:color="000000"/>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000 8 50 00000 00 0000 000</w:t>
            </w:r>
          </w:p>
        </w:tc>
        <w:tc>
          <w:tcPr>
            <w:tcW w:w="8221" w:type="dxa"/>
            <w:gridSpan w:val="5"/>
            <w:tcBorders>
              <w:top w:val="single" w:sz="4" w:space="0" w:color="000000"/>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Доходы бюджета - ИТОГО</w:t>
            </w:r>
          </w:p>
        </w:tc>
        <w:tc>
          <w:tcPr>
            <w:tcW w:w="2268" w:type="dxa"/>
            <w:gridSpan w:val="3"/>
            <w:tcBorders>
              <w:top w:val="single" w:sz="4" w:space="0" w:color="000000"/>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368 155 402,27</w:t>
            </w:r>
          </w:p>
        </w:tc>
        <w:tc>
          <w:tcPr>
            <w:tcW w:w="1418" w:type="dxa"/>
            <w:gridSpan w:val="2"/>
            <w:tcBorders>
              <w:top w:val="single" w:sz="4" w:space="0" w:color="000000"/>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25 230 445,01</w:t>
            </w:r>
          </w:p>
        </w:tc>
        <w:tc>
          <w:tcPr>
            <w:tcW w:w="1559" w:type="dxa"/>
            <w:gridSpan w:val="2"/>
            <w:tcBorders>
              <w:top w:val="single" w:sz="4" w:space="0" w:color="000000"/>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342 924 957,26</w:t>
            </w:r>
          </w:p>
        </w:tc>
      </w:tr>
      <w:tr w:rsidR="00AE0FD9" w:rsidRPr="00AE0FD9" w:rsidTr="00AE0FD9">
        <w:trPr>
          <w:trHeight w:val="312"/>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000 1 00 00000 00 0000 000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НАЛОГОВЫЕ  И  НЕНАЛОГОВЫЕ  ДОХОДЫ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98 178 030,00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12 606 832,75</w:t>
            </w:r>
          </w:p>
        </w:tc>
        <w:tc>
          <w:tcPr>
            <w:tcW w:w="1559"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85 571 197,25</w:t>
            </w:r>
          </w:p>
        </w:tc>
      </w:tr>
      <w:tr w:rsidR="00AE0FD9" w:rsidRPr="00AE0FD9" w:rsidTr="00AE0FD9">
        <w:trPr>
          <w:trHeight w:val="34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000 1 01 000000 00 0000 000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Налоги на прибыль, доходы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38 000 000,00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6 653 988,15</w:t>
            </w:r>
          </w:p>
        </w:tc>
        <w:tc>
          <w:tcPr>
            <w:tcW w:w="1559"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31 346 011,85</w:t>
            </w:r>
          </w:p>
        </w:tc>
      </w:tr>
      <w:tr w:rsidR="00AE0FD9" w:rsidRPr="00AE0FD9" w:rsidTr="00AE0FD9">
        <w:trPr>
          <w:trHeight w:val="34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000 1 01 02000 01 0000 110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Налог на доходы  физических лиц</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38 000 000,00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6 653 988,15</w:t>
            </w:r>
          </w:p>
        </w:tc>
        <w:tc>
          <w:tcPr>
            <w:tcW w:w="1559"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31 346 011,85</w:t>
            </w:r>
          </w:p>
        </w:tc>
      </w:tr>
      <w:tr w:rsidR="00AE0FD9" w:rsidRPr="00AE0FD9" w:rsidTr="00AE0FD9">
        <w:trPr>
          <w:gridAfter w:val="1"/>
          <w:wAfter w:w="33" w:type="dxa"/>
          <w:trHeight w:val="1095"/>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000 1 01 02010 01 0000 110</w:t>
            </w:r>
          </w:p>
        </w:tc>
        <w:tc>
          <w:tcPr>
            <w:tcW w:w="8221" w:type="dxa"/>
            <w:gridSpan w:val="5"/>
            <w:tcBorders>
              <w:top w:val="single" w:sz="4" w:space="0" w:color="000000"/>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37 870 000,00</w:t>
            </w:r>
          </w:p>
        </w:tc>
        <w:tc>
          <w:tcPr>
            <w:tcW w:w="1418" w:type="dxa"/>
            <w:gridSpan w:val="2"/>
            <w:tcBorders>
              <w:top w:val="single" w:sz="4" w:space="0" w:color="000000"/>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6 593 572,95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31 276 427,05</w:t>
            </w:r>
          </w:p>
        </w:tc>
      </w:tr>
      <w:tr w:rsidR="00AE0FD9" w:rsidRPr="00AE0FD9" w:rsidTr="00AE0FD9">
        <w:trPr>
          <w:gridAfter w:val="1"/>
          <w:wAfter w:w="33" w:type="dxa"/>
          <w:trHeight w:val="165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lastRenderedPageBreak/>
              <w:t>000 1 01 02020 01 0000 110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783,91</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59 216,09</w:t>
            </w:r>
          </w:p>
        </w:tc>
      </w:tr>
      <w:tr w:rsidR="00AE0FD9" w:rsidRPr="00AE0FD9" w:rsidTr="00AE0FD9">
        <w:trPr>
          <w:gridAfter w:val="1"/>
          <w:wAfter w:w="33" w:type="dxa"/>
          <w:trHeight w:val="82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000 1 01 02030 01 0000 110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52 791,29</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17 208,71</w:t>
            </w:r>
          </w:p>
        </w:tc>
      </w:tr>
      <w:tr w:rsidR="00AE0FD9" w:rsidRPr="00AE0FD9" w:rsidTr="00AE0FD9">
        <w:trPr>
          <w:gridAfter w:val="1"/>
          <w:wAfter w:w="33" w:type="dxa"/>
          <w:trHeight w:val="124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000 1 01 02080 01 1000 110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налог на доходы физических лиц в части суммы налога, превышающей 650 000 рублей, </w:t>
            </w:r>
            <w:proofErr w:type="gramStart"/>
            <w:r w:rsidRPr="00AE0FD9">
              <w:rPr>
                <w:sz w:val="16"/>
              </w:rPr>
              <w:t>относящееся</w:t>
            </w:r>
            <w:proofErr w:type="gramEnd"/>
            <w:r w:rsidRPr="00AE0FD9">
              <w:rPr>
                <w:sz w:val="16"/>
              </w:rPr>
              <w:t xml:space="preserve">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6 840,00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-6 840,00</w:t>
            </w:r>
          </w:p>
        </w:tc>
      </w:tr>
      <w:tr w:rsidR="00AE0FD9" w:rsidRPr="00AE0FD9" w:rsidTr="00AE0FD9">
        <w:trPr>
          <w:gridAfter w:val="1"/>
          <w:wAfter w:w="33" w:type="dxa"/>
          <w:trHeight w:val="76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000 1 01 02080 01 2100 110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налог на доходы физических лиц в части суммы налога, превышающей 650 000 рублей, </w:t>
            </w:r>
            <w:proofErr w:type="gramStart"/>
            <w:r w:rsidRPr="00AE0FD9">
              <w:rPr>
                <w:sz w:val="16"/>
              </w:rPr>
              <w:t>относящееся</w:t>
            </w:r>
            <w:proofErr w:type="gramEnd"/>
            <w:r w:rsidRPr="00AE0FD9">
              <w:rPr>
                <w:sz w:val="16"/>
              </w:rPr>
              <w:t xml:space="preserve"> к части налоговой базы, превышающей 5 000 000 рублей </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r>
      <w:tr w:rsidR="00AE0FD9" w:rsidRPr="00AE0FD9" w:rsidTr="00AE0FD9">
        <w:trPr>
          <w:gridAfter w:val="1"/>
          <w:wAfter w:w="33" w:type="dxa"/>
          <w:trHeight w:val="55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 xml:space="preserve">000 1 03 00000 00 0000 000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Налоги на товары (работы, услуги), реализуемые на территории Российской Федерации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5 415 030,00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1 396 543,16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4 018 486,84</w:t>
            </w:r>
          </w:p>
        </w:tc>
      </w:tr>
      <w:tr w:rsidR="00AE0FD9" w:rsidRPr="00AE0FD9" w:rsidTr="00AE0FD9">
        <w:trPr>
          <w:gridAfter w:val="1"/>
          <w:wAfter w:w="33" w:type="dxa"/>
          <w:trHeight w:val="69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 xml:space="preserve">000 1 03 02000 01 0000 110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Акцизы по подакцизным товарам (продукции), производимым на территории Российской Федерации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5 415 030,00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1 396 543,16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4 018 486,84</w:t>
            </w:r>
          </w:p>
        </w:tc>
      </w:tr>
      <w:tr w:rsidR="00AE0FD9" w:rsidRPr="00AE0FD9" w:rsidTr="00AE0FD9">
        <w:trPr>
          <w:gridAfter w:val="1"/>
          <w:wAfter w:w="33" w:type="dxa"/>
          <w:trHeight w:val="102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000 1 03 02230 01 0000 110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3"/>
            <w:tcBorders>
              <w:top w:val="nil"/>
              <w:left w:val="nil"/>
              <w:bottom w:val="single" w:sz="4" w:space="0" w:color="000000"/>
              <w:right w:val="single" w:sz="4" w:space="0" w:color="000000"/>
            </w:tcBorders>
            <w:shd w:val="clear" w:color="FFFFCC" w:fill="FFFFFF"/>
            <w:vAlign w:val="bottom"/>
            <w:hideMark/>
          </w:tcPr>
          <w:p w:rsidR="00AE0FD9" w:rsidRPr="00AE0FD9" w:rsidRDefault="00AE0FD9" w:rsidP="00AE0FD9">
            <w:pPr>
              <w:rPr>
                <w:sz w:val="16"/>
              </w:rPr>
            </w:pPr>
            <w:r w:rsidRPr="00AE0FD9">
              <w:rPr>
                <w:sz w:val="16"/>
              </w:rPr>
              <w:t>2 106 400,00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670 696,42</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1 435 703,58</w:t>
            </w:r>
          </w:p>
        </w:tc>
      </w:tr>
      <w:tr w:rsidR="00AE0FD9" w:rsidRPr="00AE0FD9" w:rsidTr="00AE0FD9">
        <w:trPr>
          <w:gridAfter w:val="1"/>
          <w:wAfter w:w="33" w:type="dxa"/>
          <w:trHeight w:val="132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000 1 03 02240 01 0000 110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уплаты акцизов на моторные масла для дизельных и (или) карбюраторных (</w:t>
            </w:r>
            <w:proofErr w:type="spellStart"/>
            <w:r w:rsidRPr="00AE0FD9">
              <w:rPr>
                <w:sz w:val="16"/>
              </w:rPr>
              <w:t>инжекторных</w:t>
            </w:r>
            <w:proofErr w:type="spellEnd"/>
            <w:r w:rsidRPr="00AE0FD9">
              <w:rPr>
                <w:sz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3"/>
            <w:tcBorders>
              <w:top w:val="nil"/>
              <w:left w:val="nil"/>
              <w:bottom w:val="single" w:sz="4" w:space="0" w:color="000000"/>
              <w:right w:val="single" w:sz="4" w:space="0" w:color="000000"/>
            </w:tcBorders>
            <w:shd w:val="clear" w:color="FFFFCC" w:fill="FFFFFF"/>
            <w:vAlign w:val="bottom"/>
            <w:hideMark/>
          </w:tcPr>
          <w:p w:rsidR="00AE0FD9" w:rsidRPr="00AE0FD9" w:rsidRDefault="00AE0FD9" w:rsidP="00AE0FD9">
            <w:pPr>
              <w:rPr>
                <w:sz w:val="16"/>
              </w:rPr>
            </w:pPr>
            <w:r w:rsidRPr="00AE0FD9">
              <w:rPr>
                <w:sz w:val="16"/>
              </w:rPr>
              <w:t>16 300,00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4 297,65</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12 002,35</w:t>
            </w:r>
          </w:p>
        </w:tc>
      </w:tr>
      <w:tr w:rsidR="00AE0FD9" w:rsidRPr="00AE0FD9" w:rsidTr="00AE0FD9">
        <w:trPr>
          <w:gridAfter w:val="1"/>
          <w:wAfter w:w="33" w:type="dxa"/>
          <w:trHeight w:val="103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000 1 03 02250 01 0000 110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3"/>
            <w:tcBorders>
              <w:top w:val="nil"/>
              <w:left w:val="nil"/>
              <w:bottom w:val="single" w:sz="4" w:space="0" w:color="000000"/>
              <w:right w:val="single" w:sz="4" w:space="0" w:color="000000"/>
            </w:tcBorders>
            <w:shd w:val="clear" w:color="FFFFCC" w:fill="FFFFFF"/>
            <w:vAlign w:val="bottom"/>
            <w:hideMark/>
          </w:tcPr>
          <w:p w:rsidR="00AE0FD9" w:rsidRPr="00AE0FD9" w:rsidRDefault="00AE0FD9" w:rsidP="00AE0FD9">
            <w:pPr>
              <w:rPr>
                <w:sz w:val="16"/>
              </w:rPr>
            </w:pPr>
            <w:r w:rsidRPr="00AE0FD9">
              <w:rPr>
                <w:sz w:val="16"/>
              </w:rPr>
              <w:t>3 292 330,00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811 531,58</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2 480 798,42</w:t>
            </w:r>
          </w:p>
        </w:tc>
      </w:tr>
      <w:tr w:rsidR="00AE0FD9" w:rsidRPr="00AE0FD9" w:rsidTr="00AE0FD9">
        <w:trPr>
          <w:gridAfter w:val="1"/>
          <w:wAfter w:w="33" w:type="dxa"/>
          <w:trHeight w:val="94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000 1 03 02260 01 0000 110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3"/>
            <w:tcBorders>
              <w:top w:val="nil"/>
              <w:left w:val="nil"/>
              <w:bottom w:val="single" w:sz="4" w:space="0" w:color="000000"/>
              <w:right w:val="single" w:sz="4" w:space="0" w:color="000000"/>
            </w:tcBorders>
            <w:shd w:val="clear" w:color="FFFFCC" w:fill="FFFFFF"/>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-89 982,49</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89 982,49</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000 1 05 00000 00 0000 000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Налоги на совокупный доход</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3 600 000,00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326 147,93</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3 273 852,07</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lastRenderedPageBreak/>
              <w:t>000 1 05 03000 01 0000 110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единый сельскохозяйственный налог</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3 600 000,00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326 147,93</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3 273 852,07</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000 1 05 03010 01 0000 110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единый сельскохозяйственный налог</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3 600 000,00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326 147,93</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3 273 852,07</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000 1 06 00000 00 0000 000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Налоги на имущество</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44 047 000,00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88 726,00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43 958 274,00</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000 1 06 01000 00 0000 110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Налог на имущество физических лиц</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6 500 000,00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235 017,08</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6 264 982,92</w:t>
            </w:r>
          </w:p>
        </w:tc>
      </w:tr>
      <w:tr w:rsidR="00AE0FD9" w:rsidRPr="00AE0FD9" w:rsidTr="00AE0FD9">
        <w:trPr>
          <w:gridAfter w:val="1"/>
          <w:wAfter w:w="33" w:type="dxa"/>
          <w:trHeight w:val="75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000 1 06 01030 13 0000 110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6 500 000,00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235 017,08</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6 264 982,92</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000 1 06 06000 00 0000 110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Земельный налог</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37 547 000,00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-146 291,08</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37 693 291,08</w:t>
            </w:r>
          </w:p>
        </w:tc>
      </w:tr>
      <w:tr w:rsidR="00AE0FD9" w:rsidRPr="00AE0FD9" w:rsidTr="00AE0FD9">
        <w:trPr>
          <w:gridAfter w:val="1"/>
          <w:wAfter w:w="33" w:type="dxa"/>
          <w:trHeight w:val="462"/>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000 1 06 06030 03 0000 110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земельный налог с организаций</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24 801 000,00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-556 073,92</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25 357 073,92</w:t>
            </w:r>
          </w:p>
        </w:tc>
      </w:tr>
      <w:tr w:rsidR="00AE0FD9" w:rsidRPr="00AE0FD9" w:rsidTr="00AE0FD9">
        <w:trPr>
          <w:gridAfter w:val="1"/>
          <w:wAfter w:w="33" w:type="dxa"/>
          <w:trHeight w:val="63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000 1 06 06033 13 0000 110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земельный налог с организаций, обладающих земельным участком, расположенным в границах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24 801 000,00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-556 073,92</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25 357 073,92</w:t>
            </w:r>
          </w:p>
        </w:tc>
      </w:tr>
      <w:tr w:rsidR="00AE0FD9" w:rsidRPr="00AE0FD9" w:rsidTr="00AE0FD9">
        <w:trPr>
          <w:gridAfter w:val="1"/>
          <w:wAfter w:w="33" w:type="dxa"/>
          <w:trHeight w:val="537"/>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000 1 06 06040 00 0000 110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земельный налог с физических лиц</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12 746 000,00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409 782,84</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12 336 217,16</w:t>
            </w:r>
          </w:p>
        </w:tc>
      </w:tr>
      <w:tr w:rsidR="00AE0FD9" w:rsidRPr="00AE0FD9" w:rsidTr="00AE0FD9">
        <w:trPr>
          <w:gridAfter w:val="1"/>
          <w:wAfter w:w="33" w:type="dxa"/>
          <w:trHeight w:val="58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000 1 06 06043 13 0000 110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земельный налог с физических лиц, обладающих земельным участком, расположенным в границах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12 746 000,00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409 782,84</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12 336 217,16</w:t>
            </w:r>
          </w:p>
        </w:tc>
      </w:tr>
      <w:tr w:rsidR="00AE0FD9" w:rsidRPr="00AE0FD9" w:rsidTr="00AE0FD9">
        <w:trPr>
          <w:gridAfter w:val="1"/>
          <w:wAfter w:w="33" w:type="dxa"/>
          <w:trHeight w:val="55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000 1 09 04050 00 0000 110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земельный налог (по обязательствам, возникшим до 1 января 2006 года)</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-4,84</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4,84</w:t>
            </w:r>
          </w:p>
        </w:tc>
      </w:tr>
      <w:tr w:rsidR="00AE0FD9" w:rsidRPr="00AE0FD9" w:rsidTr="00AE0FD9">
        <w:trPr>
          <w:gridAfter w:val="1"/>
          <w:wAfter w:w="33" w:type="dxa"/>
          <w:trHeight w:val="75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000 1 09 04053 13 2100 110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земельный налог (по обязательствам, возникшим до 1 января 2006 года) </w:t>
            </w:r>
            <w:proofErr w:type="spellStart"/>
            <w:r w:rsidRPr="00AE0FD9">
              <w:rPr>
                <w:sz w:val="16"/>
              </w:rPr>
              <w:t>мобилизируемый</w:t>
            </w:r>
            <w:proofErr w:type="spellEnd"/>
            <w:r w:rsidRPr="00AE0FD9">
              <w:rPr>
                <w:sz w:val="16"/>
              </w:rPr>
              <w:t xml:space="preserve"> на территории городских поселений (пени по соответствующему платежу)</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-4,84</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r>
      <w:tr w:rsidR="00AE0FD9" w:rsidRPr="00AE0FD9" w:rsidTr="00AE0FD9">
        <w:trPr>
          <w:gridAfter w:val="1"/>
          <w:wAfter w:w="33" w:type="dxa"/>
          <w:trHeight w:val="70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000 1 11 00000 00 0000 000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Доходы от использования имущества, находящегося в государственной и муниципальной собственности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6 656 000,00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3 659 010,88</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2 996 989,12</w:t>
            </w:r>
          </w:p>
        </w:tc>
      </w:tr>
      <w:tr w:rsidR="00AE0FD9" w:rsidRPr="00AE0FD9" w:rsidTr="00AE0FD9">
        <w:trPr>
          <w:gridAfter w:val="1"/>
          <w:wAfter w:w="33" w:type="dxa"/>
          <w:trHeight w:val="129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000 1 11 05000 00 0000 120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6 350 000,00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3 659 010,88</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2 690 989,12</w:t>
            </w:r>
          </w:p>
        </w:tc>
      </w:tr>
      <w:tr w:rsidR="00AE0FD9" w:rsidRPr="00AE0FD9" w:rsidTr="00AE0FD9">
        <w:trPr>
          <w:gridAfter w:val="1"/>
          <w:wAfter w:w="33" w:type="dxa"/>
          <w:trHeight w:val="105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000 1 11 05010 00 0000 120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6 000 000,00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1 793 705,94</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4 206 294,06</w:t>
            </w:r>
          </w:p>
        </w:tc>
      </w:tr>
      <w:tr w:rsidR="00AE0FD9" w:rsidRPr="00AE0FD9" w:rsidTr="00AE0FD9">
        <w:trPr>
          <w:gridAfter w:val="1"/>
          <w:wAfter w:w="33" w:type="dxa"/>
          <w:trHeight w:val="127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000 1 11 05013 13 0000 120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6 000 000,00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1 793 705,94</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4 206 294,06</w:t>
            </w:r>
          </w:p>
        </w:tc>
      </w:tr>
      <w:tr w:rsidR="00AE0FD9" w:rsidRPr="00AE0FD9" w:rsidTr="00AE0FD9">
        <w:trPr>
          <w:gridAfter w:val="1"/>
          <w:wAfter w:w="33" w:type="dxa"/>
          <w:trHeight w:val="130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lastRenderedPageBreak/>
              <w:t>000 1 11 05020 00 0000 120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proofErr w:type="gramStart"/>
            <w:r w:rsidRPr="00AE0FD9">
              <w:rPr>
                <w:sz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350 000,00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1 865 304,94</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-1 515 304,94</w:t>
            </w:r>
          </w:p>
        </w:tc>
      </w:tr>
      <w:tr w:rsidR="00AE0FD9" w:rsidRPr="00AE0FD9" w:rsidTr="00AE0FD9">
        <w:trPr>
          <w:gridAfter w:val="1"/>
          <w:wAfter w:w="33" w:type="dxa"/>
          <w:trHeight w:val="112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000 1 11 05025 13 0000 120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proofErr w:type="gramStart"/>
            <w:r w:rsidRPr="00AE0FD9">
              <w:rPr>
                <w:sz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350 000,00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1 865 304,94</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-1 515 304,94</w:t>
            </w:r>
          </w:p>
        </w:tc>
      </w:tr>
      <w:tr w:rsidR="00AE0FD9" w:rsidRPr="00AE0FD9" w:rsidTr="00AE0FD9">
        <w:trPr>
          <w:gridAfter w:val="1"/>
          <w:wAfter w:w="33" w:type="dxa"/>
          <w:trHeight w:val="48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000 1 11 07000 00 0000 120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Платежи от государственных и муниципальных унитарных предприятий</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6 000,00</w:t>
            </w:r>
          </w:p>
        </w:tc>
      </w:tr>
      <w:tr w:rsidR="00AE0FD9" w:rsidRPr="00AE0FD9" w:rsidTr="00AE0FD9">
        <w:trPr>
          <w:gridAfter w:val="1"/>
          <w:wAfter w:w="33" w:type="dxa"/>
          <w:trHeight w:val="72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000 1 11 07010 00 0000 120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6 000,00</w:t>
            </w:r>
          </w:p>
        </w:tc>
      </w:tr>
      <w:tr w:rsidR="00AE0FD9" w:rsidRPr="00AE0FD9" w:rsidTr="00AE0FD9">
        <w:trPr>
          <w:gridAfter w:val="1"/>
          <w:wAfter w:w="33" w:type="dxa"/>
          <w:trHeight w:val="102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000 1 11 07015 13 0000 120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перечисления части прибыли</w:t>
            </w:r>
            <w:proofErr w:type="gramStart"/>
            <w:r w:rsidRPr="00AE0FD9">
              <w:rPr>
                <w:sz w:val="16"/>
              </w:rPr>
              <w:t xml:space="preserve">  ,</w:t>
            </w:r>
            <w:proofErr w:type="gramEnd"/>
            <w:r w:rsidRPr="00AE0FD9">
              <w:rPr>
                <w:sz w:val="16"/>
              </w:rPr>
              <w:t xml:space="preserve"> остающейся после уплаты налогов и иных обязательных платежей муниципальных унитарных предприятий, созданных городскими поселениями</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6 000,00</w:t>
            </w:r>
          </w:p>
        </w:tc>
      </w:tr>
      <w:tr w:rsidR="00AE0FD9" w:rsidRPr="00AE0FD9" w:rsidTr="00AE0FD9">
        <w:trPr>
          <w:gridAfter w:val="1"/>
          <w:wAfter w:w="33" w:type="dxa"/>
          <w:trHeight w:val="130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000 1 11 09000 00 0000 120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gridSpan w:val="3"/>
            <w:tcBorders>
              <w:top w:val="nil"/>
              <w:left w:val="nil"/>
              <w:bottom w:val="single" w:sz="4" w:space="0" w:color="000000"/>
              <w:right w:val="single" w:sz="4" w:space="0" w:color="000000"/>
            </w:tcBorders>
            <w:shd w:val="clear" w:color="FFFFCC" w:fill="FFFF99"/>
            <w:noWrap/>
            <w:vAlign w:val="bottom"/>
            <w:hideMark/>
          </w:tcPr>
          <w:p w:rsidR="00AE0FD9" w:rsidRPr="00AE0FD9" w:rsidRDefault="00AE0FD9" w:rsidP="00AE0FD9">
            <w:pPr>
              <w:rPr>
                <w:i/>
                <w:iCs/>
                <w:sz w:val="16"/>
              </w:rPr>
            </w:pPr>
            <w:r w:rsidRPr="00AE0FD9">
              <w:rPr>
                <w:i/>
                <w:iCs/>
                <w:sz w:val="16"/>
              </w:rPr>
              <w:t>300 000,00</w:t>
            </w:r>
          </w:p>
        </w:tc>
        <w:tc>
          <w:tcPr>
            <w:tcW w:w="1418" w:type="dxa"/>
            <w:gridSpan w:val="2"/>
            <w:tcBorders>
              <w:top w:val="nil"/>
              <w:left w:val="nil"/>
              <w:bottom w:val="single" w:sz="4" w:space="0" w:color="000000"/>
              <w:right w:val="single" w:sz="4" w:space="0" w:color="000000"/>
            </w:tcBorders>
            <w:shd w:val="clear" w:color="FFFFCC" w:fill="FFFF99"/>
            <w:noWrap/>
            <w:vAlign w:val="bottom"/>
            <w:hideMark/>
          </w:tcPr>
          <w:p w:rsidR="00AE0FD9" w:rsidRPr="00AE0FD9" w:rsidRDefault="00AE0FD9" w:rsidP="00AE0FD9">
            <w:pPr>
              <w:rPr>
                <w:i/>
                <w:iCs/>
                <w:sz w:val="16"/>
              </w:rPr>
            </w:pPr>
            <w:r w:rsidRPr="00AE0FD9">
              <w:rPr>
                <w:i/>
                <w:iCs/>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300 000,00</w:t>
            </w:r>
          </w:p>
        </w:tc>
      </w:tr>
      <w:tr w:rsidR="00AE0FD9" w:rsidRPr="00AE0FD9" w:rsidTr="00AE0FD9">
        <w:trPr>
          <w:gridAfter w:val="1"/>
          <w:wAfter w:w="33" w:type="dxa"/>
          <w:trHeight w:val="127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000 1 11 09040 00 0000 120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300 000,00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300 000,00</w:t>
            </w:r>
          </w:p>
        </w:tc>
      </w:tr>
      <w:tr w:rsidR="00AE0FD9" w:rsidRPr="00AE0FD9" w:rsidTr="00AE0FD9">
        <w:trPr>
          <w:gridAfter w:val="1"/>
          <w:wAfter w:w="33" w:type="dxa"/>
          <w:trHeight w:val="126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000 1 11 09045 13 0000 120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300 000,00</w:t>
            </w:r>
          </w:p>
        </w:tc>
      </w:tr>
      <w:tr w:rsidR="00AE0FD9" w:rsidRPr="00AE0FD9" w:rsidTr="00AE0FD9">
        <w:trPr>
          <w:gridAfter w:val="1"/>
          <w:wAfter w:w="33" w:type="dxa"/>
          <w:trHeight w:val="48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000 1 13 00000 00 0000 000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Доходы от оказания платных услуг (работ) и компенсации затрат государства</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160 000,00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169 000,00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-9 000,00</w:t>
            </w:r>
          </w:p>
        </w:tc>
      </w:tr>
      <w:tr w:rsidR="00AE0FD9" w:rsidRPr="00AE0FD9" w:rsidTr="00AE0FD9">
        <w:trPr>
          <w:gridAfter w:val="1"/>
          <w:wAfter w:w="33" w:type="dxa"/>
          <w:trHeight w:val="51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000 1 13 01000 00 0000 130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 xml:space="preserve">Доходы от оказания платных услуг (работ)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160 000,00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169 000,00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-9 000,00</w:t>
            </w:r>
          </w:p>
        </w:tc>
      </w:tr>
      <w:tr w:rsidR="00AE0FD9" w:rsidRPr="00AE0FD9" w:rsidTr="00AE0FD9">
        <w:trPr>
          <w:gridAfter w:val="1"/>
          <w:wAfter w:w="33" w:type="dxa"/>
          <w:trHeight w:val="387"/>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000 1 13 01990 00 0000 130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прочие доходы от оказания платных услуг (работ)</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160 000,00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169 000,00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-9 000,00</w:t>
            </w:r>
          </w:p>
        </w:tc>
      </w:tr>
      <w:tr w:rsidR="00AE0FD9" w:rsidRPr="00AE0FD9" w:rsidTr="00AE0FD9">
        <w:trPr>
          <w:gridAfter w:val="1"/>
          <w:wAfter w:w="33" w:type="dxa"/>
          <w:trHeight w:val="57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lastRenderedPageBreak/>
              <w:t>000 1 13 01995 13 0000 130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прочие доходы от оказания платных услуг (работ) получателями средств бюджетов городских поселений </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160 000,00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169 000,00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-9 000,00</w:t>
            </w:r>
          </w:p>
        </w:tc>
      </w:tr>
      <w:tr w:rsidR="00AE0FD9" w:rsidRPr="00AE0FD9" w:rsidTr="00AE0FD9">
        <w:trPr>
          <w:gridAfter w:val="1"/>
          <w:wAfter w:w="33" w:type="dxa"/>
          <w:trHeight w:val="52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000 1 14 00000 00 0000 000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Доходы от продажи материальных и нематериальных активов</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134 896,47</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-134 896,47</w:t>
            </w:r>
          </w:p>
        </w:tc>
      </w:tr>
      <w:tr w:rsidR="00AE0FD9" w:rsidRPr="00AE0FD9" w:rsidTr="00AE0FD9">
        <w:trPr>
          <w:gridAfter w:val="1"/>
          <w:wAfter w:w="33" w:type="dxa"/>
          <w:trHeight w:val="750"/>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000 1 14 06000 00 0000 430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 xml:space="preserve">доходы от продажи земельных участков, находящихся в государственной и муниципальной собственности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134 896,47</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-134 896,47</w:t>
            </w:r>
          </w:p>
        </w:tc>
      </w:tr>
      <w:tr w:rsidR="00AE0FD9" w:rsidRPr="00AE0FD9" w:rsidTr="00AE0FD9">
        <w:trPr>
          <w:gridAfter w:val="1"/>
          <w:wAfter w:w="33" w:type="dxa"/>
          <w:trHeight w:val="70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000 1 14 06010 00 0000 430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доходы от продажи земельных участков, государственная собственность на которые не разграничена</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134 896,47</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-134 896,47</w:t>
            </w:r>
          </w:p>
        </w:tc>
      </w:tr>
      <w:tr w:rsidR="00AE0FD9" w:rsidRPr="00AE0FD9" w:rsidTr="00AE0FD9">
        <w:trPr>
          <w:gridAfter w:val="1"/>
          <w:wAfter w:w="33" w:type="dxa"/>
          <w:trHeight w:val="75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000 1 14 06013 13 0000 430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134 896,47</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-134 896,47</w:t>
            </w:r>
          </w:p>
        </w:tc>
      </w:tr>
      <w:tr w:rsidR="00AE0FD9" w:rsidRPr="00AE0FD9" w:rsidTr="00AE0FD9">
        <w:trPr>
          <w:gridAfter w:val="1"/>
          <w:wAfter w:w="33" w:type="dxa"/>
          <w:trHeight w:val="6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000 1 16 00000 00 0000 000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Штрафы, санкции, возмещение ущерба</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55 400,00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-55 400,00</w:t>
            </w:r>
          </w:p>
        </w:tc>
      </w:tr>
      <w:tr w:rsidR="00AE0FD9" w:rsidRPr="00AE0FD9" w:rsidTr="00AE0FD9">
        <w:trPr>
          <w:gridAfter w:val="1"/>
          <w:wAfter w:w="33" w:type="dxa"/>
          <w:trHeight w:val="103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000 1 16 07090 00 0000 140</w:t>
            </w:r>
          </w:p>
        </w:tc>
        <w:tc>
          <w:tcPr>
            <w:tcW w:w="8221" w:type="dxa"/>
            <w:gridSpan w:val="5"/>
            <w:tcBorders>
              <w:top w:val="nil"/>
              <w:left w:val="nil"/>
              <w:bottom w:val="single" w:sz="4" w:space="0" w:color="000000"/>
              <w:right w:val="single" w:sz="4" w:space="0" w:color="000000"/>
            </w:tcBorders>
            <w:shd w:val="clear" w:color="000000" w:fill="FFE699"/>
            <w:vAlign w:val="bottom"/>
            <w:hideMark/>
          </w:tcPr>
          <w:p w:rsidR="00AE0FD9" w:rsidRPr="00AE0FD9" w:rsidRDefault="00AE0FD9" w:rsidP="00AE0FD9">
            <w:pPr>
              <w:rPr>
                <w:sz w:val="16"/>
              </w:rPr>
            </w:pPr>
            <w:r w:rsidRPr="00AE0FD9">
              <w:rPr>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proofErr w:type="spellStart"/>
            <w:r w:rsidRPr="00AE0FD9">
              <w:rPr>
                <w:sz w:val="16"/>
              </w:rPr>
              <w:t>муницпальным</w:t>
            </w:r>
            <w:proofErr w:type="spellEnd"/>
            <w:r w:rsidRPr="00AE0FD9">
              <w:rPr>
                <w:sz w:val="16"/>
              </w:rPr>
              <w:t xml:space="preserve">  казенным учреждением) городского поселения</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13 000,00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-13 000,00</w:t>
            </w:r>
          </w:p>
        </w:tc>
      </w:tr>
      <w:tr w:rsidR="00AE0FD9" w:rsidRPr="00AE0FD9" w:rsidTr="00AE0FD9">
        <w:trPr>
          <w:gridAfter w:val="1"/>
          <w:wAfter w:w="33" w:type="dxa"/>
          <w:trHeight w:val="109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000 1 16 07090 13 0000 140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proofErr w:type="spellStart"/>
            <w:r w:rsidRPr="00AE0FD9">
              <w:rPr>
                <w:sz w:val="16"/>
              </w:rPr>
              <w:t>муницпальным</w:t>
            </w:r>
            <w:proofErr w:type="spellEnd"/>
            <w:r w:rsidRPr="00AE0FD9">
              <w:rPr>
                <w:sz w:val="16"/>
              </w:rPr>
              <w:t xml:space="preserve">  казенным учреждением) городского поселения</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13 000,00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-13 000,00</w:t>
            </w:r>
          </w:p>
        </w:tc>
      </w:tr>
      <w:tr w:rsidR="00AE0FD9" w:rsidRPr="00AE0FD9" w:rsidTr="00AE0FD9">
        <w:trPr>
          <w:gridAfter w:val="1"/>
          <w:wAfter w:w="33" w:type="dxa"/>
          <w:trHeight w:val="70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000 1 16 10030 00 0000 140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 xml:space="preserve">Платежи по искам о возмещении ущерба, а также платежи, уплачиваемые при добровольном возмещении ущерба, причиненного </w:t>
            </w:r>
            <w:proofErr w:type="spellStart"/>
            <w:r w:rsidRPr="00AE0FD9">
              <w:rPr>
                <w:sz w:val="16"/>
              </w:rPr>
              <w:t>муницпальному</w:t>
            </w:r>
            <w:proofErr w:type="spellEnd"/>
            <w:r w:rsidRPr="00AE0FD9">
              <w:rPr>
                <w:sz w:val="16"/>
              </w:rPr>
              <w:t xml:space="preserve"> имуществу городского поселения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42 400,00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-42 400,00</w:t>
            </w:r>
          </w:p>
        </w:tc>
      </w:tr>
      <w:tr w:rsidR="00AE0FD9" w:rsidRPr="00AE0FD9" w:rsidTr="00AE0FD9">
        <w:trPr>
          <w:gridAfter w:val="1"/>
          <w:wAfter w:w="33" w:type="dxa"/>
          <w:trHeight w:val="76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000 1 16 10031 13 0000 140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xml:space="preserve">Возмещение ущерба при возникновении страховых случаев, когда выгодоприобретателями </w:t>
            </w:r>
            <w:proofErr w:type="spellStart"/>
            <w:r w:rsidRPr="00AE0FD9">
              <w:rPr>
                <w:sz w:val="16"/>
              </w:rPr>
              <w:t>выступабт</w:t>
            </w:r>
            <w:proofErr w:type="spellEnd"/>
            <w:r w:rsidRPr="00AE0FD9">
              <w:rPr>
                <w:sz w:val="16"/>
              </w:rPr>
              <w:t xml:space="preserve"> получатели средств бюджета городского поселения</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42 400,00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-42 400,00</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000 1 17 00000 00 0000 000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Прочие неналоговые доходы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300 000,00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sz w:val="16"/>
              </w:rPr>
            </w:pPr>
            <w:r w:rsidRPr="00AE0FD9">
              <w:rPr>
                <w:b/>
                <w:bCs/>
                <w:sz w:val="16"/>
              </w:rPr>
              <w:t>123 125,00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176 875,00</w:t>
            </w:r>
          </w:p>
        </w:tc>
      </w:tr>
      <w:tr w:rsidR="00AE0FD9" w:rsidRPr="00AE0FD9" w:rsidTr="00AE0FD9">
        <w:trPr>
          <w:gridAfter w:val="1"/>
          <w:wAfter w:w="33" w:type="dxa"/>
          <w:trHeight w:val="31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000 1 17 05000 00 0000 180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прочие неналоговые доходы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300 000,00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123 125,00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176 875,00</w:t>
            </w:r>
          </w:p>
        </w:tc>
      </w:tr>
      <w:tr w:rsidR="00AE0FD9" w:rsidRPr="00AE0FD9" w:rsidTr="00AE0FD9">
        <w:trPr>
          <w:gridAfter w:val="1"/>
          <w:wAfter w:w="33" w:type="dxa"/>
          <w:trHeight w:val="42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000 1 17 05050 13 0000 180</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прочие неналоговые доходы бюджетов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300 000,00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123 125,00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176 875,00</w:t>
            </w:r>
          </w:p>
        </w:tc>
      </w:tr>
      <w:tr w:rsidR="00AE0FD9" w:rsidRPr="00AE0FD9" w:rsidTr="00AE0FD9">
        <w:trPr>
          <w:gridAfter w:val="1"/>
          <w:wAfter w:w="33" w:type="dxa"/>
          <w:trHeight w:val="375"/>
        </w:trPr>
        <w:tc>
          <w:tcPr>
            <w:tcW w:w="2093" w:type="dxa"/>
            <w:tcBorders>
              <w:top w:val="nil"/>
              <w:left w:val="single" w:sz="4" w:space="0" w:color="000000"/>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000 2 00 00000 00 0000 000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 xml:space="preserve">Безвозмездные поступления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269 977 372,27</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b/>
                <w:bCs/>
                <w:i/>
                <w:iCs/>
                <w:sz w:val="16"/>
              </w:rPr>
            </w:pPr>
            <w:r w:rsidRPr="00AE0FD9">
              <w:rPr>
                <w:b/>
                <w:bCs/>
                <w:i/>
                <w:iCs/>
                <w:sz w:val="16"/>
              </w:rPr>
              <w:t>12 623 612,26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257 353 760,01</w:t>
            </w:r>
          </w:p>
        </w:tc>
      </w:tr>
      <w:tr w:rsidR="00AE0FD9" w:rsidRPr="00AE0FD9" w:rsidTr="00AE0FD9">
        <w:trPr>
          <w:gridAfter w:val="1"/>
          <w:wAfter w:w="33" w:type="dxa"/>
          <w:trHeight w:val="672"/>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i/>
                <w:iCs/>
                <w:sz w:val="16"/>
              </w:rPr>
            </w:pPr>
            <w:r w:rsidRPr="00AE0FD9">
              <w:rPr>
                <w:i/>
                <w:iCs/>
                <w:sz w:val="16"/>
              </w:rPr>
              <w:t>000 2 02 00000 00 0000 000</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Безвозмездные поступления от других бюджетов бюджетной системы Российской Федерации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269 977 372,27</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i/>
                <w:iCs/>
                <w:sz w:val="16"/>
              </w:rPr>
            </w:pPr>
            <w:r w:rsidRPr="00AE0FD9">
              <w:rPr>
                <w:i/>
                <w:iCs/>
                <w:sz w:val="16"/>
              </w:rPr>
              <w:t>12 623 612,26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257 353 760,01</w:t>
            </w:r>
          </w:p>
        </w:tc>
      </w:tr>
      <w:tr w:rsidR="00AE0FD9" w:rsidRPr="00AE0FD9" w:rsidTr="00AE0FD9">
        <w:trPr>
          <w:gridAfter w:val="1"/>
          <w:wAfter w:w="33" w:type="dxa"/>
          <w:trHeight w:val="435"/>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000 2 02 15000 00 0000 151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дотации бюджетам субъектов Российской Федерации и муниципальных образований</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2 885 000,00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721 260,00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2 163 740,00</w:t>
            </w:r>
          </w:p>
        </w:tc>
      </w:tr>
      <w:tr w:rsidR="00AE0FD9" w:rsidRPr="00AE0FD9" w:rsidTr="00AE0FD9">
        <w:trPr>
          <w:gridAfter w:val="1"/>
          <w:wAfter w:w="33" w:type="dxa"/>
          <w:trHeight w:val="450"/>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lastRenderedPageBreak/>
              <w:t xml:space="preserve">000 2 02 15001 00 0000 151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дотации на выравнивание бюджетной обеспеченности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2 885 000,00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721 260,00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2 163 740,00</w:t>
            </w:r>
          </w:p>
        </w:tc>
      </w:tr>
      <w:tr w:rsidR="00AE0FD9" w:rsidRPr="00AE0FD9" w:rsidTr="00AE0FD9">
        <w:trPr>
          <w:gridAfter w:val="1"/>
          <w:wAfter w:w="33" w:type="dxa"/>
          <w:trHeight w:val="46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000 2 02 15001 13 0000 151</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дотации бюджетам городских поселений на выравнивание бюджетной обеспеченности</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2 885 000,00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721 260,00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2 163 740,00</w:t>
            </w:r>
          </w:p>
        </w:tc>
      </w:tr>
      <w:tr w:rsidR="00AE0FD9" w:rsidRPr="00AE0FD9" w:rsidTr="00AE0FD9">
        <w:trPr>
          <w:gridAfter w:val="1"/>
          <w:wAfter w:w="33" w:type="dxa"/>
          <w:trHeight w:val="465"/>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000 2 02 20000 00 0000 151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Субсидии бюджетам бюджетной системы Российской Федерации (межбюджетные субсидии)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117 488 600,00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10 552 352,26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106 936 247,74</w:t>
            </w:r>
          </w:p>
        </w:tc>
      </w:tr>
      <w:tr w:rsidR="00AE0FD9" w:rsidRPr="00AE0FD9" w:rsidTr="00AE0FD9">
        <w:trPr>
          <w:gridAfter w:val="1"/>
          <w:wAfter w:w="33" w:type="dxa"/>
          <w:trHeight w:val="705"/>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000 2 02 25555 00 0000 151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 xml:space="preserve">Субсидии бюджетам на </w:t>
            </w:r>
            <w:proofErr w:type="spellStart"/>
            <w:r w:rsidRPr="00AE0FD9">
              <w:rPr>
                <w:sz w:val="16"/>
              </w:rPr>
              <w:t>софинансирование</w:t>
            </w:r>
            <w:proofErr w:type="spellEnd"/>
            <w:r w:rsidRPr="00AE0FD9">
              <w:rPr>
                <w:sz w:val="16"/>
              </w:rPr>
              <w:t xml:space="preserve"> капитальных вложений в объекты государственной (муниципальной) собственности</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5 000 000,00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5 000 000,00</w:t>
            </w:r>
          </w:p>
        </w:tc>
      </w:tr>
      <w:tr w:rsidR="00AE0FD9" w:rsidRPr="00AE0FD9" w:rsidTr="00AE0FD9">
        <w:trPr>
          <w:gridAfter w:val="1"/>
          <w:wAfter w:w="33" w:type="dxa"/>
          <w:trHeight w:val="765"/>
        </w:trPr>
        <w:tc>
          <w:tcPr>
            <w:tcW w:w="2093" w:type="dxa"/>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 xml:space="preserve">000 2 02 25555 13 0000 151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Субсидии бюджетам городских поселений на реализацию программ формирования современной городской среды</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5 000 000,00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5 000 000,00</w:t>
            </w:r>
          </w:p>
        </w:tc>
      </w:tr>
      <w:tr w:rsidR="00AE0FD9" w:rsidRPr="00AE0FD9" w:rsidTr="00AE0FD9">
        <w:trPr>
          <w:gridAfter w:val="1"/>
          <w:wAfter w:w="33" w:type="dxa"/>
          <w:trHeight w:val="1290"/>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000 2 02 20216 00 0000 151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48 119 200,00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48 119 200,00</w:t>
            </w:r>
          </w:p>
        </w:tc>
      </w:tr>
      <w:tr w:rsidR="00AE0FD9" w:rsidRPr="00AE0FD9" w:rsidTr="00AE0FD9">
        <w:trPr>
          <w:gridAfter w:val="1"/>
          <w:wAfter w:w="33" w:type="dxa"/>
          <w:trHeight w:val="1335"/>
        </w:trPr>
        <w:tc>
          <w:tcPr>
            <w:tcW w:w="2093" w:type="dxa"/>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 xml:space="preserve">000 2 02 20216 13 0000 151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48 119 200,00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48 119 200,00</w:t>
            </w:r>
          </w:p>
        </w:tc>
      </w:tr>
      <w:tr w:rsidR="00AE0FD9" w:rsidRPr="00AE0FD9" w:rsidTr="00AE0FD9">
        <w:trPr>
          <w:gridAfter w:val="1"/>
          <w:wAfter w:w="33" w:type="dxa"/>
          <w:trHeight w:val="1350"/>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000 2 02 20302 00 0000 151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10 552 400,00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10 552 352,26</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47,74</w:t>
            </w:r>
          </w:p>
        </w:tc>
      </w:tr>
      <w:tr w:rsidR="00AE0FD9" w:rsidRPr="00AE0FD9" w:rsidTr="00AE0FD9">
        <w:trPr>
          <w:gridAfter w:val="1"/>
          <w:wAfter w:w="33" w:type="dxa"/>
          <w:trHeight w:val="1275"/>
        </w:trPr>
        <w:tc>
          <w:tcPr>
            <w:tcW w:w="2093" w:type="dxa"/>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000 2 02 20302 13 0000 151</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10 552 400,00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10 552 352,26</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w:t>
            </w:r>
          </w:p>
        </w:tc>
      </w:tr>
      <w:tr w:rsidR="00AE0FD9" w:rsidRPr="00AE0FD9" w:rsidTr="00AE0FD9">
        <w:trPr>
          <w:gridAfter w:val="1"/>
          <w:wAfter w:w="33" w:type="dxa"/>
          <w:trHeight w:val="405"/>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000 2 02 29999 00 0000 151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 xml:space="preserve"> прочие субсидии </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53 817 000,00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53 817 000,00</w:t>
            </w:r>
          </w:p>
        </w:tc>
      </w:tr>
      <w:tr w:rsidR="00AE0FD9" w:rsidRPr="00AE0FD9" w:rsidTr="00AE0FD9">
        <w:trPr>
          <w:gridAfter w:val="1"/>
          <w:wAfter w:w="33" w:type="dxa"/>
          <w:trHeight w:val="480"/>
        </w:trPr>
        <w:tc>
          <w:tcPr>
            <w:tcW w:w="2093" w:type="dxa"/>
            <w:tcBorders>
              <w:top w:val="nil"/>
              <w:left w:val="single" w:sz="4" w:space="0" w:color="000000"/>
              <w:bottom w:val="single" w:sz="4" w:space="0" w:color="000000"/>
              <w:right w:val="single" w:sz="4" w:space="0" w:color="000000"/>
            </w:tcBorders>
            <w:shd w:val="clear" w:color="FFFFCC" w:fill="FFFFFF"/>
            <w:noWrap/>
            <w:vAlign w:val="bottom"/>
            <w:hideMark/>
          </w:tcPr>
          <w:p w:rsidR="00AE0FD9" w:rsidRPr="00AE0FD9" w:rsidRDefault="00AE0FD9" w:rsidP="00AE0FD9">
            <w:pPr>
              <w:rPr>
                <w:sz w:val="16"/>
              </w:rPr>
            </w:pPr>
            <w:r w:rsidRPr="00AE0FD9">
              <w:rPr>
                <w:sz w:val="16"/>
              </w:rPr>
              <w:t xml:space="preserve">000 2 02 29999 13 0000 151 </w:t>
            </w:r>
          </w:p>
        </w:tc>
        <w:tc>
          <w:tcPr>
            <w:tcW w:w="8221" w:type="dxa"/>
            <w:gridSpan w:val="5"/>
            <w:tcBorders>
              <w:top w:val="nil"/>
              <w:left w:val="nil"/>
              <w:bottom w:val="single" w:sz="4" w:space="0" w:color="000000"/>
              <w:right w:val="single" w:sz="4" w:space="0" w:color="000000"/>
            </w:tcBorders>
            <w:shd w:val="clear" w:color="FFFFCC" w:fill="FFFFFF"/>
            <w:vAlign w:val="bottom"/>
            <w:hideMark/>
          </w:tcPr>
          <w:p w:rsidR="00AE0FD9" w:rsidRPr="00AE0FD9" w:rsidRDefault="00AE0FD9" w:rsidP="00AE0FD9">
            <w:pPr>
              <w:rPr>
                <w:sz w:val="16"/>
              </w:rPr>
            </w:pPr>
            <w:r w:rsidRPr="00AE0FD9">
              <w:rPr>
                <w:sz w:val="16"/>
              </w:rPr>
              <w:t xml:space="preserve"> прочие субсидии бюджетам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53 817 000,00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53 817 000,00</w:t>
            </w:r>
          </w:p>
        </w:tc>
      </w:tr>
      <w:tr w:rsidR="00AE0FD9" w:rsidRPr="00AE0FD9" w:rsidTr="00AE0FD9">
        <w:trPr>
          <w:gridAfter w:val="1"/>
          <w:wAfter w:w="33" w:type="dxa"/>
          <w:trHeight w:val="567"/>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000 2 02 40000 00 0000 151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Иные межбюджетные трансферты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149 603 772,27</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1 350 000,00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78 253 772,27</w:t>
            </w:r>
          </w:p>
        </w:tc>
      </w:tr>
      <w:tr w:rsidR="00AE0FD9" w:rsidRPr="00AE0FD9" w:rsidTr="00AE0FD9">
        <w:trPr>
          <w:gridAfter w:val="1"/>
          <w:wAfter w:w="33" w:type="dxa"/>
          <w:trHeight w:val="1020"/>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lastRenderedPageBreak/>
              <w:t xml:space="preserve">000 2 02 45424 00 0000 151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70 000 000,00</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0,00</w:t>
            </w:r>
          </w:p>
        </w:tc>
      </w:tr>
      <w:tr w:rsidR="00AE0FD9" w:rsidRPr="00AE0FD9" w:rsidTr="00AE0FD9">
        <w:trPr>
          <w:gridAfter w:val="1"/>
          <w:wAfter w:w="33" w:type="dxa"/>
          <w:trHeight w:val="1065"/>
        </w:trPr>
        <w:tc>
          <w:tcPr>
            <w:tcW w:w="2093" w:type="dxa"/>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000 2 02 45424 13 0000 151</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70 000 000,00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 </w:t>
            </w:r>
          </w:p>
        </w:tc>
      </w:tr>
      <w:tr w:rsidR="00AE0FD9" w:rsidRPr="00AE0FD9" w:rsidTr="00AE0FD9">
        <w:trPr>
          <w:gridAfter w:val="1"/>
          <w:wAfter w:w="33" w:type="dxa"/>
          <w:trHeight w:val="510"/>
        </w:trPr>
        <w:tc>
          <w:tcPr>
            <w:tcW w:w="2093" w:type="dxa"/>
            <w:tcBorders>
              <w:top w:val="nil"/>
              <w:left w:val="single" w:sz="4" w:space="0" w:color="000000"/>
              <w:bottom w:val="single" w:sz="4" w:space="0" w:color="000000"/>
              <w:right w:val="single" w:sz="4" w:space="0" w:color="000000"/>
            </w:tcBorders>
            <w:shd w:val="clear" w:color="FFFFCC" w:fill="FFFF99"/>
            <w:noWrap/>
            <w:vAlign w:val="bottom"/>
            <w:hideMark/>
          </w:tcPr>
          <w:p w:rsidR="00AE0FD9" w:rsidRPr="00AE0FD9" w:rsidRDefault="00AE0FD9" w:rsidP="00AE0FD9">
            <w:pPr>
              <w:rPr>
                <w:sz w:val="16"/>
              </w:rPr>
            </w:pPr>
            <w:r w:rsidRPr="00AE0FD9">
              <w:rPr>
                <w:sz w:val="16"/>
              </w:rPr>
              <w:t xml:space="preserve">000 2 02 49999 00 0000 151 </w:t>
            </w:r>
          </w:p>
        </w:tc>
        <w:tc>
          <w:tcPr>
            <w:tcW w:w="8221" w:type="dxa"/>
            <w:gridSpan w:val="5"/>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Прочие межбюджетные трансферты, передаваемые бюджетам</w:t>
            </w:r>
          </w:p>
        </w:tc>
        <w:tc>
          <w:tcPr>
            <w:tcW w:w="2268" w:type="dxa"/>
            <w:gridSpan w:val="3"/>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79 603 772,27</w:t>
            </w:r>
          </w:p>
        </w:tc>
        <w:tc>
          <w:tcPr>
            <w:tcW w:w="1418" w:type="dxa"/>
            <w:gridSpan w:val="2"/>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1 350 000,00</w:t>
            </w:r>
          </w:p>
        </w:tc>
        <w:tc>
          <w:tcPr>
            <w:tcW w:w="1526" w:type="dxa"/>
            <w:tcBorders>
              <w:top w:val="nil"/>
              <w:left w:val="nil"/>
              <w:bottom w:val="single" w:sz="4" w:space="0" w:color="000000"/>
              <w:right w:val="single" w:sz="4" w:space="0" w:color="000000"/>
            </w:tcBorders>
            <w:shd w:val="clear" w:color="FFFFCC" w:fill="FFFF99"/>
            <w:vAlign w:val="bottom"/>
            <w:hideMark/>
          </w:tcPr>
          <w:p w:rsidR="00AE0FD9" w:rsidRPr="00AE0FD9" w:rsidRDefault="00AE0FD9" w:rsidP="00AE0FD9">
            <w:pPr>
              <w:rPr>
                <w:sz w:val="16"/>
              </w:rPr>
            </w:pPr>
            <w:r w:rsidRPr="00AE0FD9">
              <w:rPr>
                <w:sz w:val="16"/>
              </w:rPr>
              <w:t>78 253 772,27</w:t>
            </w:r>
          </w:p>
        </w:tc>
      </w:tr>
      <w:tr w:rsidR="00AE0FD9" w:rsidRPr="00AE0FD9" w:rsidTr="00AE0FD9">
        <w:trPr>
          <w:gridAfter w:val="1"/>
          <w:wAfter w:w="33" w:type="dxa"/>
          <w:trHeight w:val="480"/>
        </w:trPr>
        <w:tc>
          <w:tcPr>
            <w:tcW w:w="2093" w:type="dxa"/>
            <w:tcBorders>
              <w:top w:val="nil"/>
              <w:left w:val="single" w:sz="4" w:space="0" w:color="000000"/>
              <w:bottom w:val="single" w:sz="4" w:space="0" w:color="000000"/>
              <w:right w:val="single" w:sz="4" w:space="0" w:color="000000"/>
            </w:tcBorders>
            <w:shd w:val="clear" w:color="auto" w:fill="auto"/>
            <w:noWrap/>
            <w:vAlign w:val="bottom"/>
            <w:hideMark/>
          </w:tcPr>
          <w:p w:rsidR="00AE0FD9" w:rsidRPr="00AE0FD9" w:rsidRDefault="00AE0FD9" w:rsidP="00AE0FD9">
            <w:pPr>
              <w:rPr>
                <w:sz w:val="16"/>
              </w:rPr>
            </w:pPr>
            <w:r w:rsidRPr="00AE0FD9">
              <w:rPr>
                <w:sz w:val="16"/>
              </w:rPr>
              <w:t xml:space="preserve">000 2 02 49999 13 0000 151 </w:t>
            </w:r>
          </w:p>
        </w:tc>
        <w:tc>
          <w:tcPr>
            <w:tcW w:w="8221" w:type="dxa"/>
            <w:gridSpan w:val="5"/>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Прочие межбюджетные трансферты, передаваемые бюджетам городских поселений</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79 603 772,27</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1 350 000,00</w:t>
            </w:r>
          </w:p>
        </w:tc>
        <w:tc>
          <w:tcPr>
            <w:tcW w:w="1526" w:type="dxa"/>
            <w:tcBorders>
              <w:top w:val="nil"/>
              <w:left w:val="nil"/>
              <w:bottom w:val="single" w:sz="4" w:space="0" w:color="000000"/>
              <w:right w:val="single" w:sz="4" w:space="0" w:color="000000"/>
            </w:tcBorders>
            <w:shd w:val="clear" w:color="auto" w:fill="auto"/>
            <w:vAlign w:val="bottom"/>
            <w:hideMark/>
          </w:tcPr>
          <w:p w:rsidR="00AE0FD9" w:rsidRPr="00AE0FD9" w:rsidRDefault="00AE0FD9" w:rsidP="00AE0FD9">
            <w:pPr>
              <w:rPr>
                <w:sz w:val="16"/>
              </w:rPr>
            </w:pPr>
            <w:r w:rsidRPr="00AE0FD9">
              <w:rPr>
                <w:sz w:val="16"/>
              </w:rPr>
              <w:t>78 253 772,27</w:t>
            </w:r>
          </w:p>
        </w:tc>
      </w:tr>
      <w:tr w:rsidR="00AE0FD9" w:rsidRPr="00AE0FD9" w:rsidTr="00AE0FD9">
        <w:trPr>
          <w:gridAfter w:val="5"/>
          <w:wAfter w:w="3119" w:type="dxa"/>
          <w:trHeight w:val="315"/>
        </w:trPr>
        <w:tc>
          <w:tcPr>
            <w:tcW w:w="2093" w:type="dxa"/>
            <w:tcBorders>
              <w:top w:val="nil"/>
              <w:left w:val="nil"/>
              <w:bottom w:val="nil"/>
              <w:right w:val="nil"/>
            </w:tcBorders>
            <w:shd w:val="clear" w:color="auto" w:fill="auto"/>
            <w:vAlign w:val="bottom"/>
            <w:hideMark/>
          </w:tcPr>
          <w:p w:rsidR="00AE0FD9" w:rsidRPr="00AE0FD9" w:rsidRDefault="00AE0FD9" w:rsidP="00AE0FD9">
            <w:pPr>
              <w:rPr>
                <w:b/>
                <w:bCs/>
                <w:sz w:val="16"/>
              </w:rPr>
            </w:pPr>
          </w:p>
        </w:tc>
        <w:tc>
          <w:tcPr>
            <w:tcW w:w="4553" w:type="dxa"/>
            <w:gridSpan w:val="2"/>
            <w:tcBorders>
              <w:top w:val="nil"/>
              <w:left w:val="nil"/>
              <w:bottom w:val="nil"/>
              <w:right w:val="nil"/>
            </w:tcBorders>
            <w:shd w:val="clear" w:color="auto" w:fill="auto"/>
            <w:vAlign w:val="bottom"/>
          </w:tcPr>
          <w:p w:rsidR="00AE0FD9" w:rsidRPr="00AE0FD9" w:rsidRDefault="00AE0FD9" w:rsidP="00AE0FD9">
            <w:pPr>
              <w:rPr>
                <w:b/>
                <w:bCs/>
                <w:sz w:val="16"/>
              </w:rPr>
            </w:pPr>
          </w:p>
        </w:tc>
        <w:tc>
          <w:tcPr>
            <w:tcW w:w="1134" w:type="dxa"/>
            <w:tcBorders>
              <w:top w:val="nil"/>
              <w:left w:val="nil"/>
              <w:bottom w:val="nil"/>
              <w:right w:val="nil"/>
            </w:tcBorders>
            <w:shd w:val="clear" w:color="auto" w:fill="auto"/>
            <w:noWrap/>
            <w:vAlign w:val="bottom"/>
          </w:tcPr>
          <w:p w:rsidR="00AE0FD9" w:rsidRPr="00AE0FD9" w:rsidRDefault="00AE0FD9" w:rsidP="00AE0FD9">
            <w:pPr>
              <w:rPr>
                <w:b/>
                <w:bCs/>
                <w:sz w:val="16"/>
              </w:rPr>
            </w:pPr>
          </w:p>
        </w:tc>
        <w:tc>
          <w:tcPr>
            <w:tcW w:w="1276" w:type="dxa"/>
            <w:tcBorders>
              <w:top w:val="nil"/>
              <w:left w:val="nil"/>
              <w:bottom w:val="nil"/>
              <w:right w:val="nil"/>
            </w:tcBorders>
            <w:shd w:val="clear" w:color="auto" w:fill="auto"/>
            <w:noWrap/>
            <w:vAlign w:val="bottom"/>
          </w:tcPr>
          <w:p w:rsidR="00AE0FD9" w:rsidRPr="00AE0FD9" w:rsidRDefault="00AE0FD9" w:rsidP="00AE0FD9">
            <w:pPr>
              <w:rPr>
                <w:b/>
                <w:bCs/>
                <w:sz w:val="16"/>
              </w:rPr>
            </w:pPr>
          </w:p>
        </w:tc>
        <w:tc>
          <w:tcPr>
            <w:tcW w:w="3384" w:type="dxa"/>
            <w:gridSpan w:val="3"/>
            <w:tcBorders>
              <w:top w:val="nil"/>
              <w:left w:val="nil"/>
              <w:bottom w:val="nil"/>
              <w:right w:val="nil"/>
            </w:tcBorders>
            <w:shd w:val="clear" w:color="auto" w:fill="auto"/>
            <w:noWrap/>
            <w:vAlign w:val="bottom"/>
          </w:tcPr>
          <w:p w:rsidR="00AE0FD9" w:rsidRPr="00AE0FD9" w:rsidRDefault="00AE0FD9" w:rsidP="00AE0FD9">
            <w:pPr>
              <w:rPr>
                <w:b/>
                <w:bCs/>
                <w:sz w:val="16"/>
              </w:rPr>
            </w:pPr>
          </w:p>
        </w:tc>
      </w:tr>
    </w:tbl>
    <w:p w:rsidR="00D73F40" w:rsidRDefault="00D73F40"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p w:rsidR="00AE0FD9" w:rsidRDefault="00AE0FD9" w:rsidP="00AE0FD9">
      <w:pPr>
        <w:ind w:left="-284" w:right="-1023" w:firstLine="284"/>
        <w:rPr>
          <w:sz w:val="16"/>
        </w:rPr>
      </w:pPr>
    </w:p>
    <w:tbl>
      <w:tblPr>
        <w:tblW w:w="158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66"/>
        <w:gridCol w:w="62"/>
        <w:gridCol w:w="6664"/>
        <w:gridCol w:w="101"/>
        <w:gridCol w:w="1988"/>
        <w:gridCol w:w="62"/>
        <w:gridCol w:w="1810"/>
        <w:gridCol w:w="2133"/>
      </w:tblGrid>
      <w:tr w:rsidR="00AE0FD9" w:rsidRPr="00056AEB" w:rsidTr="003074A2">
        <w:trPr>
          <w:trHeight w:val="654"/>
        </w:trPr>
        <w:tc>
          <w:tcPr>
            <w:tcW w:w="15877" w:type="dxa"/>
            <w:gridSpan w:val="9"/>
            <w:tcBorders>
              <w:bottom w:val="single" w:sz="4" w:space="0" w:color="auto"/>
            </w:tcBorders>
            <w:shd w:val="clear" w:color="auto" w:fill="auto"/>
            <w:hideMark/>
          </w:tcPr>
          <w:p w:rsidR="00AE0FD9" w:rsidRPr="00056AEB" w:rsidRDefault="00AE0FD9" w:rsidP="003074A2">
            <w:pPr>
              <w:jc w:val="center"/>
              <w:rPr>
                <w:b/>
                <w:bCs/>
                <w:sz w:val="26"/>
                <w:szCs w:val="26"/>
              </w:rPr>
            </w:pPr>
            <w:r w:rsidRPr="00056AEB">
              <w:rPr>
                <w:b/>
                <w:bCs/>
                <w:sz w:val="26"/>
                <w:szCs w:val="26"/>
              </w:rPr>
              <w:lastRenderedPageBreak/>
              <w:t>2. Расходы бюджета</w:t>
            </w:r>
          </w:p>
        </w:tc>
      </w:tr>
      <w:tr w:rsidR="00AE0FD9" w:rsidRPr="00056AEB" w:rsidTr="003074A2">
        <w:trPr>
          <w:trHeight w:val="1043"/>
        </w:trPr>
        <w:tc>
          <w:tcPr>
            <w:tcW w:w="2991" w:type="dxa"/>
            <w:shd w:val="clear" w:color="auto" w:fill="auto"/>
            <w:hideMark/>
          </w:tcPr>
          <w:p w:rsidR="00AE0FD9" w:rsidRPr="00056AEB" w:rsidRDefault="00AE0FD9" w:rsidP="003074A2">
            <w:pPr>
              <w:rPr>
                <w:sz w:val="26"/>
                <w:szCs w:val="26"/>
              </w:rPr>
            </w:pPr>
            <w:r w:rsidRPr="00056AEB">
              <w:rPr>
                <w:sz w:val="26"/>
                <w:szCs w:val="26"/>
              </w:rPr>
              <w:t xml:space="preserve">Код расхода по бюджетной классификации </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Наименование показателя</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 xml:space="preserve">Утвержденные бюджетные назначения </w:t>
            </w:r>
          </w:p>
        </w:tc>
        <w:tc>
          <w:tcPr>
            <w:tcW w:w="1810" w:type="dxa"/>
            <w:shd w:val="clear" w:color="auto" w:fill="auto"/>
            <w:hideMark/>
          </w:tcPr>
          <w:p w:rsidR="00AE0FD9" w:rsidRPr="00056AEB" w:rsidRDefault="00AE0FD9" w:rsidP="003074A2">
            <w:pPr>
              <w:rPr>
                <w:sz w:val="26"/>
                <w:szCs w:val="26"/>
              </w:rPr>
            </w:pPr>
            <w:r w:rsidRPr="00056AEB">
              <w:rPr>
                <w:sz w:val="26"/>
                <w:szCs w:val="26"/>
              </w:rPr>
              <w:t xml:space="preserve">Исполнено </w:t>
            </w:r>
          </w:p>
        </w:tc>
        <w:tc>
          <w:tcPr>
            <w:tcW w:w="2133" w:type="dxa"/>
            <w:shd w:val="clear" w:color="auto" w:fill="auto"/>
            <w:hideMark/>
          </w:tcPr>
          <w:p w:rsidR="00AE0FD9" w:rsidRPr="00056AEB" w:rsidRDefault="00AE0FD9" w:rsidP="003074A2">
            <w:pPr>
              <w:rPr>
                <w:sz w:val="26"/>
                <w:szCs w:val="26"/>
              </w:rPr>
            </w:pPr>
            <w:r w:rsidRPr="00056AEB">
              <w:rPr>
                <w:sz w:val="26"/>
                <w:szCs w:val="26"/>
              </w:rPr>
              <w:t xml:space="preserve">Неисполненные   назначения </w:t>
            </w:r>
          </w:p>
        </w:tc>
      </w:tr>
      <w:tr w:rsidR="00AE0FD9" w:rsidRPr="00056AEB" w:rsidTr="003074A2">
        <w:trPr>
          <w:trHeight w:val="372"/>
        </w:trPr>
        <w:tc>
          <w:tcPr>
            <w:tcW w:w="2991" w:type="dxa"/>
            <w:shd w:val="clear" w:color="auto" w:fill="auto"/>
            <w:hideMark/>
          </w:tcPr>
          <w:p w:rsidR="00AE0FD9" w:rsidRPr="00056AEB" w:rsidRDefault="00AE0FD9" w:rsidP="003074A2">
            <w:pPr>
              <w:rPr>
                <w:b/>
                <w:bCs/>
                <w:sz w:val="26"/>
                <w:szCs w:val="26"/>
              </w:rPr>
            </w:pPr>
            <w:r w:rsidRPr="00056AEB">
              <w:rPr>
                <w:b/>
                <w:bCs/>
                <w:sz w:val="26"/>
                <w:szCs w:val="26"/>
              </w:rPr>
              <w:t>х</w:t>
            </w:r>
          </w:p>
        </w:tc>
        <w:tc>
          <w:tcPr>
            <w:tcW w:w="6893" w:type="dxa"/>
            <w:gridSpan w:val="4"/>
            <w:shd w:val="clear" w:color="auto" w:fill="auto"/>
            <w:hideMark/>
          </w:tcPr>
          <w:p w:rsidR="00AE0FD9" w:rsidRPr="00056AEB" w:rsidRDefault="00AE0FD9" w:rsidP="003074A2">
            <w:pPr>
              <w:rPr>
                <w:b/>
                <w:bCs/>
                <w:sz w:val="26"/>
                <w:szCs w:val="26"/>
              </w:rPr>
            </w:pPr>
            <w:r w:rsidRPr="00056AEB">
              <w:rPr>
                <w:b/>
                <w:bCs/>
                <w:sz w:val="26"/>
                <w:szCs w:val="26"/>
              </w:rPr>
              <w:t>Расходы бюджета - ИТОГО</w:t>
            </w:r>
          </w:p>
        </w:tc>
        <w:tc>
          <w:tcPr>
            <w:tcW w:w="2050" w:type="dxa"/>
            <w:gridSpan w:val="2"/>
            <w:shd w:val="clear" w:color="auto" w:fill="auto"/>
            <w:hideMark/>
          </w:tcPr>
          <w:p w:rsidR="00AE0FD9" w:rsidRPr="00056AEB" w:rsidRDefault="00AE0FD9" w:rsidP="003074A2">
            <w:pPr>
              <w:rPr>
                <w:b/>
                <w:bCs/>
                <w:sz w:val="26"/>
                <w:szCs w:val="26"/>
              </w:rPr>
            </w:pPr>
            <w:r w:rsidRPr="00056AEB">
              <w:rPr>
                <w:b/>
                <w:bCs/>
                <w:sz w:val="26"/>
                <w:szCs w:val="26"/>
              </w:rPr>
              <w:t>375 380 802,27</w:t>
            </w:r>
          </w:p>
        </w:tc>
        <w:tc>
          <w:tcPr>
            <w:tcW w:w="1810" w:type="dxa"/>
            <w:shd w:val="clear" w:color="auto" w:fill="auto"/>
            <w:hideMark/>
          </w:tcPr>
          <w:p w:rsidR="00AE0FD9" w:rsidRPr="00056AEB" w:rsidRDefault="00AE0FD9" w:rsidP="003074A2">
            <w:pPr>
              <w:rPr>
                <w:b/>
                <w:bCs/>
                <w:sz w:val="26"/>
                <w:szCs w:val="26"/>
              </w:rPr>
            </w:pPr>
            <w:r w:rsidRPr="00056AEB">
              <w:rPr>
                <w:b/>
                <w:bCs/>
                <w:sz w:val="26"/>
                <w:szCs w:val="26"/>
              </w:rPr>
              <w:t>35 741 984,60</w:t>
            </w:r>
          </w:p>
        </w:tc>
        <w:tc>
          <w:tcPr>
            <w:tcW w:w="2133" w:type="dxa"/>
            <w:shd w:val="clear" w:color="auto" w:fill="auto"/>
            <w:hideMark/>
          </w:tcPr>
          <w:p w:rsidR="00AE0FD9" w:rsidRPr="00056AEB" w:rsidRDefault="00AE0FD9" w:rsidP="003074A2">
            <w:pPr>
              <w:rPr>
                <w:b/>
                <w:bCs/>
                <w:sz w:val="26"/>
                <w:szCs w:val="26"/>
              </w:rPr>
            </w:pPr>
            <w:r w:rsidRPr="00056AEB">
              <w:rPr>
                <w:b/>
                <w:bCs/>
                <w:sz w:val="26"/>
                <w:szCs w:val="26"/>
              </w:rPr>
              <w:t>339 638 817,67</w:t>
            </w:r>
          </w:p>
        </w:tc>
      </w:tr>
      <w:tr w:rsidR="00AE0FD9" w:rsidRPr="00056AEB" w:rsidTr="003074A2">
        <w:trPr>
          <w:trHeight w:val="402"/>
        </w:trPr>
        <w:tc>
          <w:tcPr>
            <w:tcW w:w="2991" w:type="dxa"/>
            <w:shd w:val="clear" w:color="auto" w:fill="auto"/>
            <w:hideMark/>
          </w:tcPr>
          <w:p w:rsidR="00AE0FD9" w:rsidRPr="00056AEB" w:rsidRDefault="00AE0FD9" w:rsidP="003074A2">
            <w:pPr>
              <w:rPr>
                <w:b/>
                <w:bCs/>
                <w:i/>
                <w:iCs/>
                <w:sz w:val="26"/>
                <w:szCs w:val="26"/>
              </w:rPr>
            </w:pPr>
            <w:r w:rsidRPr="00056AEB">
              <w:rPr>
                <w:b/>
                <w:bCs/>
                <w:i/>
                <w:iCs/>
                <w:sz w:val="26"/>
                <w:szCs w:val="26"/>
              </w:rPr>
              <w:t xml:space="preserve">000 0100  0000000000  000  </w:t>
            </w:r>
          </w:p>
        </w:tc>
        <w:tc>
          <w:tcPr>
            <w:tcW w:w="6893" w:type="dxa"/>
            <w:gridSpan w:val="4"/>
            <w:shd w:val="clear" w:color="auto" w:fill="auto"/>
            <w:hideMark/>
          </w:tcPr>
          <w:p w:rsidR="00AE0FD9" w:rsidRPr="00056AEB" w:rsidRDefault="00AE0FD9" w:rsidP="003074A2">
            <w:pPr>
              <w:rPr>
                <w:b/>
                <w:bCs/>
                <w:i/>
                <w:iCs/>
                <w:sz w:val="26"/>
                <w:szCs w:val="26"/>
              </w:rPr>
            </w:pPr>
            <w:r w:rsidRPr="00056AEB">
              <w:rPr>
                <w:b/>
                <w:bCs/>
                <w:i/>
                <w:iCs/>
                <w:sz w:val="26"/>
                <w:szCs w:val="26"/>
              </w:rPr>
              <w:t>Общегосударственные вопросы</w:t>
            </w:r>
          </w:p>
        </w:tc>
        <w:tc>
          <w:tcPr>
            <w:tcW w:w="2050" w:type="dxa"/>
            <w:gridSpan w:val="2"/>
            <w:shd w:val="clear" w:color="auto" w:fill="auto"/>
            <w:hideMark/>
          </w:tcPr>
          <w:p w:rsidR="00AE0FD9" w:rsidRPr="00056AEB" w:rsidRDefault="00AE0FD9" w:rsidP="003074A2">
            <w:pPr>
              <w:rPr>
                <w:b/>
                <w:bCs/>
                <w:i/>
                <w:iCs/>
                <w:sz w:val="26"/>
                <w:szCs w:val="26"/>
              </w:rPr>
            </w:pPr>
            <w:r w:rsidRPr="00056AEB">
              <w:rPr>
                <w:b/>
                <w:bCs/>
                <w:i/>
                <w:iCs/>
                <w:sz w:val="26"/>
                <w:szCs w:val="26"/>
              </w:rPr>
              <w:t>18 912 100,00</w:t>
            </w:r>
          </w:p>
        </w:tc>
        <w:tc>
          <w:tcPr>
            <w:tcW w:w="1810" w:type="dxa"/>
            <w:shd w:val="clear" w:color="auto" w:fill="auto"/>
            <w:hideMark/>
          </w:tcPr>
          <w:p w:rsidR="00AE0FD9" w:rsidRPr="00056AEB" w:rsidRDefault="00AE0FD9" w:rsidP="003074A2">
            <w:pPr>
              <w:rPr>
                <w:b/>
                <w:bCs/>
                <w:i/>
                <w:iCs/>
                <w:sz w:val="26"/>
                <w:szCs w:val="26"/>
              </w:rPr>
            </w:pPr>
            <w:r w:rsidRPr="00056AEB">
              <w:rPr>
                <w:b/>
                <w:bCs/>
                <w:i/>
                <w:iCs/>
                <w:sz w:val="26"/>
                <w:szCs w:val="26"/>
              </w:rPr>
              <w:t>3 537 455,65</w:t>
            </w:r>
          </w:p>
        </w:tc>
        <w:tc>
          <w:tcPr>
            <w:tcW w:w="2133" w:type="dxa"/>
            <w:shd w:val="clear" w:color="auto" w:fill="auto"/>
            <w:hideMark/>
          </w:tcPr>
          <w:p w:rsidR="00AE0FD9" w:rsidRPr="00056AEB" w:rsidRDefault="00AE0FD9" w:rsidP="003074A2">
            <w:pPr>
              <w:rPr>
                <w:b/>
                <w:bCs/>
                <w:i/>
                <w:iCs/>
                <w:sz w:val="26"/>
                <w:szCs w:val="26"/>
              </w:rPr>
            </w:pPr>
            <w:r w:rsidRPr="00056AEB">
              <w:rPr>
                <w:b/>
                <w:bCs/>
                <w:i/>
                <w:iCs/>
                <w:sz w:val="26"/>
                <w:szCs w:val="26"/>
              </w:rPr>
              <w:t>15 374 644,35</w:t>
            </w:r>
          </w:p>
        </w:tc>
      </w:tr>
      <w:tr w:rsidR="00AE0FD9" w:rsidRPr="00056AEB" w:rsidTr="003074A2">
        <w:trPr>
          <w:trHeight w:val="52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000 0100 0000000000 100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9 832 000,00</w:t>
            </w:r>
          </w:p>
        </w:tc>
        <w:tc>
          <w:tcPr>
            <w:tcW w:w="1810" w:type="dxa"/>
            <w:shd w:val="clear" w:color="auto" w:fill="auto"/>
            <w:hideMark/>
          </w:tcPr>
          <w:p w:rsidR="00AE0FD9" w:rsidRPr="00056AEB" w:rsidRDefault="00AE0FD9" w:rsidP="003074A2">
            <w:pPr>
              <w:rPr>
                <w:sz w:val="26"/>
                <w:szCs w:val="26"/>
              </w:rPr>
            </w:pPr>
            <w:r w:rsidRPr="00056AEB">
              <w:rPr>
                <w:sz w:val="26"/>
                <w:szCs w:val="26"/>
              </w:rPr>
              <w:t>2 288 488,54</w:t>
            </w:r>
          </w:p>
        </w:tc>
        <w:tc>
          <w:tcPr>
            <w:tcW w:w="2133" w:type="dxa"/>
            <w:shd w:val="clear" w:color="auto" w:fill="auto"/>
            <w:hideMark/>
          </w:tcPr>
          <w:p w:rsidR="00AE0FD9" w:rsidRPr="00056AEB" w:rsidRDefault="00AE0FD9" w:rsidP="003074A2">
            <w:pPr>
              <w:rPr>
                <w:sz w:val="26"/>
                <w:szCs w:val="26"/>
              </w:rPr>
            </w:pPr>
            <w:r w:rsidRPr="00056AEB">
              <w:rPr>
                <w:sz w:val="26"/>
                <w:szCs w:val="26"/>
              </w:rPr>
              <w:t>7 543 511,46</w:t>
            </w:r>
          </w:p>
        </w:tc>
      </w:tr>
      <w:tr w:rsidR="00AE0FD9" w:rsidRPr="00056AEB" w:rsidTr="003074A2">
        <w:trPr>
          <w:trHeight w:val="34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000 0100 0000000000 110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4 720 000,00</w:t>
            </w:r>
          </w:p>
        </w:tc>
        <w:tc>
          <w:tcPr>
            <w:tcW w:w="1810" w:type="dxa"/>
            <w:shd w:val="clear" w:color="auto" w:fill="auto"/>
            <w:hideMark/>
          </w:tcPr>
          <w:p w:rsidR="00AE0FD9" w:rsidRPr="00056AEB" w:rsidRDefault="00AE0FD9" w:rsidP="003074A2">
            <w:pPr>
              <w:rPr>
                <w:sz w:val="26"/>
                <w:szCs w:val="26"/>
              </w:rPr>
            </w:pPr>
            <w:r w:rsidRPr="00056AEB">
              <w:rPr>
                <w:sz w:val="26"/>
                <w:szCs w:val="26"/>
              </w:rPr>
              <w:t>1 162 179,45</w:t>
            </w:r>
          </w:p>
        </w:tc>
        <w:tc>
          <w:tcPr>
            <w:tcW w:w="2133" w:type="dxa"/>
            <w:shd w:val="clear" w:color="auto" w:fill="auto"/>
            <w:hideMark/>
          </w:tcPr>
          <w:p w:rsidR="00AE0FD9" w:rsidRPr="00056AEB" w:rsidRDefault="00AE0FD9" w:rsidP="003074A2">
            <w:pPr>
              <w:rPr>
                <w:sz w:val="26"/>
                <w:szCs w:val="26"/>
              </w:rPr>
            </w:pPr>
            <w:r w:rsidRPr="00056AEB">
              <w:rPr>
                <w:sz w:val="26"/>
                <w:szCs w:val="26"/>
              </w:rPr>
              <w:t>3 557 820,55</w:t>
            </w:r>
          </w:p>
        </w:tc>
      </w:tr>
      <w:tr w:rsidR="00AE0FD9" w:rsidRPr="00056AEB" w:rsidTr="003074A2">
        <w:trPr>
          <w:trHeight w:val="30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000 0100 0000000000 111</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Фонд оплаты труда казенных учреждений</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3 600 000,00</w:t>
            </w:r>
          </w:p>
        </w:tc>
        <w:tc>
          <w:tcPr>
            <w:tcW w:w="1810" w:type="dxa"/>
            <w:shd w:val="clear" w:color="auto" w:fill="auto"/>
            <w:hideMark/>
          </w:tcPr>
          <w:p w:rsidR="00AE0FD9" w:rsidRPr="00056AEB" w:rsidRDefault="00AE0FD9" w:rsidP="003074A2">
            <w:pPr>
              <w:rPr>
                <w:sz w:val="26"/>
                <w:szCs w:val="26"/>
              </w:rPr>
            </w:pPr>
            <w:r w:rsidRPr="00056AEB">
              <w:rPr>
                <w:sz w:val="26"/>
                <w:szCs w:val="26"/>
              </w:rPr>
              <w:t>894 626,00</w:t>
            </w:r>
          </w:p>
        </w:tc>
        <w:tc>
          <w:tcPr>
            <w:tcW w:w="2133" w:type="dxa"/>
            <w:shd w:val="clear" w:color="auto" w:fill="auto"/>
            <w:hideMark/>
          </w:tcPr>
          <w:p w:rsidR="00AE0FD9" w:rsidRPr="00056AEB" w:rsidRDefault="00AE0FD9" w:rsidP="003074A2">
            <w:pPr>
              <w:rPr>
                <w:sz w:val="26"/>
                <w:szCs w:val="26"/>
              </w:rPr>
            </w:pPr>
            <w:r w:rsidRPr="00056AEB">
              <w:rPr>
                <w:sz w:val="26"/>
                <w:szCs w:val="26"/>
              </w:rPr>
              <w:t>2 705 374,00</w:t>
            </w:r>
          </w:p>
        </w:tc>
      </w:tr>
      <w:tr w:rsidR="00AE0FD9" w:rsidRPr="00056AEB" w:rsidTr="003074A2">
        <w:trPr>
          <w:trHeight w:val="34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000 0100 0000000000 112</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20 000,00</w:t>
            </w:r>
          </w:p>
        </w:tc>
        <w:tc>
          <w:tcPr>
            <w:tcW w:w="1810" w:type="dxa"/>
            <w:shd w:val="clear" w:color="auto" w:fill="auto"/>
            <w:hideMark/>
          </w:tcPr>
          <w:p w:rsidR="00AE0FD9" w:rsidRPr="00056AEB" w:rsidRDefault="00AE0FD9" w:rsidP="003074A2">
            <w:pPr>
              <w:rPr>
                <w:sz w:val="26"/>
                <w:szCs w:val="26"/>
              </w:rPr>
            </w:pPr>
            <w:r w:rsidRPr="00056AEB">
              <w:rPr>
                <w:sz w:val="26"/>
                <w:szCs w:val="26"/>
              </w:rPr>
              <w:t>0,00</w:t>
            </w:r>
          </w:p>
        </w:tc>
        <w:tc>
          <w:tcPr>
            <w:tcW w:w="2133" w:type="dxa"/>
            <w:shd w:val="clear" w:color="auto" w:fill="auto"/>
            <w:hideMark/>
          </w:tcPr>
          <w:p w:rsidR="00AE0FD9" w:rsidRPr="00056AEB" w:rsidRDefault="00AE0FD9" w:rsidP="003074A2">
            <w:pPr>
              <w:rPr>
                <w:sz w:val="26"/>
                <w:szCs w:val="26"/>
              </w:rPr>
            </w:pPr>
            <w:r w:rsidRPr="00056AEB">
              <w:rPr>
                <w:sz w:val="26"/>
                <w:szCs w:val="26"/>
              </w:rPr>
              <w:t>20 000,00</w:t>
            </w:r>
          </w:p>
        </w:tc>
      </w:tr>
      <w:tr w:rsidR="00AE0FD9" w:rsidRPr="00056AEB" w:rsidTr="003074A2">
        <w:trPr>
          <w:trHeight w:val="66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000 0100 0000000000 119</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1 100 000,00</w:t>
            </w:r>
          </w:p>
        </w:tc>
        <w:tc>
          <w:tcPr>
            <w:tcW w:w="1810" w:type="dxa"/>
            <w:shd w:val="clear" w:color="auto" w:fill="auto"/>
            <w:hideMark/>
          </w:tcPr>
          <w:p w:rsidR="00AE0FD9" w:rsidRPr="00056AEB" w:rsidRDefault="00AE0FD9" w:rsidP="003074A2">
            <w:pPr>
              <w:rPr>
                <w:sz w:val="26"/>
                <w:szCs w:val="26"/>
              </w:rPr>
            </w:pPr>
            <w:r w:rsidRPr="00056AEB">
              <w:rPr>
                <w:sz w:val="26"/>
                <w:szCs w:val="26"/>
              </w:rPr>
              <w:t>267 553,45</w:t>
            </w:r>
          </w:p>
        </w:tc>
        <w:tc>
          <w:tcPr>
            <w:tcW w:w="2133" w:type="dxa"/>
            <w:shd w:val="clear" w:color="auto" w:fill="auto"/>
            <w:hideMark/>
          </w:tcPr>
          <w:p w:rsidR="00AE0FD9" w:rsidRPr="00056AEB" w:rsidRDefault="00AE0FD9" w:rsidP="003074A2">
            <w:pPr>
              <w:rPr>
                <w:sz w:val="26"/>
                <w:szCs w:val="26"/>
              </w:rPr>
            </w:pPr>
            <w:r w:rsidRPr="00056AEB">
              <w:rPr>
                <w:sz w:val="26"/>
                <w:szCs w:val="26"/>
              </w:rPr>
              <w:t>832 446,55</w:t>
            </w:r>
          </w:p>
        </w:tc>
      </w:tr>
      <w:tr w:rsidR="00AE0FD9" w:rsidRPr="00056AEB" w:rsidTr="003074A2">
        <w:trPr>
          <w:trHeight w:val="45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000 0100 0000000000 120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Расходы на выплаты персоналу муниципальных органов</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5 112 000,00</w:t>
            </w:r>
          </w:p>
        </w:tc>
        <w:tc>
          <w:tcPr>
            <w:tcW w:w="1810" w:type="dxa"/>
            <w:shd w:val="clear" w:color="auto" w:fill="auto"/>
            <w:hideMark/>
          </w:tcPr>
          <w:p w:rsidR="00AE0FD9" w:rsidRPr="00056AEB" w:rsidRDefault="00AE0FD9" w:rsidP="003074A2">
            <w:pPr>
              <w:rPr>
                <w:sz w:val="26"/>
                <w:szCs w:val="26"/>
              </w:rPr>
            </w:pPr>
            <w:r w:rsidRPr="00056AEB">
              <w:rPr>
                <w:sz w:val="26"/>
                <w:szCs w:val="26"/>
              </w:rPr>
              <w:t>1 126 309,09</w:t>
            </w:r>
          </w:p>
        </w:tc>
        <w:tc>
          <w:tcPr>
            <w:tcW w:w="2133" w:type="dxa"/>
            <w:shd w:val="clear" w:color="auto" w:fill="auto"/>
            <w:hideMark/>
          </w:tcPr>
          <w:p w:rsidR="00AE0FD9" w:rsidRPr="00056AEB" w:rsidRDefault="00AE0FD9" w:rsidP="003074A2">
            <w:pPr>
              <w:rPr>
                <w:sz w:val="26"/>
                <w:szCs w:val="26"/>
              </w:rPr>
            </w:pPr>
            <w:r w:rsidRPr="00056AEB">
              <w:rPr>
                <w:sz w:val="26"/>
                <w:szCs w:val="26"/>
              </w:rPr>
              <w:t>3 985 690,91</w:t>
            </w:r>
          </w:p>
        </w:tc>
      </w:tr>
      <w:tr w:rsidR="00AE0FD9" w:rsidRPr="00056AEB" w:rsidTr="003074A2">
        <w:trPr>
          <w:trHeight w:val="31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000 0100 0000000000 121</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Фонд оплаты труда муниципальных органов</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3 887 000,00</w:t>
            </w:r>
          </w:p>
        </w:tc>
        <w:tc>
          <w:tcPr>
            <w:tcW w:w="1810" w:type="dxa"/>
            <w:shd w:val="clear" w:color="auto" w:fill="auto"/>
            <w:hideMark/>
          </w:tcPr>
          <w:p w:rsidR="00AE0FD9" w:rsidRPr="00056AEB" w:rsidRDefault="00AE0FD9" w:rsidP="003074A2">
            <w:pPr>
              <w:rPr>
                <w:sz w:val="26"/>
                <w:szCs w:val="26"/>
              </w:rPr>
            </w:pPr>
            <w:r w:rsidRPr="00056AEB">
              <w:rPr>
                <w:sz w:val="26"/>
                <w:szCs w:val="26"/>
              </w:rPr>
              <w:t>868 474,49</w:t>
            </w:r>
          </w:p>
        </w:tc>
        <w:tc>
          <w:tcPr>
            <w:tcW w:w="2133" w:type="dxa"/>
            <w:shd w:val="clear" w:color="auto" w:fill="auto"/>
            <w:hideMark/>
          </w:tcPr>
          <w:p w:rsidR="00AE0FD9" w:rsidRPr="00056AEB" w:rsidRDefault="00AE0FD9" w:rsidP="003074A2">
            <w:pPr>
              <w:rPr>
                <w:sz w:val="26"/>
                <w:szCs w:val="26"/>
              </w:rPr>
            </w:pPr>
            <w:r w:rsidRPr="00056AEB">
              <w:rPr>
                <w:sz w:val="26"/>
                <w:szCs w:val="26"/>
              </w:rPr>
              <w:t>3 018 525,51</w:t>
            </w:r>
          </w:p>
        </w:tc>
      </w:tr>
      <w:tr w:rsidR="00AE0FD9" w:rsidRPr="00056AEB" w:rsidTr="003074A2">
        <w:trPr>
          <w:trHeight w:val="63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000 0100 0000000000 122</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Иные выплаты персоналу муниципальных органов, за исключением  фонда оплаты труда</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10 000,00</w:t>
            </w:r>
          </w:p>
        </w:tc>
        <w:tc>
          <w:tcPr>
            <w:tcW w:w="1810" w:type="dxa"/>
            <w:shd w:val="clear" w:color="auto" w:fill="auto"/>
            <w:hideMark/>
          </w:tcPr>
          <w:p w:rsidR="00AE0FD9" w:rsidRPr="00056AEB" w:rsidRDefault="00AE0FD9" w:rsidP="003074A2">
            <w:pPr>
              <w:rPr>
                <w:sz w:val="26"/>
                <w:szCs w:val="26"/>
              </w:rPr>
            </w:pPr>
            <w:r w:rsidRPr="00056AEB">
              <w:rPr>
                <w:sz w:val="26"/>
                <w:szCs w:val="26"/>
              </w:rPr>
              <w:t>0,00</w:t>
            </w:r>
          </w:p>
        </w:tc>
        <w:tc>
          <w:tcPr>
            <w:tcW w:w="2133" w:type="dxa"/>
            <w:shd w:val="clear" w:color="auto" w:fill="auto"/>
            <w:hideMark/>
          </w:tcPr>
          <w:p w:rsidR="00AE0FD9" w:rsidRPr="00056AEB" w:rsidRDefault="00AE0FD9" w:rsidP="003074A2">
            <w:pPr>
              <w:rPr>
                <w:sz w:val="26"/>
                <w:szCs w:val="26"/>
              </w:rPr>
            </w:pPr>
            <w:r w:rsidRPr="00056AEB">
              <w:rPr>
                <w:sz w:val="26"/>
                <w:szCs w:val="26"/>
              </w:rPr>
              <w:t>10 000,00</w:t>
            </w:r>
          </w:p>
        </w:tc>
      </w:tr>
      <w:tr w:rsidR="00AE0FD9" w:rsidRPr="00056AEB" w:rsidTr="003074A2">
        <w:trPr>
          <w:trHeight w:val="70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000 0100 0000000000 129</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Взносы по обязательному социальному страхованию на выплаты денежного содержания и иные выплаты работникам муниципальных органов</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1 215 000,00</w:t>
            </w:r>
          </w:p>
        </w:tc>
        <w:tc>
          <w:tcPr>
            <w:tcW w:w="1810" w:type="dxa"/>
            <w:shd w:val="clear" w:color="auto" w:fill="auto"/>
            <w:hideMark/>
          </w:tcPr>
          <w:p w:rsidR="00AE0FD9" w:rsidRPr="00056AEB" w:rsidRDefault="00AE0FD9" w:rsidP="003074A2">
            <w:pPr>
              <w:rPr>
                <w:sz w:val="26"/>
                <w:szCs w:val="26"/>
              </w:rPr>
            </w:pPr>
            <w:r w:rsidRPr="00056AEB">
              <w:rPr>
                <w:sz w:val="26"/>
                <w:szCs w:val="26"/>
              </w:rPr>
              <w:t>257 834,60</w:t>
            </w:r>
          </w:p>
        </w:tc>
        <w:tc>
          <w:tcPr>
            <w:tcW w:w="2133" w:type="dxa"/>
            <w:shd w:val="clear" w:color="auto" w:fill="auto"/>
            <w:hideMark/>
          </w:tcPr>
          <w:p w:rsidR="00AE0FD9" w:rsidRPr="00056AEB" w:rsidRDefault="00AE0FD9" w:rsidP="003074A2">
            <w:pPr>
              <w:rPr>
                <w:sz w:val="26"/>
                <w:szCs w:val="26"/>
              </w:rPr>
            </w:pPr>
            <w:r w:rsidRPr="00056AEB">
              <w:rPr>
                <w:sz w:val="26"/>
                <w:szCs w:val="26"/>
              </w:rPr>
              <w:t>957 165,40</w:t>
            </w:r>
          </w:p>
        </w:tc>
      </w:tr>
      <w:tr w:rsidR="00AE0FD9" w:rsidRPr="00056AEB" w:rsidTr="003074A2">
        <w:trPr>
          <w:trHeight w:val="42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000 0100 0000000000 200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8 930 000,00</w:t>
            </w:r>
          </w:p>
        </w:tc>
        <w:tc>
          <w:tcPr>
            <w:tcW w:w="1810" w:type="dxa"/>
            <w:shd w:val="clear" w:color="auto" w:fill="auto"/>
            <w:hideMark/>
          </w:tcPr>
          <w:p w:rsidR="00AE0FD9" w:rsidRPr="00056AEB" w:rsidRDefault="00AE0FD9" w:rsidP="003074A2">
            <w:pPr>
              <w:rPr>
                <w:sz w:val="26"/>
                <w:szCs w:val="26"/>
              </w:rPr>
            </w:pPr>
            <w:r w:rsidRPr="00056AEB">
              <w:rPr>
                <w:sz w:val="26"/>
                <w:szCs w:val="26"/>
              </w:rPr>
              <w:t>1 248 927,29</w:t>
            </w:r>
          </w:p>
        </w:tc>
        <w:tc>
          <w:tcPr>
            <w:tcW w:w="2133" w:type="dxa"/>
            <w:shd w:val="clear" w:color="auto" w:fill="auto"/>
            <w:hideMark/>
          </w:tcPr>
          <w:p w:rsidR="00AE0FD9" w:rsidRPr="00056AEB" w:rsidRDefault="00AE0FD9" w:rsidP="003074A2">
            <w:pPr>
              <w:rPr>
                <w:sz w:val="26"/>
                <w:szCs w:val="26"/>
              </w:rPr>
            </w:pPr>
            <w:r w:rsidRPr="00056AEB">
              <w:rPr>
                <w:sz w:val="26"/>
                <w:szCs w:val="26"/>
              </w:rPr>
              <w:t>7 681 072,71</w:t>
            </w:r>
          </w:p>
        </w:tc>
      </w:tr>
      <w:tr w:rsidR="00AE0FD9" w:rsidRPr="00056AEB" w:rsidTr="003074A2">
        <w:trPr>
          <w:trHeight w:val="555"/>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000 0100 0000000000  240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8 930 000,00</w:t>
            </w:r>
          </w:p>
        </w:tc>
        <w:tc>
          <w:tcPr>
            <w:tcW w:w="1810" w:type="dxa"/>
            <w:shd w:val="clear" w:color="auto" w:fill="auto"/>
            <w:hideMark/>
          </w:tcPr>
          <w:p w:rsidR="00AE0FD9" w:rsidRPr="00056AEB" w:rsidRDefault="00AE0FD9" w:rsidP="003074A2">
            <w:pPr>
              <w:rPr>
                <w:sz w:val="26"/>
                <w:szCs w:val="26"/>
              </w:rPr>
            </w:pPr>
            <w:r w:rsidRPr="00056AEB">
              <w:rPr>
                <w:sz w:val="26"/>
                <w:szCs w:val="26"/>
              </w:rPr>
              <w:t>1 248 927,29</w:t>
            </w:r>
          </w:p>
        </w:tc>
        <w:tc>
          <w:tcPr>
            <w:tcW w:w="2133" w:type="dxa"/>
            <w:shd w:val="clear" w:color="auto" w:fill="auto"/>
            <w:hideMark/>
          </w:tcPr>
          <w:p w:rsidR="00AE0FD9" w:rsidRPr="00056AEB" w:rsidRDefault="00AE0FD9" w:rsidP="003074A2">
            <w:pPr>
              <w:rPr>
                <w:sz w:val="26"/>
                <w:szCs w:val="26"/>
              </w:rPr>
            </w:pPr>
            <w:r w:rsidRPr="00056AEB">
              <w:rPr>
                <w:sz w:val="26"/>
                <w:szCs w:val="26"/>
              </w:rPr>
              <w:t>7 681 072,71</w:t>
            </w:r>
          </w:p>
        </w:tc>
      </w:tr>
      <w:tr w:rsidR="00AE0FD9" w:rsidRPr="00056AEB" w:rsidTr="003074A2">
        <w:trPr>
          <w:trHeight w:val="555"/>
        </w:trPr>
        <w:tc>
          <w:tcPr>
            <w:tcW w:w="2991" w:type="dxa"/>
            <w:shd w:val="clear" w:color="auto" w:fill="auto"/>
            <w:hideMark/>
          </w:tcPr>
          <w:p w:rsidR="00AE0FD9" w:rsidRPr="00056AEB" w:rsidRDefault="00AE0FD9" w:rsidP="003074A2">
            <w:pPr>
              <w:rPr>
                <w:sz w:val="26"/>
                <w:szCs w:val="26"/>
              </w:rPr>
            </w:pPr>
            <w:r w:rsidRPr="00056AEB">
              <w:rPr>
                <w:sz w:val="26"/>
                <w:szCs w:val="26"/>
              </w:rPr>
              <w:lastRenderedPageBreak/>
              <w:t>000 0100 0000000000 242</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981 000,00</w:t>
            </w:r>
          </w:p>
        </w:tc>
        <w:tc>
          <w:tcPr>
            <w:tcW w:w="1810" w:type="dxa"/>
            <w:shd w:val="clear" w:color="auto" w:fill="auto"/>
            <w:hideMark/>
          </w:tcPr>
          <w:p w:rsidR="00AE0FD9" w:rsidRPr="00056AEB" w:rsidRDefault="00AE0FD9" w:rsidP="003074A2">
            <w:pPr>
              <w:rPr>
                <w:sz w:val="26"/>
                <w:szCs w:val="26"/>
              </w:rPr>
            </w:pPr>
            <w:r w:rsidRPr="00056AEB">
              <w:rPr>
                <w:sz w:val="26"/>
                <w:szCs w:val="26"/>
              </w:rPr>
              <w:t>113 590,87</w:t>
            </w:r>
          </w:p>
        </w:tc>
        <w:tc>
          <w:tcPr>
            <w:tcW w:w="2133" w:type="dxa"/>
            <w:shd w:val="clear" w:color="auto" w:fill="auto"/>
            <w:hideMark/>
          </w:tcPr>
          <w:p w:rsidR="00AE0FD9" w:rsidRPr="00056AEB" w:rsidRDefault="00AE0FD9" w:rsidP="003074A2">
            <w:pPr>
              <w:rPr>
                <w:sz w:val="26"/>
                <w:szCs w:val="26"/>
              </w:rPr>
            </w:pPr>
            <w:r w:rsidRPr="00056AEB">
              <w:rPr>
                <w:sz w:val="26"/>
                <w:szCs w:val="26"/>
              </w:rPr>
              <w:t>867 409,13</w:t>
            </w:r>
          </w:p>
        </w:tc>
      </w:tr>
      <w:tr w:rsidR="00AE0FD9" w:rsidRPr="00056AEB" w:rsidTr="003074A2">
        <w:trPr>
          <w:trHeight w:val="54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000 0100 0000000000 244</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5 099 000,00</w:t>
            </w:r>
          </w:p>
        </w:tc>
        <w:tc>
          <w:tcPr>
            <w:tcW w:w="1810" w:type="dxa"/>
            <w:shd w:val="clear" w:color="auto" w:fill="auto"/>
            <w:hideMark/>
          </w:tcPr>
          <w:p w:rsidR="00AE0FD9" w:rsidRPr="00056AEB" w:rsidRDefault="00AE0FD9" w:rsidP="003074A2">
            <w:pPr>
              <w:rPr>
                <w:sz w:val="26"/>
                <w:szCs w:val="26"/>
              </w:rPr>
            </w:pPr>
            <w:r w:rsidRPr="00056AEB">
              <w:rPr>
                <w:sz w:val="26"/>
                <w:szCs w:val="26"/>
              </w:rPr>
              <w:t>588 349,10</w:t>
            </w:r>
          </w:p>
        </w:tc>
        <w:tc>
          <w:tcPr>
            <w:tcW w:w="2133" w:type="dxa"/>
            <w:shd w:val="clear" w:color="auto" w:fill="auto"/>
            <w:hideMark/>
          </w:tcPr>
          <w:p w:rsidR="00AE0FD9" w:rsidRPr="00056AEB" w:rsidRDefault="00AE0FD9" w:rsidP="003074A2">
            <w:pPr>
              <w:rPr>
                <w:sz w:val="26"/>
                <w:szCs w:val="26"/>
              </w:rPr>
            </w:pPr>
            <w:r w:rsidRPr="00056AEB">
              <w:rPr>
                <w:sz w:val="26"/>
                <w:szCs w:val="26"/>
              </w:rPr>
              <w:t>4 510 650,90</w:t>
            </w:r>
          </w:p>
        </w:tc>
      </w:tr>
      <w:tr w:rsidR="00AE0FD9" w:rsidRPr="00056AEB" w:rsidTr="003074A2">
        <w:trPr>
          <w:trHeight w:val="54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000 0100 0000000000 247</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Закупка энергетических ресурсов</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2 850 000,00</w:t>
            </w:r>
          </w:p>
        </w:tc>
        <w:tc>
          <w:tcPr>
            <w:tcW w:w="1810" w:type="dxa"/>
            <w:shd w:val="clear" w:color="auto" w:fill="auto"/>
            <w:hideMark/>
          </w:tcPr>
          <w:p w:rsidR="00AE0FD9" w:rsidRPr="00056AEB" w:rsidRDefault="00AE0FD9" w:rsidP="003074A2">
            <w:pPr>
              <w:rPr>
                <w:sz w:val="26"/>
                <w:szCs w:val="26"/>
              </w:rPr>
            </w:pPr>
            <w:r w:rsidRPr="00056AEB">
              <w:rPr>
                <w:sz w:val="26"/>
                <w:szCs w:val="26"/>
              </w:rPr>
              <w:t>546 987,32</w:t>
            </w:r>
          </w:p>
        </w:tc>
        <w:tc>
          <w:tcPr>
            <w:tcW w:w="2133" w:type="dxa"/>
            <w:shd w:val="clear" w:color="auto" w:fill="auto"/>
            <w:hideMark/>
          </w:tcPr>
          <w:p w:rsidR="00AE0FD9" w:rsidRPr="00056AEB" w:rsidRDefault="00AE0FD9" w:rsidP="003074A2">
            <w:pPr>
              <w:rPr>
                <w:sz w:val="26"/>
                <w:szCs w:val="26"/>
              </w:rPr>
            </w:pPr>
            <w:r w:rsidRPr="00056AEB">
              <w:rPr>
                <w:sz w:val="26"/>
                <w:szCs w:val="26"/>
              </w:rPr>
              <w:t>2 303 012,68</w:t>
            </w:r>
          </w:p>
        </w:tc>
      </w:tr>
      <w:tr w:rsidR="00AE0FD9" w:rsidRPr="00056AEB" w:rsidTr="003074A2">
        <w:trPr>
          <w:trHeight w:val="540"/>
        </w:trPr>
        <w:tc>
          <w:tcPr>
            <w:tcW w:w="2991" w:type="dxa"/>
            <w:shd w:val="clear" w:color="auto" w:fill="auto"/>
            <w:hideMark/>
          </w:tcPr>
          <w:p w:rsidR="00AE0FD9" w:rsidRPr="00056AEB" w:rsidRDefault="00AE0FD9" w:rsidP="003074A2">
            <w:pPr>
              <w:rPr>
                <w:sz w:val="26"/>
                <w:szCs w:val="26"/>
              </w:rPr>
            </w:pPr>
            <w:r w:rsidRPr="00056AEB">
              <w:rPr>
                <w:sz w:val="26"/>
                <w:szCs w:val="26"/>
              </w:rPr>
              <w:t>000 0100 0000000000 400</w:t>
            </w:r>
          </w:p>
        </w:tc>
        <w:tc>
          <w:tcPr>
            <w:tcW w:w="6893" w:type="dxa"/>
            <w:gridSpan w:val="4"/>
            <w:shd w:val="clear" w:color="auto" w:fill="auto"/>
            <w:hideMark/>
          </w:tcPr>
          <w:p w:rsidR="00AE0FD9" w:rsidRPr="00056AEB" w:rsidRDefault="00AE0FD9" w:rsidP="003074A2">
            <w:pPr>
              <w:rPr>
                <w:sz w:val="26"/>
                <w:szCs w:val="26"/>
              </w:rPr>
            </w:pPr>
            <w:r w:rsidRPr="00056AEB">
              <w:rPr>
                <w:sz w:val="26"/>
                <w:szCs w:val="26"/>
              </w:rPr>
              <w:t>Бюджетные инвестиции</w:t>
            </w:r>
          </w:p>
        </w:tc>
        <w:tc>
          <w:tcPr>
            <w:tcW w:w="2050" w:type="dxa"/>
            <w:gridSpan w:val="2"/>
            <w:shd w:val="clear" w:color="auto" w:fill="auto"/>
            <w:hideMark/>
          </w:tcPr>
          <w:p w:rsidR="00AE0FD9" w:rsidRPr="00056AEB" w:rsidRDefault="00AE0FD9" w:rsidP="003074A2">
            <w:pPr>
              <w:rPr>
                <w:sz w:val="26"/>
                <w:szCs w:val="26"/>
              </w:rPr>
            </w:pPr>
            <w:r w:rsidRPr="00056AEB">
              <w:rPr>
                <w:sz w:val="26"/>
                <w:szCs w:val="26"/>
              </w:rPr>
              <w:t>100,00</w:t>
            </w:r>
          </w:p>
        </w:tc>
        <w:tc>
          <w:tcPr>
            <w:tcW w:w="1810" w:type="dxa"/>
            <w:shd w:val="clear" w:color="auto" w:fill="auto"/>
            <w:hideMark/>
          </w:tcPr>
          <w:p w:rsidR="00AE0FD9" w:rsidRPr="00056AEB" w:rsidRDefault="00AE0FD9" w:rsidP="003074A2">
            <w:pPr>
              <w:rPr>
                <w:sz w:val="26"/>
                <w:szCs w:val="26"/>
              </w:rPr>
            </w:pPr>
            <w:r w:rsidRPr="00056AEB">
              <w:rPr>
                <w:sz w:val="26"/>
                <w:szCs w:val="26"/>
              </w:rPr>
              <w:t>39,82</w:t>
            </w:r>
          </w:p>
        </w:tc>
        <w:tc>
          <w:tcPr>
            <w:tcW w:w="2133" w:type="dxa"/>
            <w:shd w:val="clear" w:color="auto" w:fill="auto"/>
            <w:hideMark/>
          </w:tcPr>
          <w:p w:rsidR="00AE0FD9" w:rsidRPr="00056AEB" w:rsidRDefault="00AE0FD9" w:rsidP="003074A2">
            <w:pPr>
              <w:rPr>
                <w:sz w:val="26"/>
                <w:szCs w:val="26"/>
              </w:rPr>
            </w:pPr>
            <w:r w:rsidRPr="00056AEB">
              <w:rPr>
                <w:sz w:val="26"/>
                <w:szCs w:val="26"/>
              </w:rPr>
              <w:t>60,18</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Бюджетные инвестиции в объекты капитального строительства муниципальной собственности </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39,82</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2 035 256,33</w:t>
            </w:r>
          </w:p>
        </w:tc>
      </w:tr>
      <w:tr w:rsidR="00AE0FD9" w:rsidRPr="00056AEB" w:rsidTr="003074A2">
        <w:trPr>
          <w:trHeight w:val="3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150 000,00</w:t>
            </w:r>
          </w:p>
        </w:tc>
      </w:tr>
      <w:tr w:rsidR="00AE0FD9" w:rsidRPr="00056AEB" w:rsidTr="003074A2">
        <w:trPr>
          <w:trHeight w:val="3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49 000,00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49 000,00</w:t>
            </w:r>
          </w:p>
        </w:tc>
      </w:tr>
      <w:tr w:rsidR="00AE0FD9" w:rsidRPr="00056AEB" w:rsidTr="003074A2">
        <w:trPr>
          <w:trHeight w:val="3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000 0100 0000000000 853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000 0100 0000000000 870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Резервные средства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r>
      <w:tr w:rsidR="00AE0FD9" w:rsidRPr="00056AEB" w:rsidTr="003074A2">
        <w:trPr>
          <w:trHeight w:val="387"/>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000 0104 0000000000 000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Функционирование местных администраций</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9 782 000,00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1 693 565,39</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8 088 434,61</w:t>
            </w:r>
          </w:p>
        </w:tc>
      </w:tr>
      <w:tr w:rsidR="00AE0FD9" w:rsidRPr="00056AEB" w:rsidTr="003074A2">
        <w:trPr>
          <w:trHeight w:val="7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000 0104 0000000000 100 </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5 112 000,00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1 126 309,09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3 985 690,91</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000 0104 0000000000 120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муниципальных органов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5 112 000,00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1 126 309,09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3 985 690,91</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000 0104 0000000000 121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муниципальных органов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3 887 000,00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868 474,49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3 018 525,51</w:t>
            </w:r>
          </w:p>
        </w:tc>
      </w:tr>
      <w:tr w:rsidR="00AE0FD9" w:rsidRPr="00056AEB" w:rsidTr="003074A2">
        <w:trPr>
          <w:trHeight w:val="61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000 0104 0000000000 122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муниципальных органов,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r>
      <w:tr w:rsidR="00AE0FD9" w:rsidRPr="00056AEB" w:rsidTr="003074A2">
        <w:trPr>
          <w:trHeight w:val="6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000 0104 0000000000 129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денежного содержания и иные выплаты работникам муниципальных органов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1 215 000,00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257 834,60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957 165,40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000 0104 0000000000 200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4 620 000,00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567 256,30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4 052 743,70</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4 620 000,00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567 256,30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4 052 743,70</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816 000,00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102 090,87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713 909,13</w:t>
            </w:r>
          </w:p>
        </w:tc>
      </w:tr>
      <w:tr w:rsidR="00AE0FD9" w:rsidRPr="00056AEB" w:rsidTr="003074A2">
        <w:trPr>
          <w:trHeight w:val="62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3 454 000,00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382 921,78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3 071 078,22</w:t>
            </w:r>
          </w:p>
        </w:tc>
      </w:tr>
      <w:tr w:rsidR="00AE0FD9" w:rsidRPr="00056AEB" w:rsidTr="003074A2">
        <w:trPr>
          <w:trHeight w:val="62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82 243,65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267 756,35</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50 000,00</w:t>
            </w:r>
          </w:p>
        </w:tc>
      </w:tr>
      <w:tr w:rsidR="00AE0FD9" w:rsidRPr="00056AEB" w:rsidTr="003074A2">
        <w:trPr>
          <w:trHeight w:val="68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49 000,00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49 000,00</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000 0104 0000000000 853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1 000,00</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000 0111 0000000000 000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Резервные фонды</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100 000,00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100 000,00</w:t>
            </w:r>
          </w:p>
        </w:tc>
      </w:tr>
      <w:tr w:rsidR="00AE0FD9" w:rsidRPr="00056AEB" w:rsidTr="003074A2">
        <w:trPr>
          <w:trHeight w:val="3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000 0111 0000000000 800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000 0111 0000000000 870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Резервные средства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100 000,00</w:t>
            </w:r>
          </w:p>
        </w:tc>
      </w:tr>
      <w:tr w:rsidR="00AE0FD9" w:rsidRPr="00056AEB" w:rsidTr="003074A2">
        <w:trPr>
          <w:trHeight w:val="40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000 0113 0000000000 000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Другие общегосударственные вопросы</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9 030 100,00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1 843 890,26</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7 186 209,74</w:t>
            </w:r>
          </w:p>
        </w:tc>
      </w:tr>
      <w:tr w:rsidR="00AE0FD9" w:rsidRPr="00056AEB" w:rsidTr="003074A2">
        <w:trPr>
          <w:trHeight w:val="6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000 0113 0000000000 100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4 720 000,00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1 162 179,45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3 557 820,55</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000 0113 0000000000 110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4 720 000,00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1 162 179,45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3 557 820,55</w:t>
            </w:r>
          </w:p>
        </w:tc>
      </w:tr>
      <w:tr w:rsidR="00AE0FD9" w:rsidRPr="00056AEB" w:rsidTr="003074A2">
        <w:trPr>
          <w:trHeight w:val="40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000 0113 0000000000 111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казенных учреждений</w:t>
            </w:r>
          </w:p>
        </w:tc>
        <w:tc>
          <w:tcPr>
            <w:tcW w:w="2050" w:type="dxa"/>
            <w:gridSpan w:val="2"/>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3 600 000,00</w:t>
            </w:r>
          </w:p>
        </w:tc>
        <w:tc>
          <w:tcPr>
            <w:tcW w:w="1810"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894 626,00</w:t>
            </w:r>
          </w:p>
        </w:tc>
        <w:tc>
          <w:tcPr>
            <w:tcW w:w="2133"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2 705 374,00</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000 0113 0000000000 112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20 000,00</w:t>
            </w:r>
          </w:p>
        </w:tc>
        <w:tc>
          <w:tcPr>
            <w:tcW w:w="1810"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0,00</w:t>
            </w:r>
          </w:p>
        </w:tc>
        <w:tc>
          <w:tcPr>
            <w:tcW w:w="2133"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20 000,00</w:t>
            </w:r>
          </w:p>
        </w:tc>
      </w:tr>
      <w:tr w:rsidR="00AE0FD9" w:rsidRPr="00056AEB" w:rsidTr="003074A2">
        <w:trPr>
          <w:trHeight w:val="6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000 0113 0000000000 119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1 100 000,00</w:t>
            </w:r>
          </w:p>
        </w:tc>
        <w:tc>
          <w:tcPr>
            <w:tcW w:w="1810"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267 553,45</w:t>
            </w:r>
          </w:p>
        </w:tc>
        <w:tc>
          <w:tcPr>
            <w:tcW w:w="2133" w:type="dxa"/>
            <w:shd w:val="clear" w:color="auto" w:fill="auto"/>
            <w:hideMark/>
          </w:tcPr>
          <w:p w:rsidR="00AE0FD9" w:rsidRPr="00056AEB" w:rsidRDefault="00AE0FD9" w:rsidP="003074A2">
            <w:pPr>
              <w:suppressAutoHyphens w:val="0"/>
              <w:jc w:val="right"/>
              <w:rPr>
                <w:color w:val="000000"/>
                <w:sz w:val="26"/>
                <w:szCs w:val="26"/>
                <w:lang w:eastAsia="ru-RU"/>
              </w:rPr>
            </w:pPr>
            <w:r w:rsidRPr="00056AEB">
              <w:rPr>
                <w:color w:val="000000"/>
                <w:sz w:val="26"/>
                <w:szCs w:val="26"/>
                <w:lang w:eastAsia="ru-RU"/>
              </w:rPr>
              <w:t>832 446,55</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000 0113 0000000000 000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4 310 100,00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681 710,81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3 628 389,19</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4 310 000,00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681 670,99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3 628 329,01</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165 000,00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11 500,00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153 500,00</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1 645 000,00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205 427,32</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1 439 572,68</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энергетических ресурсов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2 500 000,00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464 743,67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2 035 256,33</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000 0113 0000000000 414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Бюджетные инвестиции в объекты капитального строительства муниципальной собственности </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39,82</w:t>
            </w:r>
          </w:p>
        </w:tc>
        <w:tc>
          <w:tcPr>
            <w:tcW w:w="2133"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 xml:space="preserve">000 0300 0000000000 000 </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Национальная безопасность и правоохранительная деятельность</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b/>
                <w:bCs/>
                <w:sz w:val="26"/>
                <w:szCs w:val="26"/>
                <w:lang w:eastAsia="ru-RU"/>
              </w:rPr>
            </w:pPr>
            <w:r w:rsidRPr="00056AEB">
              <w:rPr>
                <w:b/>
                <w:bCs/>
                <w:sz w:val="26"/>
                <w:szCs w:val="26"/>
                <w:lang w:eastAsia="ru-RU"/>
              </w:rPr>
              <w:t>30 000,00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3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720"/>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000 0309  0000000000 000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Защита населения и территории от чрезвычайных ситуаций природного и техногенного характера, гражданская оборона</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20 000,00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20 000,00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000 0309 0000000000 200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r>
      <w:tr w:rsidR="00AE0FD9" w:rsidRPr="00056AEB" w:rsidTr="003074A2">
        <w:trPr>
          <w:trHeight w:val="49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000 0309 0000000000  240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000 0309 0000000000 244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20 000,00</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lastRenderedPageBreak/>
              <w:t>000 0310 0000000000 000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Другие вопросы в области национальной безопасности и правоохранительной деятельности</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10 000,00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000 0310 0000000000 200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r>
      <w:tr w:rsidR="00AE0FD9" w:rsidRPr="00056AEB" w:rsidTr="003074A2">
        <w:trPr>
          <w:trHeight w:val="42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000 0310 0000000000  240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000 0310 0000000000 244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r>
      <w:tr w:rsidR="00AE0FD9" w:rsidRPr="00056AEB" w:rsidTr="003074A2">
        <w:trPr>
          <w:trHeight w:val="37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 xml:space="preserve">000 0400 0000000000 000 </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Национальная экономика</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54 303 065,00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54 258 065,00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54 303 065,00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54 258 065,00</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54 303 065,00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54 258 065,00</w:t>
            </w:r>
          </w:p>
        </w:tc>
      </w:tr>
      <w:tr w:rsidR="00AE0FD9" w:rsidRPr="00056AEB" w:rsidTr="003074A2">
        <w:trPr>
          <w:trHeight w:val="3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000 0400 0000000000 243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Оплата работ, услуг</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Работы, услуги по содержанию имущества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54 303 065,00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54 258 065,00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000 0409 0000000000 000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 xml:space="preserve">Дорожное хозяйство (дорожные  фонды) </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53 703 065,00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r>
      <w:tr w:rsidR="00AE0FD9" w:rsidRPr="00056AEB" w:rsidTr="003074A2">
        <w:trPr>
          <w:trHeight w:val="56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000 0409 0000000000 200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r>
      <w:tr w:rsidR="00AE0FD9" w:rsidRPr="00056AEB" w:rsidTr="003074A2">
        <w:trPr>
          <w:trHeight w:val="56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000 0409 0000000000  240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r>
      <w:tr w:rsidR="00AE0FD9" w:rsidRPr="00056AEB" w:rsidTr="003074A2">
        <w:trPr>
          <w:trHeight w:val="62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000 0409 0000000000 244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53 703 065,00</w:t>
            </w:r>
          </w:p>
        </w:tc>
      </w:tr>
      <w:tr w:rsidR="00AE0FD9" w:rsidRPr="00056AEB" w:rsidTr="003074A2">
        <w:trPr>
          <w:trHeight w:val="615"/>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000 0412 0000000000  000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Другие вопросы в области национальной экономики</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600 000,00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555 000,00</w:t>
            </w:r>
          </w:p>
        </w:tc>
      </w:tr>
      <w:tr w:rsidR="00AE0FD9" w:rsidRPr="00056AEB" w:rsidTr="003074A2">
        <w:trPr>
          <w:trHeight w:val="61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000 0412 0000000000  200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555 000,00</w:t>
            </w:r>
          </w:p>
        </w:tc>
      </w:tr>
      <w:tr w:rsidR="00AE0FD9" w:rsidRPr="00056AEB" w:rsidTr="003074A2">
        <w:trPr>
          <w:trHeight w:val="61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000 0412 0000000000  240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555 000,00</w:t>
            </w:r>
          </w:p>
        </w:tc>
      </w:tr>
      <w:tr w:rsidR="00AE0FD9" w:rsidRPr="00056AEB" w:rsidTr="003074A2">
        <w:trPr>
          <w:trHeight w:val="6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000 0412 0000000000 244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45 000,00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555 000,00</w:t>
            </w:r>
          </w:p>
        </w:tc>
      </w:tr>
      <w:tr w:rsidR="00AE0FD9" w:rsidRPr="00056AEB" w:rsidTr="003074A2">
        <w:trPr>
          <w:trHeight w:val="37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lastRenderedPageBreak/>
              <w:t>000 0500 0000000000 000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Жилищно-коммунальное хозяйство</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245 868 907,27</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26 102 361,31</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219 766 545,96</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213 789 256,27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11 723 558,30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202 065 697,97</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213 789 256,27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11 723 558,30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202 065 697,97</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Прочая закупка товаров, работ и услуг для </w:t>
            </w:r>
            <w:proofErr w:type="spellStart"/>
            <w:proofErr w:type="gramStart"/>
            <w:r w:rsidRPr="00056AEB">
              <w:rPr>
                <w:sz w:val="26"/>
                <w:szCs w:val="26"/>
                <w:lang w:eastAsia="ru-RU"/>
              </w:rPr>
              <w:t>для</w:t>
            </w:r>
            <w:proofErr w:type="spellEnd"/>
            <w:proofErr w:type="gramEnd"/>
            <w:r w:rsidRPr="00056AEB">
              <w:rPr>
                <w:sz w:val="26"/>
                <w:szCs w:val="26"/>
                <w:lang w:eastAsia="ru-RU"/>
              </w:rPr>
              <w:t xml:space="preserve">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213 789 256,27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11 723 558,30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202 065 697,97</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Прочая закупка товаров, работ и услуг для </w:t>
            </w:r>
            <w:proofErr w:type="spellStart"/>
            <w:proofErr w:type="gramStart"/>
            <w:r w:rsidRPr="00056AEB">
              <w:rPr>
                <w:sz w:val="26"/>
                <w:szCs w:val="26"/>
                <w:lang w:eastAsia="ru-RU"/>
              </w:rPr>
              <w:t>для</w:t>
            </w:r>
            <w:proofErr w:type="spellEnd"/>
            <w:proofErr w:type="gramEnd"/>
            <w:r w:rsidRPr="00056AEB">
              <w:rPr>
                <w:sz w:val="26"/>
                <w:szCs w:val="26"/>
                <w:lang w:eastAsia="ru-RU"/>
              </w:rPr>
              <w:t xml:space="preserve">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15 817 714,64</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4 776 484,03</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11 041 230,61</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000 0500 0000000000  853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иных платежей</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000 0500 0000000000 400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Капитальные вложения в объекты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32 079 651,00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14 378 803,01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17 700 847,99</w:t>
            </w:r>
          </w:p>
        </w:tc>
      </w:tr>
      <w:tr w:rsidR="00AE0FD9" w:rsidRPr="00056AEB" w:rsidTr="003074A2">
        <w:trPr>
          <w:trHeight w:val="28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000 0500 0000000000 410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32 079 651,00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14 378 803,01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17 700 847,99</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Бюджетные инвестиции в объекты капитального строительства муниципальной собственности </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32 079 651,00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14 378 803,01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17 700 847,99</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7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000 0500 0000000000 810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Безвозмездные перечисления организациям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40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000 0501 0000000000  000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Жилищное хозяйство</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15 069 851,00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14 168 012,83</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901 838,17</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000 0501 0000000000 200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98 209,82</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901 790,18</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000 0501 0000000000  240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98 209,82</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901 790,18</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000 0501 0000000000 244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Прочая закупка товаров, работ и услуг для </w:t>
            </w:r>
            <w:proofErr w:type="spellStart"/>
            <w:proofErr w:type="gramStart"/>
            <w:r w:rsidRPr="00056AEB">
              <w:rPr>
                <w:sz w:val="26"/>
                <w:szCs w:val="26"/>
                <w:lang w:eastAsia="ru-RU"/>
              </w:rPr>
              <w:t>для</w:t>
            </w:r>
            <w:proofErr w:type="spellEnd"/>
            <w:proofErr w:type="gramEnd"/>
            <w:r w:rsidRPr="00056AEB">
              <w:rPr>
                <w:sz w:val="26"/>
                <w:szCs w:val="26"/>
                <w:lang w:eastAsia="ru-RU"/>
              </w:rPr>
              <w:t xml:space="preserve">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98 209,82</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901 790,18</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000 0501 0000000000 400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Капитальные вложения в объекты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14 069 851,00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47,99</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000 0501 0000000000 410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14 069 851,00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47,99</w:t>
            </w:r>
          </w:p>
        </w:tc>
      </w:tr>
      <w:tr w:rsidR="00AE0FD9" w:rsidRPr="00056AEB" w:rsidTr="003074A2">
        <w:trPr>
          <w:trHeight w:val="58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000 0501 0000000000 412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Бюджетные инвестиции в объекты капитального строительства муниципальной собственности </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14 069 851,00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14 069 803,01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47,99</w:t>
            </w:r>
          </w:p>
        </w:tc>
      </w:tr>
      <w:tr w:rsidR="00AE0FD9" w:rsidRPr="00056AEB" w:rsidTr="003074A2">
        <w:trPr>
          <w:trHeight w:val="34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000 0502 0000000000 000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Коммунальное хозяйство</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14 971 000,00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42 979,15</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14 928 020,85</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000 0502 0000000000  200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14 971 000,00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42 979,15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14 928 020,85</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000 0502 0000000000  240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14 971 000,00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42 979,15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14 928 020,85</w:t>
            </w:r>
          </w:p>
        </w:tc>
      </w:tr>
      <w:tr w:rsidR="00AE0FD9" w:rsidRPr="00056AEB" w:rsidTr="003074A2">
        <w:trPr>
          <w:trHeight w:val="55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000 0502 0000000000 244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Прочая закупка товаров, работ и услуг для </w:t>
            </w:r>
            <w:proofErr w:type="spellStart"/>
            <w:proofErr w:type="gramStart"/>
            <w:r w:rsidRPr="00056AEB">
              <w:rPr>
                <w:sz w:val="26"/>
                <w:szCs w:val="26"/>
                <w:lang w:eastAsia="ru-RU"/>
              </w:rPr>
              <w:t>для</w:t>
            </w:r>
            <w:proofErr w:type="spellEnd"/>
            <w:proofErr w:type="gramEnd"/>
            <w:r w:rsidRPr="00056AEB">
              <w:rPr>
                <w:sz w:val="26"/>
                <w:szCs w:val="26"/>
                <w:lang w:eastAsia="ru-RU"/>
              </w:rPr>
              <w:t xml:space="preserve">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14 971 000,00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42 979,15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14 928 020,85</w:t>
            </w:r>
          </w:p>
        </w:tc>
      </w:tr>
      <w:tr w:rsidR="00AE0FD9" w:rsidRPr="00056AEB" w:rsidTr="003074A2">
        <w:trPr>
          <w:trHeight w:val="34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000 0503 0000000000 000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Благоустройство</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113 818 256,27</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11 582 369,33</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102 235 886,94</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000 0503 0000000000  200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113 818 256,27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11 582 369,33</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102 235 886,94</w:t>
            </w:r>
          </w:p>
        </w:tc>
      </w:tr>
      <w:tr w:rsidR="00AE0FD9" w:rsidRPr="00056AEB" w:rsidTr="003074A2">
        <w:trPr>
          <w:trHeight w:val="6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000 0503 0000000000  240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113 818 256,27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11 582 369,33</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102 235 886,94</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000 0503 0000000000 244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98 000 541,63</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6 805 885,30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91 194 656,33</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000 0503 0000000000 247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15 817 714,64</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4 776 484,03</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11 041 230,61</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000 0505 0000000000 000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Другие вопросы в области жилищно-коммунального хозяйства</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102 009 800,00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309 000,00</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101 700 800,00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000 0505 0000000000 244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84 000 000,00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000 0505 0000000000 414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Бюджетные инвестиции в объекты капитального строительства муниципальной собственности </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18 009 800,00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309 000,00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17 700 800,00</w:t>
            </w:r>
          </w:p>
        </w:tc>
      </w:tr>
      <w:tr w:rsidR="00AE0FD9" w:rsidRPr="00056AEB" w:rsidTr="003074A2">
        <w:trPr>
          <w:trHeight w:val="43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 xml:space="preserve">000 0800 0000000000 000 </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 xml:space="preserve">Культура и кинематография </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10 116 000,00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2 068 243,55</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8 047 756,45</w:t>
            </w:r>
          </w:p>
        </w:tc>
      </w:tr>
      <w:tr w:rsidR="00AE0FD9" w:rsidRPr="00056AEB" w:rsidTr="003074A2">
        <w:trPr>
          <w:trHeight w:val="6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000 0800 0000000000 100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Расходы на выплаты персоналу в целях обеспечения выполнения функций муниципальными органами,  </w:t>
            </w:r>
            <w:r w:rsidRPr="00056AEB">
              <w:rPr>
                <w:sz w:val="26"/>
                <w:szCs w:val="26"/>
                <w:lang w:eastAsia="ru-RU"/>
              </w:rPr>
              <w:lastRenderedPageBreak/>
              <w:t>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lastRenderedPageBreak/>
              <w:t>3 652 000,00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856 294,07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2 795 705,93</w:t>
            </w:r>
          </w:p>
        </w:tc>
      </w:tr>
      <w:tr w:rsidR="00AE0FD9" w:rsidRPr="00056AEB" w:rsidTr="003074A2">
        <w:trPr>
          <w:trHeight w:val="53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000 0800 0000000000 110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3 652 000,00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856 294,07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2 795 705,93</w:t>
            </w:r>
          </w:p>
        </w:tc>
      </w:tr>
      <w:tr w:rsidR="00AE0FD9" w:rsidRPr="00056AEB" w:rsidTr="003074A2">
        <w:trPr>
          <w:trHeight w:val="40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000 0800 0000000000 111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2 800 000,00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658 977,57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2 141 022,43</w:t>
            </w:r>
          </w:p>
        </w:tc>
      </w:tr>
      <w:tr w:rsidR="00AE0FD9" w:rsidRPr="00056AEB" w:rsidTr="003074A2">
        <w:trPr>
          <w:trHeight w:val="42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000 0800 0000000000 112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2 000,00</w:t>
            </w:r>
          </w:p>
        </w:tc>
      </w:tr>
      <w:tr w:rsidR="00AE0FD9" w:rsidRPr="00056AEB" w:rsidTr="003074A2">
        <w:trPr>
          <w:trHeight w:val="6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000 0800 0000000000 119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197 316,50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652 683,50</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6 164 000,00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1 211 949,48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4 952 050,52</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6 164 000,00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1 211 949,48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4 952 050,52</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165 000,00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33 393,60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131 606,40</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5 149 000,00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939 681,09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4 209 318,91</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238 874,79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611 125,21</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3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42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000 0800 0000000000 852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прочих налогов и сборов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000 0800 0000000000 853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87"/>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000 0801 0000000000 000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Культура</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10 116 000,00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2 068 243,55</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8 047 756,45</w:t>
            </w:r>
          </w:p>
        </w:tc>
      </w:tr>
      <w:tr w:rsidR="00AE0FD9" w:rsidRPr="00056AEB" w:rsidTr="003074A2">
        <w:trPr>
          <w:trHeight w:val="7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000 0801 0000000000 100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3 652 000,00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856 294,07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2 795 705,93</w:t>
            </w:r>
          </w:p>
        </w:tc>
      </w:tr>
      <w:tr w:rsidR="00AE0FD9" w:rsidRPr="00056AEB" w:rsidTr="003074A2">
        <w:trPr>
          <w:trHeight w:val="6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000 0801 0000000000 110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3 652 000,00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856 294,07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2 795 705,93</w:t>
            </w:r>
          </w:p>
        </w:tc>
      </w:tr>
      <w:tr w:rsidR="00AE0FD9" w:rsidRPr="00056AEB" w:rsidTr="003074A2">
        <w:trPr>
          <w:trHeight w:val="5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000 0801 0000000000 111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2 800 000,00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658 977,57</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2 141 022,43</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000 0801 0000000000 112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2 000,00</w:t>
            </w:r>
          </w:p>
        </w:tc>
      </w:tr>
      <w:tr w:rsidR="00AE0FD9" w:rsidRPr="00056AEB" w:rsidTr="003074A2">
        <w:trPr>
          <w:trHeight w:val="58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000 0801 0000000000 119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197 316,50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652 683,50</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6 164 000,00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1 211 949,48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4 952 050,52</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6 164 000,00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1 211 949,48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4 952 050,52</w:t>
            </w:r>
          </w:p>
        </w:tc>
      </w:tr>
      <w:tr w:rsidR="00AE0FD9" w:rsidRPr="00056AEB" w:rsidTr="003074A2">
        <w:trPr>
          <w:trHeight w:val="64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165 000,00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33 393,60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131 606,40</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5 149 000,00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939 681,09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4 209 318,91</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238 874,79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611 125,21</w:t>
            </w:r>
          </w:p>
        </w:tc>
      </w:tr>
      <w:tr w:rsidR="00AE0FD9" w:rsidRPr="00056AEB" w:rsidTr="003074A2">
        <w:trPr>
          <w:trHeight w:val="3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55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000 0801 0000000000 851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300 000,00</w:t>
            </w:r>
          </w:p>
        </w:tc>
      </w:tr>
      <w:tr w:rsidR="00AE0FD9" w:rsidRPr="00056AEB" w:rsidTr="003074A2">
        <w:trPr>
          <w:trHeight w:val="37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000 0900 0000000000 000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Здравоохранение</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204 972,30</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000 0900 0000000000 200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000 0900 0000000000  240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6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000 0900 0000000000 244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372"/>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000 0907 0000000000 000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Санитарно-эпидемиологическое благополучие</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204 972,30</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000 0907 0000000000  200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51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000 0907 0000000000  240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000 0907 0000000000 244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220 000,00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15 027,70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204 972,30</w:t>
            </w:r>
          </w:p>
        </w:tc>
      </w:tr>
      <w:tr w:rsidR="00AE0FD9" w:rsidRPr="00056AEB" w:rsidTr="003074A2">
        <w:trPr>
          <w:trHeight w:val="312"/>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000 1000 0000000000 000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Социальная политика</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510 000,00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376 224,55</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2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000 1000 0000000000 300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Социальное обеспечение и иные выплаты населению</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376 224,55</w:t>
            </w:r>
          </w:p>
        </w:tc>
      </w:tr>
      <w:tr w:rsidR="00AE0FD9" w:rsidRPr="00056AEB" w:rsidTr="003074A2">
        <w:trPr>
          <w:trHeight w:val="58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000 1000 0000000000 310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Публичные нормативные социальные выплаты гражданам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376 224,55</w:t>
            </w:r>
          </w:p>
        </w:tc>
      </w:tr>
      <w:tr w:rsidR="00AE0FD9" w:rsidRPr="00056AEB" w:rsidTr="003074A2">
        <w:trPr>
          <w:trHeight w:val="297"/>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000 1000 0000000000 312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пенсии, социальные доплаты к пенсиям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346 224,55</w:t>
            </w:r>
          </w:p>
        </w:tc>
      </w:tr>
      <w:tr w:rsidR="00AE0FD9" w:rsidRPr="00056AEB" w:rsidTr="003074A2">
        <w:trPr>
          <w:trHeight w:val="58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000 1000 0000000000 313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Пособия, компенсации, меры социальной поддержки  по публичным нормативным обязательствам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402"/>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000 1001 0000000000 000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Пенсионное обеспечение</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480 000,00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346 224,55</w:t>
            </w:r>
          </w:p>
        </w:tc>
      </w:tr>
      <w:tr w:rsidR="00AE0FD9" w:rsidRPr="00056AEB" w:rsidTr="003074A2">
        <w:trPr>
          <w:trHeight w:val="34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000 1001 0000000000 300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Социальное обеспечение и иные выплаты населению</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346 224,55</w:t>
            </w:r>
          </w:p>
        </w:tc>
      </w:tr>
      <w:tr w:rsidR="00AE0FD9" w:rsidRPr="00056AEB" w:rsidTr="003074A2">
        <w:trPr>
          <w:trHeight w:val="39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000 1001 0000000000 310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Публичные нормативные социальные выплаты гражданам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346 224,55</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000 1001 0000000000 312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пенсии, социальные доплаты к пенсиям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133 775,45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346 224,55</w:t>
            </w:r>
          </w:p>
        </w:tc>
      </w:tr>
      <w:tr w:rsidR="00AE0FD9" w:rsidRPr="00056AEB" w:rsidTr="003074A2">
        <w:trPr>
          <w:trHeight w:val="357"/>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lastRenderedPageBreak/>
              <w:t>000 1003 0000000000 000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Социальное обеспечение населения</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30 000,00</w:t>
            </w:r>
          </w:p>
        </w:tc>
      </w:tr>
      <w:tr w:rsidR="00AE0FD9" w:rsidRPr="00056AEB" w:rsidTr="003074A2">
        <w:trPr>
          <w:trHeight w:val="52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000 1003 0000000000 300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Социальное обеспечение и иные выплаты населению</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000 1003 0000000000 310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Публичные нормативные социальные выплаты гражданам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58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000 1003 0000000000 313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Пособия, компенсации, меры социальной поддержки  по публичным нормативным обязательствам</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327"/>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000 1100 0000000000 000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Физическая культура и спорт</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44 687 800,00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3 666 263,44</w:t>
            </w:r>
          </w:p>
        </w:tc>
        <w:tc>
          <w:tcPr>
            <w:tcW w:w="2133"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41 021 536,56</w:t>
            </w:r>
          </w:p>
        </w:tc>
      </w:tr>
      <w:tr w:rsidR="00AE0FD9" w:rsidRPr="00056AEB" w:rsidTr="003074A2">
        <w:trPr>
          <w:trHeight w:val="6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6 040 000,00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1 625 007,76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4 414 992,24</w:t>
            </w:r>
          </w:p>
        </w:tc>
      </w:tr>
      <w:tr w:rsidR="00AE0FD9" w:rsidRPr="00056AEB" w:rsidTr="003074A2">
        <w:trPr>
          <w:trHeight w:val="3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6 040 000,00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1 625 007,76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4 414 992,24</w:t>
            </w:r>
          </w:p>
        </w:tc>
      </w:tr>
      <w:tr w:rsidR="00AE0FD9" w:rsidRPr="00056AEB" w:rsidTr="003074A2">
        <w:trPr>
          <w:trHeight w:val="31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000 1100 0000000000 111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4 553 692,00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1 246 957,00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3 306 735,00</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1 812,00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8 188,00</w:t>
            </w:r>
          </w:p>
        </w:tc>
      </w:tr>
      <w:tr w:rsidR="00AE0FD9" w:rsidRPr="00056AEB" w:rsidTr="003074A2">
        <w:trPr>
          <w:trHeight w:val="69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000 1100 0000000000 113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w:t>
            </w:r>
            <w:proofErr w:type="gramStart"/>
            <w:r w:rsidRPr="00056AEB">
              <w:rPr>
                <w:sz w:val="26"/>
                <w:szCs w:val="26"/>
                <w:lang w:eastAsia="ru-RU"/>
              </w:rPr>
              <w:t xml:space="preserve"> ,</w:t>
            </w:r>
            <w:proofErr w:type="gramEnd"/>
            <w:r w:rsidRPr="00056AEB">
              <w:rPr>
                <w:sz w:val="26"/>
                <w:szCs w:val="26"/>
                <w:lang w:eastAsia="ru-RU"/>
              </w:rPr>
              <w:t xml:space="preserve"> за исключением фонда оплаты труда учреждений лицам, привлекаемым согласно законодательству для выполнения отдельных полномочий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7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000 1100 0000000000 119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1 446 308,00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376 238,76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1 070 069,24</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7 399 800,00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2 041 255,68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5 358 544,32</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7 399 800,00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2 041 255,68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5 011 171,47</w:t>
            </w:r>
          </w:p>
        </w:tc>
      </w:tr>
      <w:tr w:rsidR="00AE0FD9" w:rsidRPr="00056AEB" w:rsidTr="003074A2">
        <w:trPr>
          <w:trHeight w:val="6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181 000,00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48 312,48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132 687,52</w:t>
            </w:r>
          </w:p>
        </w:tc>
      </w:tr>
      <w:tr w:rsidR="00AE0FD9" w:rsidRPr="00056AEB" w:rsidTr="003074A2">
        <w:trPr>
          <w:trHeight w:val="7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000 1100 0000000000 243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в целях капитального ремонта государственного (муниципального) имущества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000 1100 0000000000  244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6 468 800,00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1 590 316,05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4 878 483,95</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402 627,15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347 372,85</w:t>
            </w:r>
          </w:p>
        </w:tc>
      </w:tr>
      <w:tr w:rsidR="00AE0FD9" w:rsidRPr="00056AEB" w:rsidTr="003074A2">
        <w:trPr>
          <w:trHeight w:val="3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000 1100 0000000000 400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капитальные вложения в объекты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30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000 1100 0000000000 410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612"/>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 в объекты капитального строительства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000 1100  0000000000 852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прочих налогов и сборов</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3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000 1100  0000000000 853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312"/>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000 1102 0000000000 000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Массовый спорт</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13 469 800,00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3 666 263,44</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9 803 536,56</w:t>
            </w:r>
          </w:p>
        </w:tc>
      </w:tr>
      <w:tr w:rsidR="00AE0FD9" w:rsidRPr="00056AEB" w:rsidTr="003074A2">
        <w:trPr>
          <w:trHeight w:val="64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000 1102 0000000000 100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в целях обеспечения выполнения функций муниципальными органами, казенными учреждениями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6 040 000,00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1 625 007,76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4 414 992,24</w:t>
            </w:r>
          </w:p>
        </w:tc>
      </w:tr>
      <w:tr w:rsidR="00AE0FD9" w:rsidRPr="00056AEB" w:rsidTr="003074A2">
        <w:trPr>
          <w:trHeight w:val="43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000 1102 0000000000 110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Расходы на выплаты персоналу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6 040 000,00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1 625 007,76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4 414 992,24</w:t>
            </w:r>
          </w:p>
        </w:tc>
      </w:tr>
      <w:tr w:rsidR="00AE0FD9" w:rsidRPr="00056AEB" w:rsidTr="003074A2">
        <w:trPr>
          <w:trHeight w:val="42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000 1102 0000000000 111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Фонд оплаты труда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4 553 692,00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1 246 957,00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3 306 735,00</w:t>
            </w:r>
          </w:p>
        </w:tc>
      </w:tr>
      <w:tr w:rsidR="00AE0FD9" w:rsidRPr="00056AEB" w:rsidTr="003074A2">
        <w:trPr>
          <w:trHeight w:val="39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000 1102 0000000000 112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 персоналу казенных учреждений, за исключением  фонда оплаты труда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1 812,00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8 188,00</w:t>
            </w:r>
          </w:p>
        </w:tc>
      </w:tr>
      <w:tr w:rsidR="00AE0FD9" w:rsidRPr="00056AEB" w:rsidTr="003074A2">
        <w:trPr>
          <w:trHeight w:val="7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000 1102 0000000000 113</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выплаты</w:t>
            </w:r>
            <w:proofErr w:type="gramStart"/>
            <w:r w:rsidRPr="00056AEB">
              <w:rPr>
                <w:sz w:val="26"/>
                <w:szCs w:val="26"/>
                <w:lang w:eastAsia="ru-RU"/>
              </w:rPr>
              <w:t xml:space="preserve"> ,</w:t>
            </w:r>
            <w:proofErr w:type="gramEnd"/>
            <w:r w:rsidRPr="00056AEB">
              <w:rPr>
                <w:sz w:val="26"/>
                <w:szCs w:val="26"/>
                <w:lang w:eastAsia="ru-RU"/>
              </w:rPr>
              <w:t xml:space="preserve"> за исключением фонда оплаты труда учреждений лицам, привлекаемым согласно законодательству для выполнения отдельных полномочий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66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lastRenderedPageBreak/>
              <w:t>000 1102 0000000000 119</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1 446 308,00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376 238,76</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1 070 069,24</w:t>
            </w:r>
          </w:p>
        </w:tc>
      </w:tr>
      <w:tr w:rsidR="00AE0FD9" w:rsidRPr="00056AEB" w:rsidTr="003074A2">
        <w:trPr>
          <w:trHeight w:val="48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000 1102 0000000000 200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7 399 800,00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2 041 255,68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5 358 544,32</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000 1102 0000000000  240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закупки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7 399 800,00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2 041 255,68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5 358 544,32</w:t>
            </w:r>
          </w:p>
        </w:tc>
      </w:tr>
      <w:tr w:rsidR="00AE0FD9" w:rsidRPr="00056AEB" w:rsidTr="003074A2">
        <w:trPr>
          <w:trHeight w:val="46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000 1102 0000000000  242</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Закупка товаров, работ, услуг в сфере информационно-коммуникационных технологий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181 000,00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48 312,48</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132 687,52</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000 1102 0000000000  244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6 468 800,00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1 590 316,05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4 878 483,95</w:t>
            </w:r>
          </w:p>
        </w:tc>
      </w:tr>
      <w:tr w:rsidR="00AE0FD9" w:rsidRPr="00056AEB" w:rsidTr="003074A2">
        <w:trPr>
          <w:trHeight w:val="57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000 1102 0000000000  247</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Прочая закупка товаров, работ и услуг для обеспечения муниципальных нужд</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750 000,00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402 627,15</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347 372,85</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000 1102 0000000000 800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бюджетные ассигнования</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37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000 1102 0000000000 850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налогов, сборов и иных платежей</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000 1102 0000000000 851</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Уплата налога на имущество организаций и земельного налога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30 000,00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000 1105 0000000000 000</w:t>
            </w:r>
          </w:p>
        </w:tc>
        <w:tc>
          <w:tcPr>
            <w:tcW w:w="6893" w:type="dxa"/>
            <w:gridSpan w:val="4"/>
            <w:shd w:val="clear" w:color="auto" w:fill="auto"/>
            <w:hideMark/>
          </w:tcPr>
          <w:p w:rsidR="00AE0FD9" w:rsidRPr="00056AEB" w:rsidRDefault="00AE0FD9" w:rsidP="003074A2">
            <w:pPr>
              <w:suppressAutoHyphens w:val="0"/>
              <w:rPr>
                <w:i/>
                <w:iCs/>
                <w:sz w:val="26"/>
                <w:szCs w:val="26"/>
                <w:lang w:eastAsia="ru-RU"/>
              </w:rPr>
            </w:pPr>
            <w:r w:rsidRPr="00056AEB">
              <w:rPr>
                <w:i/>
                <w:iCs/>
                <w:sz w:val="26"/>
                <w:szCs w:val="26"/>
                <w:lang w:eastAsia="ru-RU"/>
              </w:rPr>
              <w:t>Другие вопросы в области физической культуры и спорта</w:t>
            </w:r>
          </w:p>
        </w:tc>
        <w:tc>
          <w:tcPr>
            <w:tcW w:w="2050" w:type="dxa"/>
            <w:gridSpan w:val="2"/>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i/>
                <w:iCs/>
                <w:sz w:val="26"/>
                <w:szCs w:val="26"/>
                <w:lang w:eastAsia="ru-RU"/>
              </w:rPr>
            </w:pPr>
            <w:r w:rsidRPr="00056AEB">
              <w:rPr>
                <w:i/>
                <w:iCs/>
                <w:sz w:val="26"/>
                <w:szCs w:val="26"/>
                <w:lang w:eastAsia="ru-RU"/>
              </w:rPr>
              <w:t>31 218 000,00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000 1105 0000000000 400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Капитальные вложения в объекты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000 1105 0000000000 410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54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000 1105 0000000000 414</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инвестиции в объекты капитального строительства муниципальной собственности</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31 218 000,00</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000 1300 0000000000 000</w:t>
            </w:r>
          </w:p>
        </w:tc>
        <w:tc>
          <w:tcPr>
            <w:tcW w:w="6893" w:type="dxa"/>
            <w:gridSpan w:val="4"/>
            <w:shd w:val="clear" w:color="auto" w:fill="auto"/>
            <w:hideMark/>
          </w:tcPr>
          <w:p w:rsidR="00AE0FD9" w:rsidRPr="00056AEB" w:rsidRDefault="00AE0FD9" w:rsidP="003074A2">
            <w:pPr>
              <w:suppressAutoHyphens w:val="0"/>
              <w:rPr>
                <w:b/>
                <w:bCs/>
                <w:i/>
                <w:iCs/>
                <w:sz w:val="26"/>
                <w:szCs w:val="26"/>
                <w:lang w:eastAsia="ru-RU"/>
              </w:rPr>
            </w:pPr>
            <w:r w:rsidRPr="00056AEB">
              <w:rPr>
                <w:b/>
                <w:bCs/>
                <w:i/>
                <w:iCs/>
                <w:sz w:val="26"/>
                <w:szCs w:val="26"/>
                <w:lang w:eastAsia="ru-RU"/>
              </w:rPr>
              <w:t>Обслуживание государственного и муниципального долга</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37 500,00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37 500,00</w:t>
            </w:r>
          </w:p>
        </w:tc>
      </w:tr>
      <w:tr w:rsidR="00AE0FD9" w:rsidRPr="00056AEB" w:rsidTr="003074A2">
        <w:trPr>
          <w:trHeight w:val="405"/>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000 1300 0000000000 700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Обслуживание государственного (муниципального) долга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37 500,00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37 500,00</w:t>
            </w:r>
          </w:p>
        </w:tc>
      </w:tr>
      <w:tr w:rsidR="00AE0FD9" w:rsidRPr="00056AEB" w:rsidTr="003074A2">
        <w:trPr>
          <w:trHeight w:val="39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000 1300 0000000000 730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Обслуживание муниципального долга</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37 500,00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37 500,00</w:t>
            </w:r>
          </w:p>
        </w:tc>
      </w:tr>
      <w:tr w:rsidR="00AE0FD9" w:rsidRPr="00056AEB" w:rsidTr="003074A2">
        <w:trPr>
          <w:trHeight w:val="705"/>
        </w:trPr>
        <w:tc>
          <w:tcPr>
            <w:tcW w:w="2991" w:type="dxa"/>
            <w:shd w:val="clear" w:color="auto" w:fill="auto"/>
            <w:hideMark/>
          </w:tcPr>
          <w:p w:rsidR="00AE0FD9" w:rsidRPr="00056AEB" w:rsidRDefault="00AE0FD9" w:rsidP="003074A2">
            <w:pPr>
              <w:suppressAutoHyphens w:val="0"/>
              <w:rPr>
                <w:b/>
                <w:bCs/>
                <w:sz w:val="26"/>
                <w:szCs w:val="26"/>
                <w:lang w:eastAsia="ru-RU"/>
              </w:rPr>
            </w:pPr>
            <w:r w:rsidRPr="00056AEB">
              <w:rPr>
                <w:b/>
                <w:bCs/>
                <w:sz w:val="26"/>
                <w:szCs w:val="26"/>
                <w:lang w:eastAsia="ru-RU"/>
              </w:rPr>
              <w:lastRenderedPageBreak/>
              <w:t>000 1400 0000000000 000</w:t>
            </w:r>
          </w:p>
        </w:tc>
        <w:tc>
          <w:tcPr>
            <w:tcW w:w="6893" w:type="dxa"/>
            <w:gridSpan w:val="4"/>
            <w:shd w:val="clear" w:color="auto" w:fill="auto"/>
            <w:hideMark/>
          </w:tcPr>
          <w:p w:rsidR="00AE0FD9" w:rsidRPr="00056AEB" w:rsidRDefault="00AE0FD9" w:rsidP="003074A2">
            <w:pPr>
              <w:suppressAutoHyphens w:val="0"/>
              <w:rPr>
                <w:b/>
                <w:bCs/>
                <w:sz w:val="26"/>
                <w:szCs w:val="26"/>
                <w:lang w:eastAsia="ru-RU"/>
              </w:rPr>
            </w:pPr>
            <w:r w:rsidRPr="00056AEB">
              <w:rPr>
                <w:b/>
                <w:bCs/>
                <w:sz w:val="26"/>
                <w:szCs w:val="26"/>
                <w:lang w:eastAsia="ru-RU"/>
              </w:rPr>
              <w:t xml:space="preserve"> Межбюджетные трансферты общего характера бюджетам бюджетной системы Российской Федерации</w:t>
            </w:r>
          </w:p>
        </w:tc>
        <w:tc>
          <w:tcPr>
            <w:tcW w:w="2050" w:type="dxa"/>
            <w:gridSpan w:val="2"/>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695 430,00</w:t>
            </w:r>
          </w:p>
        </w:tc>
        <w:tc>
          <w:tcPr>
            <w:tcW w:w="1810" w:type="dxa"/>
            <w:shd w:val="clear" w:color="auto" w:fill="auto"/>
            <w:hideMark/>
          </w:tcPr>
          <w:p w:rsidR="00AE0FD9" w:rsidRPr="00056AEB" w:rsidRDefault="00AE0FD9" w:rsidP="003074A2">
            <w:pPr>
              <w:suppressAutoHyphens w:val="0"/>
              <w:jc w:val="right"/>
              <w:rPr>
                <w:b/>
                <w:bCs/>
                <w:i/>
                <w:iCs/>
                <w:sz w:val="26"/>
                <w:szCs w:val="26"/>
                <w:lang w:eastAsia="ru-RU"/>
              </w:rPr>
            </w:pPr>
            <w:r w:rsidRPr="00056AEB">
              <w:rPr>
                <w:b/>
                <w:bCs/>
                <w:i/>
                <w:iCs/>
                <w:sz w:val="26"/>
                <w:szCs w:val="26"/>
                <w:lang w:eastAsia="ru-RU"/>
              </w:rPr>
              <w:t>173 857,50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521 572,50</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000 1400 0000000000 500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Межбюджетные трансферты</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695 430,00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173 857,50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521 572,50</w:t>
            </w:r>
          </w:p>
        </w:tc>
      </w:tr>
      <w:tr w:rsidR="00AE0FD9" w:rsidRPr="00056AEB" w:rsidTr="003074A2">
        <w:trPr>
          <w:trHeight w:val="450"/>
        </w:trPr>
        <w:tc>
          <w:tcPr>
            <w:tcW w:w="2991"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000 1400 0000000000 540</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Иные межбюджетные трансферты</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695 430,00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173 857,50</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521 572,50</w:t>
            </w:r>
          </w:p>
        </w:tc>
      </w:tr>
      <w:tr w:rsidR="00AE0FD9" w:rsidRPr="00056AEB" w:rsidTr="003074A2">
        <w:trPr>
          <w:trHeight w:val="645"/>
        </w:trPr>
        <w:tc>
          <w:tcPr>
            <w:tcW w:w="2991" w:type="dxa"/>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х</w:t>
            </w:r>
          </w:p>
        </w:tc>
        <w:tc>
          <w:tcPr>
            <w:tcW w:w="6893" w:type="dxa"/>
            <w:gridSpan w:val="4"/>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Результат исполнения бюджета (дефицит "</w:t>
            </w:r>
            <w:proofErr w:type="gramStart"/>
            <w:r w:rsidRPr="00056AEB">
              <w:rPr>
                <w:sz w:val="26"/>
                <w:szCs w:val="26"/>
                <w:lang w:eastAsia="ru-RU"/>
              </w:rPr>
              <w:t>-"</w:t>
            </w:r>
            <w:proofErr w:type="gramEnd"/>
            <w:r w:rsidRPr="00056AEB">
              <w:rPr>
                <w:sz w:val="26"/>
                <w:szCs w:val="26"/>
                <w:lang w:eastAsia="ru-RU"/>
              </w:rPr>
              <w:t>, профицит "+")</w:t>
            </w:r>
          </w:p>
        </w:tc>
        <w:tc>
          <w:tcPr>
            <w:tcW w:w="2050"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-7 225 400,00</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-10 511 539,59</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3 286 139,59</w:t>
            </w:r>
          </w:p>
        </w:tc>
      </w:tr>
      <w:tr w:rsidR="00AE0FD9" w:rsidRPr="00056AEB" w:rsidTr="003074A2">
        <w:trPr>
          <w:trHeight w:val="315"/>
        </w:trPr>
        <w:tc>
          <w:tcPr>
            <w:tcW w:w="15877" w:type="dxa"/>
            <w:gridSpan w:val="9"/>
            <w:tcBorders>
              <w:bottom w:val="nil"/>
            </w:tcBorders>
            <w:shd w:val="clear" w:color="auto" w:fill="auto"/>
            <w:hideMark/>
          </w:tcPr>
          <w:p w:rsidR="00AE0FD9" w:rsidRPr="00056AEB" w:rsidRDefault="00AE0FD9" w:rsidP="003074A2">
            <w:pPr>
              <w:jc w:val="center"/>
              <w:rPr>
                <w:sz w:val="26"/>
                <w:szCs w:val="26"/>
              </w:rPr>
            </w:pPr>
            <w:r w:rsidRPr="00056AEB">
              <w:rPr>
                <w:b/>
                <w:bCs/>
                <w:sz w:val="26"/>
                <w:szCs w:val="26"/>
              </w:rPr>
              <w:t>3. Источники финансирования дефицита бюджета</w:t>
            </w:r>
          </w:p>
        </w:tc>
      </w:tr>
      <w:tr w:rsidR="00AE0FD9" w:rsidRPr="00056AEB" w:rsidTr="003074A2">
        <w:trPr>
          <w:trHeight w:val="1178"/>
        </w:trPr>
        <w:tc>
          <w:tcPr>
            <w:tcW w:w="3057" w:type="dxa"/>
            <w:gridSpan w:val="2"/>
            <w:shd w:val="clear" w:color="auto" w:fill="auto"/>
            <w:hideMark/>
          </w:tcPr>
          <w:p w:rsidR="00AE0FD9" w:rsidRPr="00056AEB" w:rsidRDefault="00AE0FD9" w:rsidP="003074A2">
            <w:pPr>
              <w:rPr>
                <w:sz w:val="26"/>
                <w:szCs w:val="26"/>
              </w:rPr>
            </w:pPr>
            <w:r w:rsidRPr="00056AEB">
              <w:rPr>
                <w:sz w:val="26"/>
                <w:szCs w:val="26"/>
              </w:rPr>
              <w:t xml:space="preserve">Код источника финансирования дефицита бюджета по бюджетной классификации </w:t>
            </w:r>
          </w:p>
        </w:tc>
        <w:tc>
          <w:tcPr>
            <w:tcW w:w="6726" w:type="dxa"/>
            <w:gridSpan w:val="2"/>
            <w:shd w:val="clear" w:color="auto" w:fill="auto"/>
            <w:hideMark/>
          </w:tcPr>
          <w:p w:rsidR="00AE0FD9" w:rsidRPr="00056AEB" w:rsidRDefault="00AE0FD9" w:rsidP="003074A2">
            <w:pPr>
              <w:rPr>
                <w:sz w:val="26"/>
                <w:szCs w:val="26"/>
              </w:rPr>
            </w:pPr>
            <w:r w:rsidRPr="00056AEB">
              <w:rPr>
                <w:sz w:val="26"/>
                <w:szCs w:val="26"/>
              </w:rPr>
              <w:t>Наименование показателя</w:t>
            </w:r>
          </w:p>
        </w:tc>
        <w:tc>
          <w:tcPr>
            <w:tcW w:w="2089" w:type="dxa"/>
            <w:gridSpan w:val="2"/>
            <w:shd w:val="clear" w:color="auto" w:fill="auto"/>
            <w:hideMark/>
          </w:tcPr>
          <w:p w:rsidR="00AE0FD9" w:rsidRPr="00056AEB" w:rsidRDefault="00AE0FD9" w:rsidP="003074A2">
            <w:pPr>
              <w:rPr>
                <w:sz w:val="26"/>
                <w:szCs w:val="26"/>
              </w:rPr>
            </w:pPr>
            <w:r w:rsidRPr="00056AEB">
              <w:rPr>
                <w:sz w:val="26"/>
                <w:szCs w:val="26"/>
              </w:rPr>
              <w:t>Утвержденные бюджетные назначения</w:t>
            </w:r>
          </w:p>
        </w:tc>
        <w:tc>
          <w:tcPr>
            <w:tcW w:w="1872" w:type="dxa"/>
            <w:gridSpan w:val="2"/>
            <w:shd w:val="clear" w:color="auto" w:fill="auto"/>
            <w:hideMark/>
          </w:tcPr>
          <w:p w:rsidR="00AE0FD9" w:rsidRPr="00056AEB" w:rsidRDefault="00AE0FD9" w:rsidP="003074A2">
            <w:pPr>
              <w:rPr>
                <w:sz w:val="26"/>
                <w:szCs w:val="26"/>
              </w:rPr>
            </w:pPr>
            <w:r w:rsidRPr="00056AEB">
              <w:rPr>
                <w:sz w:val="26"/>
                <w:szCs w:val="26"/>
              </w:rPr>
              <w:t xml:space="preserve">Исполнено </w:t>
            </w:r>
          </w:p>
        </w:tc>
        <w:tc>
          <w:tcPr>
            <w:tcW w:w="2133" w:type="dxa"/>
            <w:shd w:val="clear" w:color="auto" w:fill="auto"/>
            <w:hideMark/>
          </w:tcPr>
          <w:p w:rsidR="00AE0FD9" w:rsidRPr="00056AEB" w:rsidRDefault="00AE0FD9" w:rsidP="003074A2">
            <w:pPr>
              <w:rPr>
                <w:sz w:val="26"/>
                <w:szCs w:val="26"/>
              </w:rPr>
            </w:pPr>
            <w:r w:rsidRPr="00056AEB">
              <w:rPr>
                <w:sz w:val="26"/>
                <w:szCs w:val="26"/>
              </w:rPr>
              <w:t>Неисполненные назначения</w:t>
            </w:r>
          </w:p>
        </w:tc>
      </w:tr>
      <w:tr w:rsidR="00AE0FD9" w:rsidRPr="00056AEB" w:rsidTr="003074A2">
        <w:trPr>
          <w:trHeight w:val="387"/>
        </w:trPr>
        <w:tc>
          <w:tcPr>
            <w:tcW w:w="3057" w:type="dxa"/>
            <w:gridSpan w:val="2"/>
            <w:shd w:val="clear" w:color="auto" w:fill="auto"/>
            <w:hideMark/>
          </w:tcPr>
          <w:p w:rsidR="00AE0FD9" w:rsidRPr="00056AEB" w:rsidRDefault="00AE0FD9" w:rsidP="003074A2">
            <w:pPr>
              <w:rPr>
                <w:sz w:val="26"/>
                <w:szCs w:val="26"/>
              </w:rPr>
            </w:pPr>
            <w:r w:rsidRPr="00056AEB">
              <w:rPr>
                <w:sz w:val="26"/>
                <w:szCs w:val="26"/>
              </w:rPr>
              <w:t>х</w:t>
            </w:r>
          </w:p>
        </w:tc>
        <w:tc>
          <w:tcPr>
            <w:tcW w:w="6726" w:type="dxa"/>
            <w:gridSpan w:val="2"/>
            <w:shd w:val="clear" w:color="auto" w:fill="auto"/>
            <w:hideMark/>
          </w:tcPr>
          <w:p w:rsidR="00AE0FD9" w:rsidRPr="00056AEB" w:rsidRDefault="00AE0FD9" w:rsidP="003074A2">
            <w:pPr>
              <w:rPr>
                <w:sz w:val="26"/>
                <w:szCs w:val="26"/>
              </w:rPr>
            </w:pPr>
            <w:r w:rsidRPr="00056AEB">
              <w:rPr>
                <w:sz w:val="26"/>
                <w:szCs w:val="26"/>
              </w:rPr>
              <w:t>Источники финансирования дефицита бюджета - всего</w:t>
            </w:r>
          </w:p>
        </w:tc>
        <w:tc>
          <w:tcPr>
            <w:tcW w:w="2089" w:type="dxa"/>
            <w:gridSpan w:val="2"/>
            <w:shd w:val="clear" w:color="auto" w:fill="auto"/>
            <w:hideMark/>
          </w:tcPr>
          <w:p w:rsidR="00AE0FD9" w:rsidRPr="00056AEB" w:rsidRDefault="00AE0FD9" w:rsidP="003074A2">
            <w:pPr>
              <w:rPr>
                <w:sz w:val="26"/>
                <w:szCs w:val="26"/>
              </w:rPr>
            </w:pPr>
            <w:r w:rsidRPr="00056AEB">
              <w:rPr>
                <w:sz w:val="26"/>
                <w:szCs w:val="26"/>
              </w:rPr>
              <w:t>7 225 400,00</w:t>
            </w:r>
          </w:p>
        </w:tc>
        <w:tc>
          <w:tcPr>
            <w:tcW w:w="1872" w:type="dxa"/>
            <w:gridSpan w:val="2"/>
            <w:shd w:val="clear" w:color="auto" w:fill="auto"/>
            <w:hideMark/>
          </w:tcPr>
          <w:p w:rsidR="00AE0FD9" w:rsidRPr="00056AEB" w:rsidRDefault="00AE0FD9" w:rsidP="003074A2">
            <w:pPr>
              <w:rPr>
                <w:sz w:val="26"/>
                <w:szCs w:val="26"/>
              </w:rPr>
            </w:pPr>
            <w:r w:rsidRPr="00056AEB">
              <w:rPr>
                <w:sz w:val="26"/>
                <w:szCs w:val="26"/>
              </w:rPr>
              <w:t>10 511 539,59</w:t>
            </w:r>
          </w:p>
        </w:tc>
        <w:tc>
          <w:tcPr>
            <w:tcW w:w="2133" w:type="dxa"/>
            <w:shd w:val="clear" w:color="auto" w:fill="auto"/>
            <w:noWrap/>
            <w:hideMark/>
          </w:tcPr>
          <w:p w:rsidR="00AE0FD9" w:rsidRPr="00056AEB" w:rsidRDefault="00AE0FD9" w:rsidP="003074A2">
            <w:pPr>
              <w:rPr>
                <w:sz w:val="26"/>
                <w:szCs w:val="26"/>
              </w:rPr>
            </w:pPr>
            <w:r w:rsidRPr="00056AEB">
              <w:rPr>
                <w:sz w:val="26"/>
                <w:szCs w:val="26"/>
              </w:rPr>
              <w:t>-3 286 139,59</w:t>
            </w:r>
          </w:p>
        </w:tc>
      </w:tr>
      <w:tr w:rsidR="00AE0FD9" w:rsidRPr="00056AEB" w:rsidTr="003074A2">
        <w:trPr>
          <w:trHeight w:val="387"/>
        </w:trPr>
        <w:tc>
          <w:tcPr>
            <w:tcW w:w="3057" w:type="dxa"/>
            <w:gridSpan w:val="2"/>
            <w:shd w:val="clear" w:color="auto" w:fill="auto"/>
            <w:hideMark/>
          </w:tcPr>
          <w:p w:rsidR="00AE0FD9" w:rsidRPr="00056AEB" w:rsidRDefault="00AE0FD9" w:rsidP="003074A2">
            <w:pPr>
              <w:rPr>
                <w:sz w:val="26"/>
                <w:szCs w:val="26"/>
              </w:rPr>
            </w:pPr>
            <w:r w:rsidRPr="00056AEB">
              <w:rPr>
                <w:sz w:val="26"/>
                <w:szCs w:val="26"/>
              </w:rPr>
              <w:t> </w:t>
            </w:r>
          </w:p>
        </w:tc>
        <w:tc>
          <w:tcPr>
            <w:tcW w:w="6726" w:type="dxa"/>
            <w:gridSpan w:val="2"/>
            <w:shd w:val="clear" w:color="auto" w:fill="auto"/>
            <w:hideMark/>
          </w:tcPr>
          <w:p w:rsidR="00AE0FD9" w:rsidRPr="00056AEB" w:rsidRDefault="00AE0FD9" w:rsidP="003074A2">
            <w:pPr>
              <w:rPr>
                <w:sz w:val="26"/>
                <w:szCs w:val="26"/>
              </w:rPr>
            </w:pPr>
            <w:r w:rsidRPr="00056AEB">
              <w:rPr>
                <w:sz w:val="26"/>
                <w:szCs w:val="26"/>
              </w:rPr>
              <w:t xml:space="preserve">Источники внутреннего финансирования дефицита бюджета </w:t>
            </w:r>
          </w:p>
        </w:tc>
        <w:tc>
          <w:tcPr>
            <w:tcW w:w="2089" w:type="dxa"/>
            <w:gridSpan w:val="2"/>
            <w:shd w:val="clear" w:color="auto" w:fill="auto"/>
            <w:hideMark/>
          </w:tcPr>
          <w:p w:rsidR="00AE0FD9" w:rsidRPr="00056AEB" w:rsidRDefault="00AE0FD9" w:rsidP="003074A2">
            <w:pPr>
              <w:rPr>
                <w:sz w:val="26"/>
                <w:szCs w:val="26"/>
              </w:rPr>
            </w:pPr>
            <w:r w:rsidRPr="00056AEB">
              <w:rPr>
                <w:sz w:val="26"/>
                <w:szCs w:val="26"/>
              </w:rPr>
              <w:t>-5 000 000,00</w:t>
            </w:r>
          </w:p>
        </w:tc>
        <w:tc>
          <w:tcPr>
            <w:tcW w:w="1872" w:type="dxa"/>
            <w:gridSpan w:val="2"/>
            <w:shd w:val="clear" w:color="auto" w:fill="auto"/>
            <w:hideMark/>
          </w:tcPr>
          <w:p w:rsidR="00AE0FD9" w:rsidRPr="00056AEB" w:rsidRDefault="00AE0FD9" w:rsidP="003074A2">
            <w:pPr>
              <w:rPr>
                <w:sz w:val="26"/>
                <w:szCs w:val="26"/>
              </w:rPr>
            </w:pPr>
            <w:r w:rsidRPr="00056AEB">
              <w:rPr>
                <w:sz w:val="26"/>
                <w:szCs w:val="26"/>
              </w:rPr>
              <w:t>0,00</w:t>
            </w:r>
          </w:p>
        </w:tc>
        <w:tc>
          <w:tcPr>
            <w:tcW w:w="2133" w:type="dxa"/>
            <w:shd w:val="clear" w:color="auto" w:fill="auto"/>
            <w:noWrap/>
            <w:hideMark/>
          </w:tcPr>
          <w:p w:rsidR="00AE0FD9" w:rsidRPr="00056AEB" w:rsidRDefault="00AE0FD9" w:rsidP="003074A2">
            <w:pPr>
              <w:rPr>
                <w:sz w:val="26"/>
                <w:szCs w:val="26"/>
              </w:rPr>
            </w:pPr>
            <w:r w:rsidRPr="00056AEB">
              <w:rPr>
                <w:sz w:val="26"/>
                <w:szCs w:val="26"/>
              </w:rPr>
              <w:t>-5 000 000,00</w:t>
            </w:r>
          </w:p>
        </w:tc>
      </w:tr>
      <w:tr w:rsidR="00AE0FD9" w:rsidRPr="00056AEB" w:rsidTr="003074A2">
        <w:trPr>
          <w:trHeight w:val="450"/>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000 01 03 00 00 00 0000 000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кредиты от других бюджетов бюджетной системы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r>
      <w:tr w:rsidR="00AE0FD9" w:rsidRPr="00056AEB" w:rsidTr="003074A2">
        <w:trPr>
          <w:trHeight w:val="510"/>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000 01 03 01 00 00 0000 000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Бюджетные кредиты от других бюджетов бюджетной системы  РФ в валюте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r>
      <w:tr w:rsidR="00AE0FD9" w:rsidRPr="00056AEB" w:rsidTr="003074A2">
        <w:trPr>
          <w:trHeight w:val="675"/>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000 01 03 01 00 00 0000 700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Получение   бюджетных кредитов  от других бюджетов бюджетной системы РФ в валюте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630"/>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000 01 03 01 00 13 0000 710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Получение  кредитов  от других бюджетов бюджетной системы РФ бюджетами городских поселений  в валюте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r>
      <w:tr w:rsidR="00AE0FD9" w:rsidRPr="00056AEB" w:rsidTr="003074A2">
        <w:trPr>
          <w:trHeight w:val="615"/>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000 01 03 01 00 00 0000 800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Погашение  бюджетных кредитов, полученных  от других бюджетов бюджетной системы РФ в валюте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r>
      <w:tr w:rsidR="00AE0FD9" w:rsidRPr="00056AEB" w:rsidTr="003074A2">
        <w:trPr>
          <w:trHeight w:val="630"/>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000 01 03 01 00 13 0000 810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Погашение бюджетами городских поселений кредитов от других бюджетов бюджетной системы РФ в валюте РФ</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0,00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-5 000 000,00</w:t>
            </w:r>
          </w:p>
        </w:tc>
      </w:tr>
      <w:tr w:rsidR="00AE0FD9" w:rsidRPr="00056AEB" w:rsidTr="003074A2">
        <w:trPr>
          <w:trHeight w:val="462"/>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000 01 00 00 00 00 0000 000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 xml:space="preserve">Изменение остатков средств </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12 225 400,00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10 511 539,59</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1 713 860,41</w:t>
            </w:r>
          </w:p>
        </w:tc>
      </w:tr>
      <w:tr w:rsidR="00AE0FD9" w:rsidRPr="00056AEB" w:rsidTr="003074A2">
        <w:trPr>
          <w:trHeight w:val="435"/>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lastRenderedPageBreak/>
              <w:t>000 01 05 00 00 00 0000 000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Изменение остатков средств на счетах по учету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12 225 400,00</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10 511 539,59</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1 713 860,41</w:t>
            </w:r>
          </w:p>
        </w:tc>
      </w:tr>
      <w:tr w:rsidR="00AE0FD9" w:rsidRPr="00056AEB" w:rsidTr="003074A2">
        <w:trPr>
          <w:trHeight w:val="405"/>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000 01 05 00 00 00 0000 500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Увеличение остатков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-368 155 402,27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-25 230 445,01</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-342 924 957,26</w:t>
            </w:r>
          </w:p>
        </w:tc>
      </w:tr>
      <w:tr w:rsidR="00AE0FD9" w:rsidRPr="00056AEB" w:rsidTr="003074A2">
        <w:trPr>
          <w:trHeight w:val="417"/>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000 01 05 02 00 00 0000 500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Увеличение прочих остатков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-368 155 402,27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-25 230 445,01</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-342 924 957,26</w:t>
            </w:r>
          </w:p>
        </w:tc>
      </w:tr>
      <w:tr w:rsidR="00AE0FD9" w:rsidRPr="00056AEB" w:rsidTr="003074A2">
        <w:trPr>
          <w:trHeight w:val="315"/>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000 01 05 02 01 00 0000 510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Увеличение прочих остатков денежных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-368 155 402,27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-25 230 445,01</w:t>
            </w:r>
          </w:p>
        </w:tc>
        <w:tc>
          <w:tcPr>
            <w:tcW w:w="2133"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-342 924 957,26</w:t>
            </w:r>
          </w:p>
        </w:tc>
      </w:tr>
      <w:tr w:rsidR="00AE0FD9" w:rsidRPr="00056AEB" w:rsidTr="003074A2">
        <w:trPr>
          <w:trHeight w:val="420"/>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000 01 05 02 01 13 0000 510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Увеличение прочих остатков денежных средств бюджетов городских поселений</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-368 155 402,27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-25 230 445,01</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-342 924 957,26</w:t>
            </w:r>
          </w:p>
        </w:tc>
      </w:tr>
      <w:tr w:rsidR="00AE0FD9" w:rsidRPr="00056AEB" w:rsidTr="003074A2">
        <w:trPr>
          <w:trHeight w:val="432"/>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000 01 05 00 00 00 0000 600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Уменьшение остатков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380 380 802,27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35 741 984,60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344 638 817,67</w:t>
            </w:r>
          </w:p>
        </w:tc>
      </w:tr>
      <w:tr w:rsidR="00AE0FD9" w:rsidRPr="00056AEB" w:rsidTr="003074A2">
        <w:trPr>
          <w:trHeight w:val="507"/>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000 01 05 02 00 00 0000 600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Уменьшение прочих остатков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380 380 802,27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35 741 984,60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344 638 817,67</w:t>
            </w:r>
          </w:p>
        </w:tc>
      </w:tr>
      <w:tr w:rsidR="00AE0FD9" w:rsidRPr="00056AEB" w:rsidTr="003074A2">
        <w:trPr>
          <w:trHeight w:val="477"/>
        </w:trPr>
        <w:tc>
          <w:tcPr>
            <w:tcW w:w="3057" w:type="dxa"/>
            <w:gridSpan w:val="2"/>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000 01 05 02 01 00 0000 610</w:t>
            </w:r>
          </w:p>
        </w:tc>
        <w:tc>
          <w:tcPr>
            <w:tcW w:w="6726" w:type="dxa"/>
            <w:gridSpan w:val="2"/>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Уменьшение прочих остатков денежных средств бюджетов</w:t>
            </w:r>
          </w:p>
        </w:tc>
        <w:tc>
          <w:tcPr>
            <w:tcW w:w="2089"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380 380 802,27</w:t>
            </w:r>
          </w:p>
        </w:tc>
        <w:tc>
          <w:tcPr>
            <w:tcW w:w="1872" w:type="dxa"/>
            <w:gridSpan w:val="2"/>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35 741 984,60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344 638 817,67</w:t>
            </w:r>
          </w:p>
        </w:tc>
      </w:tr>
      <w:tr w:rsidR="00AE0FD9" w:rsidRPr="00056AEB" w:rsidTr="003074A2">
        <w:trPr>
          <w:trHeight w:val="360"/>
        </w:trPr>
        <w:tc>
          <w:tcPr>
            <w:tcW w:w="3119" w:type="dxa"/>
            <w:gridSpan w:val="3"/>
            <w:shd w:val="clear" w:color="auto" w:fill="auto"/>
            <w:hideMark/>
          </w:tcPr>
          <w:p w:rsidR="00AE0FD9" w:rsidRPr="00056AEB" w:rsidRDefault="00AE0FD9" w:rsidP="003074A2">
            <w:pPr>
              <w:suppressAutoHyphens w:val="0"/>
              <w:jc w:val="center"/>
              <w:rPr>
                <w:sz w:val="26"/>
                <w:szCs w:val="26"/>
                <w:lang w:eastAsia="ru-RU"/>
              </w:rPr>
            </w:pPr>
            <w:r w:rsidRPr="00056AEB">
              <w:rPr>
                <w:sz w:val="26"/>
                <w:szCs w:val="26"/>
                <w:lang w:eastAsia="ru-RU"/>
              </w:rPr>
              <w:t>000 01 05 02 01 13 0000 610</w:t>
            </w:r>
          </w:p>
        </w:tc>
        <w:tc>
          <w:tcPr>
            <w:tcW w:w="6664" w:type="dxa"/>
            <w:shd w:val="clear" w:color="auto" w:fill="auto"/>
            <w:hideMark/>
          </w:tcPr>
          <w:p w:rsidR="00AE0FD9" w:rsidRPr="00056AEB" w:rsidRDefault="00AE0FD9" w:rsidP="003074A2">
            <w:pPr>
              <w:suppressAutoHyphens w:val="0"/>
              <w:rPr>
                <w:sz w:val="26"/>
                <w:szCs w:val="26"/>
                <w:lang w:eastAsia="ru-RU"/>
              </w:rPr>
            </w:pPr>
            <w:r w:rsidRPr="00056AEB">
              <w:rPr>
                <w:sz w:val="26"/>
                <w:szCs w:val="26"/>
                <w:lang w:eastAsia="ru-RU"/>
              </w:rPr>
              <w:t>Уменьшение прочих остатков денежных средств бюджетов городских поселений</w:t>
            </w:r>
          </w:p>
        </w:tc>
        <w:tc>
          <w:tcPr>
            <w:tcW w:w="2151" w:type="dxa"/>
            <w:gridSpan w:val="3"/>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380 380 802,27</w:t>
            </w:r>
          </w:p>
        </w:tc>
        <w:tc>
          <w:tcPr>
            <w:tcW w:w="1810" w:type="dxa"/>
            <w:shd w:val="clear" w:color="auto" w:fill="auto"/>
            <w:hideMark/>
          </w:tcPr>
          <w:p w:rsidR="00AE0FD9" w:rsidRPr="00056AEB" w:rsidRDefault="00AE0FD9" w:rsidP="003074A2">
            <w:pPr>
              <w:suppressAutoHyphens w:val="0"/>
              <w:jc w:val="right"/>
              <w:rPr>
                <w:sz w:val="26"/>
                <w:szCs w:val="26"/>
                <w:lang w:eastAsia="ru-RU"/>
              </w:rPr>
            </w:pPr>
            <w:r w:rsidRPr="00056AEB">
              <w:rPr>
                <w:sz w:val="26"/>
                <w:szCs w:val="26"/>
                <w:lang w:eastAsia="ru-RU"/>
              </w:rPr>
              <w:t>35 741 984,60</w:t>
            </w:r>
          </w:p>
        </w:tc>
        <w:tc>
          <w:tcPr>
            <w:tcW w:w="2133" w:type="dxa"/>
            <w:shd w:val="clear" w:color="auto" w:fill="auto"/>
            <w:noWrap/>
            <w:hideMark/>
          </w:tcPr>
          <w:p w:rsidR="00AE0FD9" w:rsidRPr="00056AEB" w:rsidRDefault="00AE0FD9" w:rsidP="003074A2">
            <w:pPr>
              <w:suppressAutoHyphens w:val="0"/>
              <w:jc w:val="right"/>
              <w:rPr>
                <w:sz w:val="26"/>
                <w:szCs w:val="26"/>
                <w:lang w:eastAsia="ru-RU"/>
              </w:rPr>
            </w:pPr>
            <w:r w:rsidRPr="00056AEB">
              <w:rPr>
                <w:sz w:val="26"/>
                <w:szCs w:val="26"/>
                <w:lang w:eastAsia="ru-RU"/>
              </w:rPr>
              <w:t>344 638 817,67</w:t>
            </w:r>
          </w:p>
        </w:tc>
      </w:tr>
    </w:tbl>
    <w:p w:rsidR="00AE0FD9" w:rsidRPr="00056AEB" w:rsidRDefault="00AE0FD9" w:rsidP="00AE0FD9">
      <w:pPr>
        <w:rPr>
          <w:vanish/>
          <w:sz w:val="26"/>
          <w:szCs w:val="26"/>
        </w:rPr>
      </w:pPr>
    </w:p>
    <w:tbl>
      <w:tblPr>
        <w:tblW w:w="15240" w:type="dxa"/>
        <w:tblInd w:w="93" w:type="dxa"/>
        <w:tblLook w:val="04A0" w:firstRow="1" w:lastRow="0" w:firstColumn="1" w:lastColumn="0" w:noHBand="0" w:noVBand="1"/>
      </w:tblPr>
      <w:tblGrid>
        <w:gridCol w:w="3580"/>
        <w:gridCol w:w="9520"/>
        <w:gridCol w:w="2140"/>
      </w:tblGrid>
      <w:tr w:rsidR="00AE0FD9" w:rsidRPr="00046BC4" w:rsidTr="003074A2">
        <w:trPr>
          <w:trHeight w:val="492"/>
        </w:trPr>
        <w:tc>
          <w:tcPr>
            <w:tcW w:w="3580" w:type="dxa"/>
            <w:tcBorders>
              <w:top w:val="nil"/>
              <w:left w:val="nil"/>
              <w:bottom w:val="nil"/>
              <w:right w:val="nil"/>
            </w:tcBorders>
            <w:shd w:val="clear" w:color="auto" w:fill="auto"/>
            <w:vAlign w:val="bottom"/>
            <w:hideMark/>
          </w:tcPr>
          <w:p w:rsidR="00AE0FD9" w:rsidRPr="00046BC4" w:rsidRDefault="00AE0FD9" w:rsidP="003074A2">
            <w:pPr>
              <w:suppressAutoHyphens w:val="0"/>
              <w:jc w:val="center"/>
              <w:rPr>
                <w:lang w:eastAsia="ru-RU"/>
              </w:rPr>
            </w:pPr>
          </w:p>
        </w:tc>
        <w:tc>
          <w:tcPr>
            <w:tcW w:w="952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c>
          <w:tcPr>
            <w:tcW w:w="214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r>
      <w:tr w:rsidR="00AE0FD9" w:rsidRPr="00046BC4" w:rsidTr="003074A2">
        <w:trPr>
          <w:trHeight w:val="312"/>
        </w:trPr>
        <w:tc>
          <w:tcPr>
            <w:tcW w:w="358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r w:rsidRPr="00046BC4">
              <w:rPr>
                <w:lang w:eastAsia="ru-RU"/>
              </w:rPr>
              <w:t xml:space="preserve">Глава администрации                                                                        </w:t>
            </w:r>
          </w:p>
        </w:tc>
        <w:tc>
          <w:tcPr>
            <w:tcW w:w="952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c>
          <w:tcPr>
            <w:tcW w:w="214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r>
      <w:tr w:rsidR="00AE0FD9" w:rsidRPr="00046BC4" w:rsidTr="003074A2">
        <w:trPr>
          <w:trHeight w:val="357"/>
        </w:trPr>
        <w:tc>
          <w:tcPr>
            <w:tcW w:w="13100" w:type="dxa"/>
            <w:gridSpan w:val="2"/>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r w:rsidRPr="00046BC4">
              <w:rPr>
                <w:lang w:eastAsia="ru-RU"/>
              </w:rPr>
              <w:t>Бутурлиновского городского поселения                                                                                               А.В.</w:t>
            </w:r>
            <w:r>
              <w:rPr>
                <w:lang w:eastAsia="ru-RU"/>
              </w:rPr>
              <w:t xml:space="preserve"> </w:t>
            </w:r>
            <w:r w:rsidRPr="00046BC4">
              <w:rPr>
                <w:lang w:eastAsia="ru-RU"/>
              </w:rPr>
              <w:t>Головков</w:t>
            </w:r>
          </w:p>
        </w:tc>
        <w:tc>
          <w:tcPr>
            <w:tcW w:w="2140" w:type="dxa"/>
            <w:tcBorders>
              <w:top w:val="nil"/>
              <w:left w:val="nil"/>
              <w:bottom w:val="nil"/>
              <w:right w:val="nil"/>
            </w:tcBorders>
            <w:shd w:val="clear" w:color="auto" w:fill="auto"/>
            <w:noWrap/>
            <w:vAlign w:val="bottom"/>
            <w:hideMark/>
          </w:tcPr>
          <w:p w:rsidR="00AE0FD9" w:rsidRPr="00046BC4" w:rsidRDefault="00AE0FD9" w:rsidP="003074A2">
            <w:pPr>
              <w:suppressAutoHyphens w:val="0"/>
              <w:rPr>
                <w:lang w:eastAsia="ru-RU"/>
              </w:rPr>
            </w:pPr>
          </w:p>
        </w:tc>
      </w:tr>
      <w:tr w:rsidR="00AE0FD9" w:rsidRPr="00046BC4" w:rsidTr="003074A2">
        <w:trPr>
          <w:trHeight w:val="300"/>
        </w:trPr>
        <w:tc>
          <w:tcPr>
            <w:tcW w:w="13100" w:type="dxa"/>
            <w:gridSpan w:val="2"/>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c>
          <w:tcPr>
            <w:tcW w:w="2140" w:type="dxa"/>
            <w:tcBorders>
              <w:top w:val="nil"/>
              <w:left w:val="nil"/>
              <w:bottom w:val="nil"/>
              <w:right w:val="nil"/>
            </w:tcBorders>
            <w:shd w:val="clear" w:color="auto" w:fill="auto"/>
            <w:noWrap/>
            <w:vAlign w:val="bottom"/>
            <w:hideMark/>
          </w:tcPr>
          <w:p w:rsidR="00AE0FD9" w:rsidRPr="00046BC4" w:rsidRDefault="00AE0FD9" w:rsidP="003074A2">
            <w:pPr>
              <w:suppressAutoHyphens w:val="0"/>
              <w:rPr>
                <w:lang w:eastAsia="ru-RU"/>
              </w:rPr>
            </w:pPr>
          </w:p>
        </w:tc>
      </w:tr>
      <w:tr w:rsidR="00AE0FD9" w:rsidRPr="00046BC4" w:rsidTr="003074A2">
        <w:trPr>
          <w:trHeight w:val="315"/>
        </w:trPr>
        <w:tc>
          <w:tcPr>
            <w:tcW w:w="15240" w:type="dxa"/>
            <w:gridSpan w:val="3"/>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r w:rsidRPr="00046BC4">
              <w:rPr>
                <w:lang w:eastAsia="ru-RU"/>
              </w:rPr>
              <w:t xml:space="preserve">Начальник сектора                                                                                                    </w:t>
            </w:r>
            <w:r>
              <w:rPr>
                <w:lang w:eastAsia="ru-RU"/>
              </w:rPr>
              <w:t xml:space="preserve">                               </w:t>
            </w:r>
            <w:r w:rsidRPr="00046BC4">
              <w:rPr>
                <w:lang w:eastAsia="ru-RU"/>
              </w:rPr>
              <w:t xml:space="preserve"> И.В.</w:t>
            </w:r>
            <w:r>
              <w:rPr>
                <w:lang w:eastAsia="ru-RU"/>
              </w:rPr>
              <w:t xml:space="preserve"> </w:t>
            </w:r>
            <w:r w:rsidRPr="00046BC4">
              <w:rPr>
                <w:lang w:eastAsia="ru-RU"/>
              </w:rPr>
              <w:t>Васильева</w:t>
            </w:r>
          </w:p>
        </w:tc>
      </w:tr>
      <w:tr w:rsidR="00AE0FD9" w:rsidRPr="00046BC4" w:rsidTr="003074A2">
        <w:trPr>
          <w:trHeight w:val="315"/>
        </w:trPr>
        <w:tc>
          <w:tcPr>
            <w:tcW w:w="358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c>
          <w:tcPr>
            <w:tcW w:w="952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c>
          <w:tcPr>
            <w:tcW w:w="2140" w:type="dxa"/>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p>
        </w:tc>
      </w:tr>
      <w:tr w:rsidR="00AE0FD9" w:rsidRPr="00046BC4" w:rsidTr="003074A2">
        <w:trPr>
          <w:trHeight w:val="315"/>
        </w:trPr>
        <w:tc>
          <w:tcPr>
            <w:tcW w:w="15240" w:type="dxa"/>
            <w:gridSpan w:val="3"/>
            <w:tcBorders>
              <w:top w:val="nil"/>
              <w:left w:val="nil"/>
              <w:bottom w:val="nil"/>
              <w:right w:val="nil"/>
            </w:tcBorders>
            <w:shd w:val="clear" w:color="auto" w:fill="auto"/>
            <w:vAlign w:val="bottom"/>
            <w:hideMark/>
          </w:tcPr>
          <w:p w:rsidR="00AE0FD9" w:rsidRPr="00046BC4" w:rsidRDefault="00AE0FD9" w:rsidP="003074A2">
            <w:pPr>
              <w:suppressAutoHyphens w:val="0"/>
              <w:rPr>
                <w:lang w:eastAsia="ru-RU"/>
              </w:rPr>
            </w:pPr>
            <w:r w:rsidRPr="00046BC4">
              <w:rPr>
                <w:lang w:eastAsia="ru-RU"/>
              </w:rPr>
              <w:t xml:space="preserve">Главный  бухгалтер                                                                                                    </w:t>
            </w:r>
            <w:r>
              <w:rPr>
                <w:lang w:eastAsia="ru-RU"/>
              </w:rPr>
              <w:t xml:space="preserve">                               </w:t>
            </w:r>
            <w:r w:rsidRPr="00046BC4">
              <w:rPr>
                <w:lang w:eastAsia="ru-RU"/>
              </w:rPr>
              <w:t>Е.Н.</w:t>
            </w:r>
            <w:r>
              <w:rPr>
                <w:lang w:eastAsia="ru-RU"/>
              </w:rPr>
              <w:t xml:space="preserve"> </w:t>
            </w:r>
            <w:r w:rsidRPr="00046BC4">
              <w:rPr>
                <w:lang w:eastAsia="ru-RU"/>
              </w:rPr>
              <w:t xml:space="preserve">Юрьева  </w:t>
            </w:r>
          </w:p>
        </w:tc>
      </w:tr>
    </w:tbl>
    <w:p w:rsidR="00AE0FD9" w:rsidRDefault="00AE0FD9"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E0FD9">
      <w:pPr>
        <w:rPr>
          <w:sz w:val="28"/>
          <w:szCs w:val="28"/>
        </w:rPr>
      </w:pPr>
    </w:p>
    <w:p w:rsidR="00AF6A31" w:rsidRDefault="00AF6A31" w:rsidP="00AF6A31">
      <w:pPr>
        <w:jc w:val="center"/>
        <w:rPr>
          <w:sz w:val="16"/>
        </w:rPr>
        <w:sectPr w:rsidR="00AF6A31" w:rsidSect="00AE0FD9">
          <w:pgSz w:w="16838" w:h="11906" w:orient="landscape"/>
          <w:pgMar w:top="851" w:right="1134" w:bottom="567" w:left="426" w:header="720" w:footer="720" w:gutter="0"/>
          <w:cols w:space="720"/>
          <w:docGrid w:linePitch="360"/>
        </w:sectPr>
      </w:pPr>
    </w:p>
    <w:tbl>
      <w:tblPr>
        <w:tblW w:w="0" w:type="auto"/>
        <w:tblLook w:val="01E0" w:firstRow="1" w:lastRow="1" w:firstColumn="1" w:lastColumn="1" w:noHBand="0" w:noVBand="0"/>
      </w:tblPr>
      <w:tblGrid>
        <w:gridCol w:w="9322"/>
      </w:tblGrid>
      <w:tr w:rsidR="00AF6A31" w:rsidRPr="00AF6A31" w:rsidTr="001F0C8B">
        <w:tc>
          <w:tcPr>
            <w:tcW w:w="9322" w:type="dxa"/>
            <w:hideMark/>
          </w:tcPr>
          <w:p w:rsidR="00AF6A31" w:rsidRPr="00AF6A31" w:rsidRDefault="00AF6A31" w:rsidP="00AF6A31">
            <w:pPr>
              <w:jc w:val="center"/>
              <w:rPr>
                <w:sz w:val="16"/>
              </w:rPr>
            </w:pPr>
            <w:r>
              <w:rPr>
                <w:noProof/>
                <w:lang w:eastAsia="ru-RU"/>
              </w:rPr>
              <w:lastRenderedPageBreak/>
              <w:drawing>
                <wp:inline distT="0" distB="0" distL="0" distR="0" wp14:anchorId="31F4D9EC" wp14:editId="19590A2E">
                  <wp:extent cx="6191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7639" t="13727" r="6273" b="12222"/>
                          <a:stretch>
                            <a:fillRect/>
                          </a:stretch>
                        </pic:blipFill>
                        <pic:spPr bwMode="auto">
                          <a:xfrm>
                            <a:off x="0" y="0"/>
                            <a:ext cx="619125" cy="695325"/>
                          </a:xfrm>
                          <a:prstGeom prst="rect">
                            <a:avLst/>
                          </a:prstGeom>
                          <a:noFill/>
                          <a:ln>
                            <a:noFill/>
                          </a:ln>
                        </pic:spPr>
                      </pic:pic>
                    </a:graphicData>
                  </a:graphic>
                </wp:inline>
              </w:drawing>
            </w:r>
          </w:p>
          <w:p w:rsidR="00AF6A31" w:rsidRPr="00AF6A31" w:rsidRDefault="00AF6A31" w:rsidP="00AF6A31">
            <w:pPr>
              <w:rPr>
                <w:sz w:val="16"/>
              </w:rPr>
            </w:pPr>
          </w:p>
          <w:p w:rsidR="00AF6A31" w:rsidRPr="00AF6A31" w:rsidRDefault="00AF6A31" w:rsidP="00AF6A31">
            <w:pPr>
              <w:keepNext/>
              <w:numPr>
                <w:ilvl w:val="0"/>
                <w:numId w:val="2"/>
              </w:numPr>
              <w:tabs>
                <w:tab w:val="num" w:pos="0"/>
              </w:tabs>
              <w:suppressAutoHyphens w:val="0"/>
              <w:jc w:val="center"/>
              <w:outlineLvl w:val="0"/>
              <w:rPr>
                <w:i/>
                <w:spacing w:val="200"/>
                <w:sz w:val="36"/>
                <w:szCs w:val="20"/>
              </w:rPr>
            </w:pPr>
            <w:r w:rsidRPr="00AF6A31">
              <w:rPr>
                <w:i/>
                <w:spacing w:val="200"/>
                <w:sz w:val="36"/>
                <w:szCs w:val="20"/>
              </w:rPr>
              <w:t>Администрация</w:t>
            </w:r>
          </w:p>
          <w:p w:rsidR="00AF6A31" w:rsidRPr="00AF6A31" w:rsidRDefault="00AF6A31" w:rsidP="00AF6A31">
            <w:pPr>
              <w:rPr>
                <w:sz w:val="16"/>
              </w:rPr>
            </w:pPr>
          </w:p>
          <w:p w:rsidR="00AF6A31" w:rsidRPr="00AF6A31" w:rsidRDefault="00AF6A31" w:rsidP="00AF6A31">
            <w:pPr>
              <w:tabs>
                <w:tab w:val="left" w:pos="4536"/>
              </w:tabs>
              <w:jc w:val="center"/>
              <w:rPr>
                <w:rFonts w:ascii="Bookman Old Style" w:hAnsi="Bookman Old Style"/>
                <w:i/>
                <w:spacing w:val="15"/>
                <w:szCs w:val="20"/>
              </w:rPr>
            </w:pPr>
            <w:r w:rsidRPr="00AF6A31">
              <w:rPr>
                <w:rFonts w:ascii="Bookman Old Style" w:hAnsi="Bookman Old Style"/>
                <w:i/>
                <w:spacing w:val="15"/>
                <w:szCs w:val="20"/>
              </w:rPr>
              <w:t xml:space="preserve">Бутурлиновского городского поселения </w:t>
            </w:r>
          </w:p>
          <w:p w:rsidR="00AF6A31" w:rsidRPr="00AF6A31" w:rsidRDefault="00AF6A31" w:rsidP="00AF6A31">
            <w:pPr>
              <w:tabs>
                <w:tab w:val="left" w:pos="4536"/>
              </w:tabs>
              <w:jc w:val="center"/>
              <w:rPr>
                <w:rFonts w:ascii="Bookman Old Style" w:hAnsi="Bookman Old Style"/>
                <w:i/>
                <w:spacing w:val="15"/>
                <w:szCs w:val="20"/>
              </w:rPr>
            </w:pPr>
            <w:r w:rsidRPr="00AF6A31">
              <w:rPr>
                <w:rFonts w:ascii="Bookman Old Style" w:hAnsi="Bookman Old Style"/>
                <w:i/>
                <w:spacing w:val="15"/>
                <w:szCs w:val="20"/>
              </w:rPr>
              <w:t>Бутурлиновского муниципального района</w:t>
            </w:r>
          </w:p>
          <w:p w:rsidR="00AF6A31" w:rsidRPr="00AF6A31" w:rsidRDefault="00AF6A31" w:rsidP="00AF6A31">
            <w:pPr>
              <w:jc w:val="center"/>
              <w:rPr>
                <w:rFonts w:ascii="Bookman Old Style" w:hAnsi="Bookman Old Style"/>
                <w:i/>
                <w:spacing w:val="15"/>
              </w:rPr>
            </w:pPr>
            <w:r w:rsidRPr="00AF6A31">
              <w:rPr>
                <w:rFonts w:ascii="Bookman Old Style" w:hAnsi="Bookman Old Style"/>
                <w:i/>
                <w:spacing w:val="15"/>
              </w:rPr>
              <w:t>Воронежской области</w:t>
            </w:r>
          </w:p>
          <w:p w:rsidR="00AF6A31" w:rsidRPr="00AF6A31" w:rsidRDefault="00AF6A31" w:rsidP="00AF6A31">
            <w:pPr>
              <w:rPr>
                <w:rFonts w:ascii="Courier New" w:hAnsi="Courier New"/>
                <w:sz w:val="16"/>
              </w:rPr>
            </w:pPr>
          </w:p>
          <w:p w:rsidR="00AF6A31" w:rsidRPr="00AF6A31" w:rsidRDefault="00AF6A31" w:rsidP="00AF6A31">
            <w:pPr>
              <w:keepNext/>
              <w:numPr>
                <w:ilvl w:val="1"/>
                <w:numId w:val="0"/>
              </w:numPr>
              <w:tabs>
                <w:tab w:val="num" w:pos="0"/>
              </w:tabs>
              <w:ind w:left="576" w:hanging="576"/>
              <w:jc w:val="center"/>
              <w:outlineLvl w:val="1"/>
              <w:rPr>
                <w:rFonts w:ascii="Impact" w:hAnsi="Impact"/>
                <w:spacing w:val="300"/>
                <w:sz w:val="44"/>
                <w:szCs w:val="20"/>
              </w:rPr>
            </w:pPr>
            <w:r w:rsidRPr="00AF6A31">
              <w:rPr>
                <w:rFonts w:ascii="Impact" w:hAnsi="Impact"/>
                <w:spacing w:val="300"/>
                <w:sz w:val="44"/>
                <w:szCs w:val="20"/>
              </w:rPr>
              <w:t>Постановление</w:t>
            </w:r>
          </w:p>
          <w:p w:rsidR="00AF6A31" w:rsidRPr="00AF6A31" w:rsidRDefault="00AF6A31" w:rsidP="00AF6A31">
            <w:pPr>
              <w:rPr>
                <w:sz w:val="32"/>
                <w:szCs w:val="32"/>
              </w:rPr>
            </w:pPr>
          </w:p>
          <w:p w:rsidR="00AF6A31" w:rsidRPr="00AF6A31" w:rsidRDefault="00AF6A31" w:rsidP="00AF6A31">
            <w:pPr>
              <w:rPr>
                <w:sz w:val="28"/>
                <w:szCs w:val="28"/>
                <w:u w:val="single"/>
              </w:rPr>
            </w:pPr>
            <w:r w:rsidRPr="00AF6A31">
              <w:rPr>
                <w:sz w:val="28"/>
                <w:szCs w:val="28"/>
              </w:rPr>
              <w:t xml:space="preserve">от </w:t>
            </w:r>
            <w:r w:rsidRPr="00AF6A31">
              <w:rPr>
                <w:sz w:val="28"/>
                <w:szCs w:val="28"/>
                <w:u w:val="single"/>
              </w:rPr>
              <w:t>04.05.2022</w:t>
            </w:r>
            <w:r w:rsidRPr="00AF6A31">
              <w:rPr>
                <w:sz w:val="28"/>
                <w:szCs w:val="28"/>
              </w:rPr>
              <w:t xml:space="preserve"> № </w:t>
            </w:r>
            <w:r w:rsidRPr="00AF6A31">
              <w:rPr>
                <w:sz w:val="28"/>
                <w:szCs w:val="28"/>
                <w:u w:val="single"/>
              </w:rPr>
              <w:t>233</w:t>
            </w:r>
          </w:p>
          <w:p w:rsidR="00AF6A31" w:rsidRPr="00AF6A31" w:rsidRDefault="00AF6A31" w:rsidP="00AF6A31">
            <w:r w:rsidRPr="00AF6A31">
              <w:rPr>
                <w:sz w:val="20"/>
                <w:szCs w:val="20"/>
              </w:rPr>
              <w:t xml:space="preserve">       </w:t>
            </w:r>
            <w:r w:rsidRPr="00AF6A31">
              <w:t>г. Бутурлиновка</w:t>
            </w:r>
          </w:p>
          <w:p w:rsidR="00AF6A31" w:rsidRPr="00AF6A31" w:rsidRDefault="00AF6A31" w:rsidP="00AF6A31">
            <w:pPr>
              <w:suppressAutoHyphens w:val="0"/>
              <w:autoSpaceDE w:val="0"/>
              <w:autoSpaceDN w:val="0"/>
              <w:adjustRightInd w:val="0"/>
              <w:rPr>
                <w:sz w:val="20"/>
                <w:szCs w:val="20"/>
                <w:lang w:eastAsia="ru-RU"/>
              </w:rPr>
            </w:pPr>
          </w:p>
          <w:p w:rsidR="00AF6A31" w:rsidRPr="00AF6A31" w:rsidRDefault="00AF6A31" w:rsidP="00AF6A31">
            <w:pPr>
              <w:keepNext/>
              <w:suppressAutoHyphens w:val="0"/>
              <w:ind w:right="3719"/>
              <w:jc w:val="both"/>
              <w:outlineLvl w:val="4"/>
              <w:rPr>
                <w:b/>
                <w:sz w:val="28"/>
                <w:szCs w:val="28"/>
                <w:lang w:eastAsia="ru-RU"/>
              </w:rPr>
            </w:pPr>
            <w:r w:rsidRPr="00AF6A31">
              <w:rPr>
                <w:b/>
                <w:sz w:val="28"/>
                <w:szCs w:val="28"/>
                <w:lang w:eastAsia="ru-RU"/>
              </w:rPr>
              <w:t>О мерах по реализации решения Совета народных депутатов Бутурлиновского городского поселения Бутурлиновского муниципального района Воронежской области «О бюджете Бутурлиновского городского поселения Бутурлиновского муниципального района Воронежской области на 2022 год и на плановый период 2023 и 2024 годов»</w:t>
            </w:r>
          </w:p>
          <w:p w:rsidR="00AF6A31" w:rsidRPr="00AF6A31" w:rsidRDefault="00AF6A31" w:rsidP="00AF6A31">
            <w:pPr>
              <w:keepNext/>
              <w:suppressAutoHyphens w:val="0"/>
              <w:ind w:right="-108" w:firstLine="720"/>
              <w:jc w:val="both"/>
              <w:outlineLvl w:val="4"/>
              <w:rPr>
                <w:sz w:val="28"/>
                <w:szCs w:val="20"/>
                <w:lang w:eastAsia="ru-RU"/>
              </w:rPr>
            </w:pPr>
          </w:p>
        </w:tc>
      </w:tr>
    </w:tbl>
    <w:p w:rsidR="00AF6A31" w:rsidRPr="00AF6A31" w:rsidRDefault="00AF6A31" w:rsidP="00AF6A31">
      <w:pPr>
        <w:suppressAutoHyphens w:val="0"/>
        <w:ind w:firstLine="708"/>
        <w:jc w:val="both"/>
        <w:rPr>
          <w:sz w:val="28"/>
          <w:szCs w:val="28"/>
          <w:lang w:eastAsia="ru-RU"/>
        </w:rPr>
      </w:pPr>
      <w:r w:rsidRPr="00AF6A31">
        <w:rPr>
          <w:sz w:val="28"/>
          <w:szCs w:val="28"/>
          <w:lang w:eastAsia="ru-RU"/>
        </w:rPr>
        <w:t>В соответствии с решением Совета народных депутатов Бутурлиновского городского поселения Бутурлиновского муниципального района Воронежской области от 28.12.2021 № 63 «О бюджете Бутурлиновского городского поселения Бутурлиновского муниципального района Воронежской области на 2022 год и на плановый период 2023 и 2024 годов», администрация Бутурлиновского городского поселения</w:t>
      </w:r>
    </w:p>
    <w:p w:rsidR="00AF6A31" w:rsidRPr="00AF6A31" w:rsidRDefault="00AF6A31" w:rsidP="00AF6A31">
      <w:pPr>
        <w:suppressAutoHyphens w:val="0"/>
        <w:jc w:val="both"/>
        <w:rPr>
          <w:sz w:val="28"/>
          <w:szCs w:val="28"/>
          <w:lang w:eastAsia="ru-RU"/>
        </w:rPr>
      </w:pPr>
    </w:p>
    <w:p w:rsidR="00AF6A31" w:rsidRPr="00AF6A31" w:rsidRDefault="00AF6A31" w:rsidP="00AF6A31">
      <w:pPr>
        <w:suppressAutoHyphens w:val="0"/>
        <w:jc w:val="center"/>
        <w:rPr>
          <w:b/>
          <w:sz w:val="28"/>
          <w:szCs w:val="28"/>
          <w:lang w:eastAsia="ru-RU"/>
        </w:rPr>
      </w:pPr>
      <w:proofErr w:type="gramStart"/>
      <w:r w:rsidRPr="00AF6A31">
        <w:rPr>
          <w:b/>
          <w:sz w:val="28"/>
          <w:szCs w:val="28"/>
          <w:lang w:eastAsia="ru-RU"/>
        </w:rPr>
        <w:t>П</w:t>
      </w:r>
      <w:proofErr w:type="gramEnd"/>
      <w:r w:rsidRPr="00AF6A31">
        <w:rPr>
          <w:b/>
          <w:sz w:val="28"/>
          <w:szCs w:val="28"/>
          <w:lang w:eastAsia="ru-RU"/>
        </w:rPr>
        <w:t xml:space="preserve"> О С Т А Н О В Л Я Е Т:</w:t>
      </w:r>
    </w:p>
    <w:p w:rsidR="00AF6A31" w:rsidRPr="00AF6A31" w:rsidRDefault="00AF6A31" w:rsidP="00AF6A31">
      <w:pPr>
        <w:suppressAutoHyphens w:val="0"/>
        <w:ind w:firstLine="540"/>
        <w:jc w:val="both"/>
        <w:rPr>
          <w:sz w:val="28"/>
          <w:szCs w:val="28"/>
          <w:lang w:eastAsia="ru-RU"/>
        </w:rPr>
      </w:pPr>
    </w:p>
    <w:p w:rsidR="00AF6A31" w:rsidRPr="00AF6A31" w:rsidRDefault="00AF6A31" w:rsidP="00AF6A31">
      <w:pPr>
        <w:suppressAutoHyphens w:val="0"/>
        <w:ind w:firstLine="709"/>
        <w:jc w:val="both"/>
        <w:rPr>
          <w:sz w:val="28"/>
          <w:szCs w:val="28"/>
          <w:lang w:eastAsia="ru-RU"/>
        </w:rPr>
      </w:pPr>
      <w:r w:rsidRPr="00AF6A31">
        <w:rPr>
          <w:sz w:val="28"/>
          <w:szCs w:val="28"/>
          <w:lang w:eastAsia="ru-RU"/>
        </w:rPr>
        <w:t>1. Принять к исполнению бюджет Бутурлиновского городского поселения Бутурлиновского муниципального района Воронежской области на 2022 год и на плановый период 2023 и 2024 годов.</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2. Главным администраторам доходов городского бюджета и главным администраторам источников финансирования дефицита городского бюджета: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а) принять меры по обеспечению поступления налогов, сборов и других обязательных платежей в городской бюджет, а также по сокращению задолженности по их уплате;</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б) осуществлять </w:t>
      </w:r>
      <w:proofErr w:type="gramStart"/>
      <w:r w:rsidRPr="00AF6A31">
        <w:rPr>
          <w:sz w:val="28"/>
          <w:szCs w:val="28"/>
          <w:lang w:eastAsia="ru-RU"/>
        </w:rPr>
        <w:t>контроль за</w:t>
      </w:r>
      <w:proofErr w:type="gramEnd"/>
      <w:r w:rsidRPr="00AF6A31">
        <w:rPr>
          <w:sz w:val="28"/>
          <w:szCs w:val="28"/>
          <w:lang w:eastAsia="ru-RU"/>
        </w:rPr>
        <w:t xml:space="preserve"> своевременным возвратом бюджетных средств.</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3. </w:t>
      </w:r>
      <w:proofErr w:type="gramStart"/>
      <w:r w:rsidRPr="00AF6A31">
        <w:rPr>
          <w:sz w:val="28"/>
          <w:szCs w:val="28"/>
          <w:lang w:eastAsia="ru-RU"/>
        </w:rPr>
        <w:t xml:space="preserve">Старшему инженеру по управлению муниципальным имуществом и старшему инженеру по вопросам землепользования представлять в сектор по экономике, финансам, учету и отчетности ежеквартально до 10-го числа месяца, следующего за отчетным, информацию о ходе реализации плана мероприятий, направленных на рост </w:t>
      </w:r>
      <w:r w:rsidRPr="00AF6A31">
        <w:rPr>
          <w:sz w:val="28"/>
          <w:szCs w:val="28"/>
          <w:lang w:eastAsia="ru-RU"/>
        </w:rPr>
        <w:lastRenderedPageBreak/>
        <w:t>налоговых и неналоговых доходов консолидированного бюджета Бутурлиновского городского поселения.</w:t>
      </w:r>
      <w:proofErr w:type="gramEnd"/>
    </w:p>
    <w:p w:rsidR="00AF6A31" w:rsidRPr="00AF6A31" w:rsidRDefault="00AF6A31" w:rsidP="00AF6A31">
      <w:pPr>
        <w:suppressAutoHyphens w:val="0"/>
        <w:ind w:firstLine="709"/>
        <w:jc w:val="both"/>
        <w:rPr>
          <w:sz w:val="28"/>
          <w:szCs w:val="28"/>
          <w:lang w:eastAsia="ru-RU"/>
        </w:rPr>
      </w:pPr>
      <w:r w:rsidRPr="00AF6A31">
        <w:rPr>
          <w:sz w:val="28"/>
          <w:szCs w:val="28"/>
          <w:lang w:eastAsia="ru-RU"/>
        </w:rPr>
        <w:t>4. Главным распорядителям средств городского бюджета и главным администраторам источников финансирования дефицита городского бюджета: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а) при планировании соответствующих выплат из городского бюджета обеспечить их эффективное использование в течение текущего финансового года;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б) обеспечить режим экономного использования бюджетных средств;</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в) обеспечить </w:t>
      </w:r>
      <w:proofErr w:type="gramStart"/>
      <w:r w:rsidRPr="00AF6A31">
        <w:rPr>
          <w:sz w:val="28"/>
          <w:szCs w:val="28"/>
          <w:lang w:eastAsia="ru-RU"/>
        </w:rPr>
        <w:t>контроль за</w:t>
      </w:r>
      <w:proofErr w:type="gramEnd"/>
      <w:r w:rsidRPr="00AF6A31">
        <w:rPr>
          <w:sz w:val="28"/>
          <w:szCs w:val="28"/>
          <w:lang w:eastAsia="ru-RU"/>
        </w:rPr>
        <w:t xml:space="preserve"> недопущением образования кредиторской задолженности по первоочередным расходам, связанным с выплатой заработной платы и начислений на нее, социальным обеспечением населения;</w:t>
      </w:r>
    </w:p>
    <w:p w:rsidR="00AF6A31" w:rsidRPr="00AF6A31" w:rsidRDefault="00AF6A31" w:rsidP="00AF6A31">
      <w:pPr>
        <w:suppressAutoHyphens w:val="0"/>
        <w:ind w:firstLine="709"/>
        <w:jc w:val="both"/>
        <w:rPr>
          <w:sz w:val="28"/>
          <w:szCs w:val="28"/>
          <w:lang w:eastAsia="ru-RU"/>
        </w:rPr>
      </w:pPr>
      <w:proofErr w:type="gramStart"/>
      <w:r w:rsidRPr="00AF6A31">
        <w:rPr>
          <w:sz w:val="28"/>
          <w:szCs w:val="28"/>
          <w:lang w:eastAsia="ru-RU"/>
        </w:rPr>
        <w:t>г) обеспечить реализацию планов мероприятий по росту доходного потенциала Бутурлиновского городского поселения, по оптимизации расходов городского бюджета, сокращению муниципального долга Бутурлиновского городского поселения и расходов на его обслуживание, предусмотренных постановлением администрации Бутурлиновского городского поселения от 19.01.2022 № 24 «Об утверждении Плана мероприятий по оздоровлению муниципальных финансов бюджета Бутурлиновского городского поселения на 2022-2025 годы»;</w:t>
      </w:r>
      <w:proofErr w:type="gramEnd"/>
    </w:p>
    <w:p w:rsidR="00AF6A31" w:rsidRPr="00AF6A31" w:rsidRDefault="00AF6A31" w:rsidP="00AF6A31">
      <w:pPr>
        <w:suppressAutoHyphens w:val="0"/>
        <w:ind w:firstLine="709"/>
        <w:jc w:val="both"/>
        <w:rPr>
          <w:sz w:val="28"/>
          <w:szCs w:val="28"/>
          <w:lang w:eastAsia="ru-RU"/>
        </w:rPr>
      </w:pPr>
      <w:r w:rsidRPr="00AF6A31">
        <w:rPr>
          <w:sz w:val="28"/>
          <w:szCs w:val="28"/>
          <w:lang w:eastAsia="ru-RU"/>
        </w:rPr>
        <w:t>д) принять меры по сокращению неэффективных расходов и обеспечить реструктуризацию подведомственной сети бюджетных учреждений при условии сохранения качества и объема муниципальных услуг;</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е) представлять аналитические материалы по исполнению городского бюджета по расходам по запросу отдела финансов Бутурлиновского муниципального района;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ж) усилить </w:t>
      </w:r>
      <w:proofErr w:type="gramStart"/>
      <w:r w:rsidRPr="00AF6A31">
        <w:rPr>
          <w:sz w:val="28"/>
          <w:szCs w:val="28"/>
          <w:lang w:eastAsia="ru-RU"/>
        </w:rPr>
        <w:t>контроль за</w:t>
      </w:r>
      <w:proofErr w:type="gramEnd"/>
      <w:r w:rsidRPr="00AF6A31">
        <w:rPr>
          <w:sz w:val="28"/>
          <w:szCs w:val="28"/>
          <w:lang w:eastAsia="ru-RU"/>
        </w:rPr>
        <w:t xml:space="preserve"> осуществлением закупок товаров, работ и услуг для государственных нужд и исполнением контрактов, договоров, заключенных по итогам закупочных процедур, в целях эффективного использования средств городского бюджета;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з) усилить </w:t>
      </w:r>
      <w:proofErr w:type="gramStart"/>
      <w:r w:rsidRPr="00AF6A31">
        <w:rPr>
          <w:sz w:val="28"/>
          <w:szCs w:val="28"/>
          <w:lang w:eastAsia="ru-RU"/>
        </w:rPr>
        <w:t>контроль за</w:t>
      </w:r>
      <w:proofErr w:type="gramEnd"/>
      <w:r w:rsidRPr="00AF6A31">
        <w:rPr>
          <w:sz w:val="28"/>
          <w:szCs w:val="28"/>
          <w:lang w:eastAsia="ru-RU"/>
        </w:rPr>
        <w:t xml:space="preserve"> соблюдением бюджетного законодательства и законодательства о контрактной системе.</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5. Администрации Бутурлиновского городского поселения, осуществляющей функции и полномочия учредителя муниципальных учреждений Бутурлиновского городского поселения, обеспечить:</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а) доведение муниципальных заданий на оказание муниципальных услуг (выполнение работ) муниципальным бюджетным учреждениям Бутурлиновского городского поселения, проведение мониторинга и осуществление </w:t>
      </w:r>
      <w:proofErr w:type="gramStart"/>
      <w:r w:rsidRPr="00AF6A31">
        <w:rPr>
          <w:sz w:val="28"/>
          <w:szCs w:val="28"/>
          <w:lang w:eastAsia="ru-RU"/>
        </w:rPr>
        <w:t>контроля за</w:t>
      </w:r>
      <w:proofErr w:type="gramEnd"/>
      <w:r w:rsidRPr="00AF6A31">
        <w:rPr>
          <w:sz w:val="28"/>
          <w:szCs w:val="28"/>
          <w:lang w:eastAsia="ru-RU"/>
        </w:rPr>
        <w:t xml:space="preserve"> их выполнением;</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б) согласование с сектором по экономике, финансам, учету и отчетности администрации Бутурлиновского городского поселения направлений использования остатков средств, полученных подведомственным бюджетным учреждением в 2022 году на выполнение муниципального задания.</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6. </w:t>
      </w:r>
      <w:proofErr w:type="gramStart"/>
      <w:r w:rsidRPr="00AF6A31">
        <w:rPr>
          <w:sz w:val="28"/>
          <w:szCs w:val="28"/>
          <w:lang w:eastAsia="ru-RU"/>
        </w:rPr>
        <w:t>Предоставление из городского бюджета субсидий бюджетным и автономным учреждениям Бутурлиновского городского поселения (далее – учреждения)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прилагаемым к соглашению о предоставлении субсидии, заключенному с учреждением органом, осуществляющим функции и полномочия учредителя учреждения, если иное не установлено федеральными законами, нормативными актами Президента Российской Федерации и Правительства</w:t>
      </w:r>
      <w:proofErr w:type="gramEnd"/>
      <w:r w:rsidRPr="00AF6A31">
        <w:rPr>
          <w:sz w:val="28"/>
          <w:szCs w:val="28"/>
          <w:lang w:eastAsia="ru-RU"/>
        </w:rPr>
        <w:t xml:space="preserve"> Российской Федерации, </w:t>
      </w:r>
      <w:r w:rsidRPr="00AF6A31">
        <w:rPr>
          <w:sz w:val="28"/>
          <w:szCs w:val="28"/>
          <w:lang w:eastAsia="ru-RU"/>
        </w:rPr>
        <w:lastRenderedPageBreak/>
        <w:t>законами Воронежской области и постановлениями правительства Воронежской области, администрации Бутурлиновского городского поселения.</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7. Финансовое обеспечение выполнения муниципального задания учреждениями осуществляется с учетом остатков средств, полученных соответствующими учреждениями в 2022 году на выполнение муниципального задания.</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При наличии указанных остатков порядок и направления их использования определяются в соглашении о предоставлении субсидии, заключенном с учреждением органом, осуществляющим функции и полномочия учредителя.</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8. </w:t>
      </w:r>
      <w:proofErr w:type="gramStart"/>
      <w:r w:rsidRPr="00AF6A31">
        <w:rPr>
          <w:sz w:val="28"/>
          <w:szCs w:val="28"/>
          <w:lang w:eastAsia="ru-RU"/>
        </w:rPr>
        <w:t>Установить, что получатели средств городского бюджета и бюджетные учреждения Бутурлиновского городского поселения при заключении муниципальных контрактов (договоров) в сфере закупок товаров, работ, услуг (далее – контракт (договор)), если иное не установлено федеральными законами, указами Президента Российской Федерации, постановлениями Правительства Российской Федерации, нормативными правовыми актами Воронежской области, нормативными правовыми актами администрации Бутурлиновского городского поселения вправе предусматривать авансовые платежи (предварительную оплату) в пределах</w:t>
      </w:r>
      <w:proofErr w:type="gramEnd"/>
      <w:r w:rsidRPr="00AF6A31">
        <w:rPr>
          <w:sz w:val="28"/>
          <w:szCs w:val="28"/>
          <w:lang w:eastAsia="ru-RU"/>
        </w:rPr>
        <w:t xml:space="preserve"> объема доведенных лимитов бюджетных обязательств на соответствующий финансовый год: </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1) в размере до 100 процентов суммы контракта (договора): </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услуги связи, подписку на печатные (электронные) издания и их приобретение;</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обучение на курсах повышения квалификации, участие в семинарах, конференциях, форумах;</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приобретение ави</w:t>
      </w:r>
      <w:proofErr w:type="gramStart"/>
      <w:r w:rsidRPr="00AF6A31">
        <w:rPr>
          <w:sz w:val="28"/>
          <w:szCs w:val="28"/>
          <w:lang w:eastAsia="ru-RU"/>
        </w:rPr>
        <w:t>а–</w:t>
      </w:r>
      <w:proofErr w:type="gramEnd"/>
      <w:r w:rsidRPr="00AF6A31">
        <w:rPr>
          <w:sz w:val="28"/>
          <w:szCs w:val="28"/>
          <w:lang w:eastAsia="ru-RU"/>
        </w:rPr>
        <w:t xml:space="preserve"> и железнодорожных билетов, билетов для проезда городским и пригородным транспортом;</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обязательное страхование гражданской ответственности владельцев транспортных средств и других видов страхования;</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оказание услуг по проживанию и питанию спортсменов при проведении физкультурных, спортивных и культурных мероприятий;</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проезд транспортного средства по платным автомобильным дорогам и платным участкам автомобильных дорог;</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на оплату услуг по участию в форумах, конференциях, </w:t>
      </w:r>
      <w:proofErr w:type="spellStart"/>
      <w:r w:rsidRPr="00AF6A31">
        <w:rPr>
          <w:sz w:val="28"/>
          <w:szCs w:val="28"/>
          <w:lang w:eastAsia="ru-RU"/>
        </w:rPr>
        <w:t>конгрессно</w:t>
      </w:r>
      <w:proofErr w:type="spellEnd"/>
      <w:r w:rsidRPr="00AF6A31">
        <w:rPr>
          <w:sz w:val="28"/>
          <w:szCs w:val="28"/>
          <w:lang w:eastAsia="ru-RU"/>
        </w:rPr>
        <w:t xml:space="preserve">-выставочных мероприятиях исполнительных органов муниципальной власти Бутурлиновского городского поселения и их подведомственных учреждений, в том числе по аренде выставочной площади; </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услуги гостиниц;</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проведение благотворительного вечера, а также на организацию и проведение мероприятий, посвященных значимым событиям российской культуры;</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на приобретение медицинских и иных товаров, работ, услуг, необходимых для профилактики распространения, лечения, предупреждения и ликвидации последствий распространения новой </w:t>
      </w:r>
      <w:proofErr w:type="spellStart"/>
      <w:r w:rsidRPr="00AF6A31">
        <w:rPr>
          <w:sz w:val="28"/>
          <w:szCs w:val="28"/>
          <w:lang w:eastAsia="ru-RU"/>
        </w:rPr>
        <w:t>коронавирусной</w:t>
      </w:r>
      <w:proofErr w:type="spellEnd"/>
      <w:r w:rsidRPr="00AF6A31">
        <w:rPr>
          <w:sz w:val="28"/>
          <w:szCs w:val="28"/>
          <w:lang w:eastAsia="ru-RU"/>
        </w:rPr>
        <w:t xml:space="preserve"> инфекции (COVID-19);</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образовательные услуги по подготовке кадров с высшим образованием по направлениям подготовки (специальностям) в сфере культуры и искусства;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на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w:t>
      </w:r>
    </w:p>
    <w:p w:rsidR="00AF6A31" w:rsidRPr="00AF6A31" w:rsidRDefault="00AF6A31" w:rsidP="00AF6A31">
      <w:pPr>
        <w:suppressAutoHyphens w:val="0"/>
        <w:ind w:firstLine="709"/>
        <w:jc w:val="both"/>
        <w:rPr>
          <w:sz w:val="28"/>
          <w:szCs w:val="28"/>
          <w:lang w:eastAsia="ru-RU"/>
        </w:rPr>
      </w:pPr>
      <w:r w:rsidRPr="00AF6A31">
        <w:rPr>
          <w:sz w:val="28"/>
          <w:szCs w:val="28"/>
          <w:lang w:eastAsia="ru-RU"/>
        </w:rPr>
        <w:lastRenderedPageBreak/>
        <w:t>на проведение мероприятий по тушению пожаров;</w:t>
      </w:r>
    </w:p>
    <w:p w:rsidR="00AF6A31" w:rsidRPr="00AF6A31" w:rsidRDefault="00AF6A31" w:rsidP="00AF6A31">
      <w:pPr>
        <w:suppressAutoHyphens w:val="0"/>
        <w:ind w:firstLine="709"/>
        <w:jc w:val="both"/>
        <w:rPr>
          <w:sz w:val="28"/>
          <w:szCs w:val="28"/>
          <w:lang w:eastAsia="ru-RU"/>
        </w:rPr>
      </w:pPr>
      <w:proofErr w:type="gramStart"/>
      <w:r w:rsidRPr="00AF6A31">
        <w:rPr>
          <w:sz w:val="28"/>
          <w:szCs w:val="28"/>
          <w:lang w:eastAsia="ru-RU"/>
        </w:rPr>
        <w:t>2) в размерах, установленных пунктом 5 Порядка расчетов за природный газ, утвержденного постановлением Правительства Российской Федерации от 4 апреля 2000 года № 294, пунктом 34.1 Правил организации теплоснабжения в Российской Федерации, утвержденных постановлением Правительства Российской Федерации от 8 августа 2012 года №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w:t>
      </w:r>
      <w:proofErr w:type="gramEnd"/>
      <w:r w:rsidRPr="00AF6A31">
        <w:rPr>
          <w:sz w:val="28"/>
          <w:szCs w:val="28"/>
          <w:lang w:eastAsia="ru-RU"/>
        </w:rPr>
        <w:t xml:space="preserve"> № 442, – по контрактам (договорам) на поставку соответственно природного газа, тепловой энергии и электрической энергии;</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3) в размере до 30 процентов суммы договора (контракта) – по остальным договорам (контрактам), за исключением товаров (работ, услуг), включенных в перечень, утвержденный распоряжением Правительства Российской Федерации от 16.01.2018 № 21-р.</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9. Настоящее постановление вступает в силу с момента подписания и распространяет свое действие на правоотношения, возникшие с 1 января 2022 года.</w:t>
      </w:r>
    </w:p>
    <w:p w:rsidR="00AF6A31" w:rsidRPr="00AF6A31" w:rsidRDefault="00AF6A31" w:rsidP="00AF6A31">
      <w:pPr>
        <w:suppressAutoHyphens w:val="0"/>
        <w:ind w:firstLine="709"/>
        <w:jc w:val="both"/>
        <w:rPr>
          <w:sz w:val="28"/>
          <w:szCs w:val="28"/>
          <w:lang w:eastAsia="ru-RU"/>
        </w:rPr>
      </w:pPr>
      <w:r w:rsidRPr="00AF6A31">
        <w:rPr>
          <w:sz w:val="28"/>
          <w:szCs w:val="28"/>
          <w:lang w:eastAsia="ru-RU"/>
        </w:rPr>
        <w:t xml:space="preserve">10. </w:t>
      </w:r>
      <w:proofErr w:type="gramStart"/>
      <w:r w:rsidRPr="00AF6A31">
        <w:rPr>
          <w:sz w:val="28"/>
          <w:szCs w:val="28"/>
          <w:lang w:eastAsia="ru-RU"/>
        </w:rPr>
        <w:t>Контроль за</w:t>
      </w:r>
      <w:proofErr w:type="gramEnd"/>
      <w:r w:rsidRPr="00AF6A31">
        <w:rPr>
          <w:sz w:val="28"/>
          <w:szCs w:val="28"/>
          <w:lang w:eastAsia="ru-RU"/>
        </w:rPr>
        <w:t xml:space="preserve"> выполнением настоящего постановления оставляю за собой </w:t>
      </w:r>
    </w:p>
    <w:p w:rsidR="00AF6A31" w:rsidRPr="00AF6A31" w:rsidRDefault="00AF6A31" w:rsidP="00AF6A31">
      <w:pPr>
        <w:suppressAutoHyphens w:val="0"/>
        <w:ind w:firstLine="709"/>
        <w:jc w:val="both"/>
        <w:rPr>
          <w:sz w:val="28"/>
          <w:szCs w:val="28"/>
          <w:lang w:eastAsia="ru-RU"/>
        </w:rPr>
      </w:pPr>
    </w:p>
    <w:p w:rsidR="00AF6A31" w:rsidRPr="00AF6A31" w:rsidRDefault="00AF6A31" w:rsidP="00AF6A31">
      <w:pPr>
        <w:suppressAutoHyphens w:val="0"/>
        <w:ind w:firstLine="709"/>
        <w:jc w:val="both"/>
        <w:rPr>
          <w:sz w:val="28"/>
          <w:szCs w:val="28"/>
          <w:lang w:eastAsia="ru-RU"/>
        </w:rPr>
      </w:pPr>
    </w:p>
    <w:p w:rsidR="00AF6A31" w:rsidRPr="00AF6A31" w:rsidRDefault="00AF6A31" w:rsidP="00AF6A31">
      <w:pPr>
        <w:suppressAutoHyphens w:val="0"/>
        <w:jc w:val="both"/>
        <w:rPr>
          <w:sz w:val="28"/>
          <w:szCs w:val="28"/>
          <w:lang w:eastAsia="ru-RU"/>
        </w:rPr>
      </w:pPr>
      <w:r w:rsidRPr="00AF6A31">
        <w:rPr>
          <w:sz w:val="28"/>
          <w:szCs w:val="28"/>
          <w:lang w:eastAsia="ru-RU"/>
        </w:rPr>
        <w:t xml:space="preserve">Глава администрации Бутурлиновского </w:t>
      </w:r>
    </w:p>
    <w:p w:rsidR="00AF6A31" w:rsidRPr="00AF6A31" w:rsidRDefault="00AF6A31" w:rsidP="00AF6A31">
      <w:pPr>
        <w:suppressAutoHyphens w:val="0"/>
        <w:jc w:val="both"/>
        <w:rPr>
          <w:sz w:val="28"/>
          <w:szCs w:val="28"/>
          <w:lang w:eastAsia="ru-RU"/>
        </w:rPr>
      </w:pPr>
      <w:r w:rsidRPr="00AF6A31">
        <w:rPr>
          <w:sz w:val="28"/>
          <w:szCs w:val="28"/>
          <w:lang w:eastAsia="ru-RU"/>
        </w:rPr>
        <w:t>городского поселения                                                                       А.В. Головков</w:t>
      </w:r>
    </w:p>
    <w:p w:rsidR="00AF6A31" w:rsidRDefault="00AF6A31" w:rsidP="00AE0FD9">
      <w:pPr>
        <w:rPr>
          <w:sz w:val="28"/>
          <w:szCs w:val="28"/>
        </w:rPr>
      </w:pPr>
    </w:p>
    <w:p w:rsidR="00AE0FD9" w:rsidRDefault="00AE0FD9"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AE0FD9">
      <w:pPr>
        <w:ind w:left="-284" w:right="-1023" w:firstLine="284"/>
        <w:rPr>
          <w:sz w:val="16"/>
        </w:rPr>
      </w:pPr>
    </w:p>
    <w:p w:rsidR="00C4129D" w:rsidRDefault="00C4129D" w:rsidP="00C4129D">
      <w:pPr>
        <w:ind w:left="-284" w:right="-1023" w:firstLine="284"/>
        <w:jc w:val="center"/>
        <w:rPr>
          <w:b/>
          <w:sz w:val="32"/>
          <w:szCs w:val="32"/>
        </w:rPr>
      </w:pPr>
      <w:r w:rsidRPr="00C4129D">
        <w:rPr>
          <w:b/>
          <w:sz w:val="32"/>
          <w:szCs w:val="32"/>
        </w:rPr>
        <w:lastRenderedPageBreak/>
        <w:t>ИНФОРМАЦИОННОЕ СООБЩЕНИЕ</w:t>
      </w:r>
    </w:p>
    <w:p w:rsidR="00C4129D" w:rsidRDefault="00C4129D" w:rsidP="00C4129D">
      <w:pPr>
        <w:ind w:left="-284" w:right="-1023" w:firstLine="284"/>
        <w:jc w:val="both"/>
        <w:rPr>
          <w:b/>
          <w:sz w:val="32"/>
          <w:szCs w:val="32"/>
        </w:rPr>
      </w:pPr>
    </w:p>
    <w:p w:rsidR="00C4129D" w:rsidRPr="00C4129D" w:rsidRDefault="00C4129D" w:rsidP="00C4129D">
      <w:pPr>
        <w:suppressAutoHyphens w:val="0"/>
        <w:rPr>
          <w:sz w:val="28"/>
          <w:szCs w:val="28"/>
          <w:lang w:eastAsia="ru-RU"/>
        </w:rPr>
      </w:pPr>
      <w:r w:rsidRPr="00C4129D">
        <w:rPr>
          <w:color w:val="161616"/>
          <w:sz w:val="28"/>
          <w:szCs w:val="28"/>
          <w:shd w:val="clear" w:color="auto" w:fill="FFFFFF"/>
          <w:lang w:eastAsia="ru-RU"/>
        </w:rPr>
        <w:t>С 28 апреля по 30 мая 2022 года включительно осуществляется приём заявок на получение гранта «</w:t>
      </w:r>
      <w:proofErr w:type="spellStart"/>
      <w:r w:rsidRPr="00C4129D">
        <w:rPr>
          <w:color w:val="161616"/>
          <w:sz w:val="28"/>
          <w:szCs w:val="28"/>
          <w:shd w:val="clear" w:color="auto" w:fill="FFFFFF"/>
          <w:lang w:eastAsia="ru-RU"/>
        </w:rPr>
        <w:t>Агростартап</w:t>
      </w:r>
      <w:proofErr w:type="spellEnd"/>
      <w:r w:rsidRPr="00C4129D">
        <w:rPr>
          <w:color w:val="161616"/>
          <w:sz w:val="28"/>
          <w:szCs w:val="28"/>
          <w:shd w:val="clear" w:color="auto" w:fill="FFFFFF"/>
          <w:lang w:eastAsia="ru-RU"/>
        </w:rPr>
        <w:t>» на создание и (или) развитие хозяйства.</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ГРАНТ ПРЕДОСТАВЛЯЕТСЯ НА РЕАЛИЗАЦИЮ ПРОЕКТОВ:</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 xml:space="preserve">- по разведению крупного рогатого скота мясного или молочного направлении, не более 5 </w:t>
      </w:r>
      <w:proofErr w:type="spellStart"/>
      <w:r w:rsidRPr="00C4129D">
        <w:rPr>
          <w:color w:val="161616"/>
          <w:sz w:val="28"/>
          <w:szCs w:val="28"/>
          <w:shd w:val="clear" w:color="auto" w:fill="FFFFFF"/>
          <w:lang w:eastAsia="ru-RU"/>
        </w:rPr>
        <w:t>млн</w:t>
      </w:r>
      <w:proofErr w:type="gramStart"/>
      <w:r w:rsidRPr="00C4129D">
        <w:rPr>
          <w:color w:val="161616"/>
          <w:sz w:val="28"/>
          <w:szCs w:val="28"/>
          <w:shd w:val="clear" w:color="auto" w:fill="FFFFFF"/>
          <w:lang w:eastAsia="ru-RU"/>
        </w:rPr>
        <w:t>.р</w:t>
      </w:r>
      <w:proofErr w:type="gramEnd"/>
      <w:r w:rsidRPr="00C4129D">
        <w:rPr>
          <w:color w:val="161616"/>
          <w:sz w:val="28"/>
          <w:szCs w:val="28"/>
          <w:shd w:val="clear" w:color="auto" w:fill="FFFFFF"/>
          <w:lang w:eastAsia="ru-RU"/>
        </w:rPr>
        <w:t>уб</w:t>
      </w:r>
      <w:proofErr w:type="spellEnd"/>
      <w:r w:rsidRPr="00C4129D">
        <w:rPr>
          <w:color w:val="161616"/>
          <w:sz w:val="28"/>
          <w:szCs w:val="28"/>
          <w:shd w:val="clear" w:color="auto" w:fill="FFFFFF"/>
          <w:lang w:eastAsia="ru-RU"/>
        </w:rPr>
        <w:t>.</w:t>
      </w:r>
      <w:r w:rsidRPr="00C4129D">
        <w:rPr>
          <w:color w:val="161616"/>
          <w:sz w:val="28"/>
          <w:szCs w:val="28"/>
          <w:lang w:eastAsia="ru-RU"/>
        </w:rPr>
        <w:br/>
      </w:r>
      <w:r w:rsidRPr="00C4129D">
        <w:rPr>
          <w:color w:val="161616"/>
          <w:sz w:val="28"/>
          <w:szCs w:val="28"/>
          <w:shd w:val="clear" w:color="auto" w:fill="FFFFFF"/>
          <w:lang w:eastAsia="ru-RU"/>
        </w:rPr>
        <w:t>- на все виды деятельности, не более 3 млн. руб.</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ИСПОЛЬЗОВАНИЕ ГРАНТА ДОПУСКАЕТСЯ:</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 приобретение, строительство, ремонт, складских зданий, помещений для производства и т.д.</w:t>
      </w:r>
      <w:r w:rsidRPr="00C4129D">
        <w:rPr>
          <w:color w:val="161616"/>
          <w:sz w:val="28"/>
          <w:szCs w:val="28"/>
          <w:lang w:eastAsia="ru-RU"/>
        </w:rPr>
        <w:br/>
      </w:r>
      <w:r w:rsidRPr="00C4129D">
        <w:rPr>
          <w:color w:val="161616"/>
          <w:sz w:val="28"/>
          <w:szCs w:val="28"/>
          <w:shd w:val="clear" w:color="auto" w:fill="FFFFFF"/>
          <w:lang w:eastAsia="ru-RU"/>
        </w:rPr>
        <w:t xml:space="preserve">- подключение к </w:t>
      </w:r>
      <w:proofErr w:type="spellStart"/>
      <w:r w:rsidRPr="00C4129D">
        <w:rPr>
          <w:color w:val="161616"/>
          <w:sz w:val="28"/>
          <w:szCs w:val="28"/>
          <w:shd w:val="clear" w:color="auto" w:fill="FFFFFF"/>
          <w:lang w:eastAsia="ru-RU"/>
        </w:rPr>
        <w:t>электрическим,водо-газо</w:t>
      </w:r>
      <w:proofErr w:type="spellEnd"/>
      <w:r w:rsidRPr="00C4129D">
        <w:rPr>
          <w:color w:val="161616"/>
          <w:sz w:val="28"/>
          <w:szCs w:val="28"/>
          <w:shd w:val="clear" w:color="auto" w:fill="FFFFFF"/>
          <w:lang w:eastAsia="ru-RU"/>
        </w:rPr>
        <w:t xml:space="preserve"> и тепловодным сетям.</w:t>
      </w:r>
      <w:r w:rsidRPr="00C4129D">
        <w:rPr>
          <w:color w:val="161616"/>
          <w:sz w:val="28"/>
          <w:szCs w:val="28"/>
          <w:lang w:eastAsia="ru-RU"/>
        </w:rPr>
        <w:br/>
      </w:r>
      <w:r w:rsidRPr="00C4129D">
        <w:rPr>
          <w:color w:val="161616"/>
          <w:sz w:val="28"/>
          <w:szCs w:val="28"/>
          <w:shd w:val="clear" w:color="auto" w:fill="FFFFFF"/>
          <w:lang w:eastAsia="ru-RU"/>
        </w:rPr>
        <w:t>- приобретение сельскохозяйственным животных (кроме свиней) и птицы, рыбопосадочного материла.</w:t>
      </w:r>
      <w:r w:rsidRPr="00C4129D">
        <w:rPr>
          <w:color w:val="161616"/>
          <w:sz w:val="28"/>
          <w:szCs w:val="28"/>
          <w:lang w:eastAsia="ru-RU"/>
        </w:rPr>
        <w:br/>
      </w:r>
      <w:r w:rsidRPr="00C4129D">
        <w:rPr>
          <w:color w:val="161616"/>
          <w:sz w:val="28"/>
          <w:szCs w:val="28"/>
          <w:shd w:val="clear" w:color="auto" w:fill="FFFFFF"/>
          <w:lang w:eastAsia="ru-RU"/>
        </w:rPr>
        <w:t xml:space="preserve">- приобретение сельскохозяйственной техники, грузового автотранспорта, </w:t>
      </w:r>
      <w:proofErr w:type="spellStart"/>
      <w:r w:rsidRPr="00C4129D">
        <w:rPr>
          <w:color w:val="161616"/>
          <w:sz w:val="28"/>
          <w:szCs w:val="28"/>
          <w:shd w:val="clear" w:color="auto" w:fill="FFFFFF"/>
          <w:lang w:eastAsia="ru-RU"/>
        </w:rPr>
        <w:t>спец</w:t>
      </w:r>
      <w:proofErr w:type="gramStart"/>
      <w:r w:rsidRPr="00C4129D">
        <w:rPr>
          <w:color w:val="161616"/>
          <w:sz w:val="28"/>
          <w:szCs w:val="28"/>
          <w:shd w:val="clear" w:color="auto" w:fill="FFFFFF"/>
          <w:lang w:eastAsia="ru-RU"/>
        </w:rPr>
        <w:t>.а</w:t>
      </w:r>
      <w:proofErr w:type="gramEnd"/>
      <w:r w:rsidRPr="00C4129D">
        <w:rPr>
          <w:color w:val="161616"/>
          <w:sz w:val="28"/>
          <w:szCs w:val="28"/>
          <w:shd w:val="clear" w:color="auto" w:fill="FFFFFF"/>
          <w:lang w:eastAsia="ru-RU"/>
        </w:rPr>
        <w:t>вто</w:t>
      </w:r>
      <w:proofErr w:type="spellEnd"/>
      <w:r w:rsidRPr="00C4129D">
        <w:rPr>
          <w:color w:val="161616"/>
          <w:sz w:val="28"/>
          <w:szCs w:val="28"/>
          <w:shd w:val="clear" w:color="auto" w:fill="FFFFFF"/>
          <w:lang w:eastAsia="ru-RU"/>
        </w:rPr>
        <w:t>.</w:t>
      </w:r>
      <w:r w:rsidRPr="00C4129D">
        <w:rPr>
          <w:color w:val="161616"/>
          <w:sz w:val="28"/>
          <w:szCs w:val="28"/>
          <w:lang w:eastAsia="ru-RU"/>
        </w:rPr>
        <w:br/>
      </w:r>
      <w:r w:rsidRPr="00C4129D">
        <w:rPr>
          <w:color w:val="161616"/>
          <w:sz w:val="28"/>
          <w:szCs w:val="28"/>
          <w:shd w:val="clear" w:color="auto" w:fill="FFFFFF"/>
          <w:lang w:eastAsia="ru-RU"/>
        </w:rPr>
        <w:t>- приобретение посадочного материала для закладки многолетних насаждений.</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УЧАСТНИКАМИ ОТБОРА МОГУТ СТАТЬ:</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 гражданин Российской Федерации;</w:t>
      </w:r>
      <w:r w:rsidRPr="00C4129D">
        <w:rPr>
          <w:color w:val="161616"/>
          <w:sz w:val="28"/>
          <w:szCs w:val="28"/>
          <w:lang w:eastAsia="ru-RU"/>
        </w:rPr>
        <w:br/>
      </w:r>
      <w:r w:rsidRPr="00C4129D">
        <w:rPr>
          <w:color w:val="161616"/>
          <w:sz w:val="28"/>
          <w:szCs w:val="28"/>
          <w:shd w:val="clear" w:color="auto" w:fill="FFFFFF"/>
          <w:lang w:eastAsia="ru-RU"/>
        </w:rPr>
        <w:t>- представители малого и среднего предпринимательства – крестьянские (фермерские) хозяйства, индивидуальные предприниматели, занимающиеся производством и (или) переработкой сельскохозяйственной продукции.</w:t>
      </w:r>
      <w:r w:rsidRPr="00C4129D">
        <w:rPr>
          <w:color w:val="161616"/>
          <w:sz w:val="28"/>
          <w:szCs w:val="28"/>
          <w:lang w:eastAsia="ru-RU"/>
        </w:rPr>
        <w:br/>
      </w:r>
      <w:r w:rsidRPr="00C4129D">
        <w:rPr>
          <w:color w:val="161616"/>
          <w:sz w:val="28"/>
          <w:szCs w:val="28"/>
          <w:lang w:eastAsia="ru-RU"/>
        </w:rPr>
        <w:br/>
      </w:r>
      <w:r w:rsidRPr="00C4129D">
        <w:rPr>
          <w:color w:val="161616"/>
          <w:sz w:val="28"/>
          <w:szCs w:val="28"/>
          <w:shd w:val="clear" w:color="auto" w:fill="FFFFFF"/>
          <w:lang w:eastAsia="ru-RU"/>
        </w:rPr>
        <w:t>По участию обращаться МКУ «Управление сельского хозяйства» Бутурлиновского района, Сергей Юрьевич Благой: 2-17-71, 2-22-31.</w:t>
      </w:r>
    </w:p>
    <w:p w:rsidR="00C4129D" w:rsidRDefault="00C4129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35780D">
      <w:pPr>
        <w:ind w:left="-284" w:right="-1023" w:firstLine="284"/>
        <w:jc w:val="center"/>
        <w:rPr>
          <w:b/>
          <w:sz w:val="32"/>
          <w:szCs w:val="32"/>
        </w:rPr>
      </w:pPr>
      <w:r w:rsidRPr="0035780D">
        <w:rPr>
          <w:b/>
          <w:sz w:val="32"/>
          <w:szCs w:val="32"/>
        </w:rPr>
        <w:lastRenderedPageBreak/>
        <w:t>ИНФОРМАЦИОННОЕ СООБЩЕНИЕ</w:t>
      </w:r>
    </w:p>
    <w:p w:rsidR="0035780D" w:rsidRPr="0035780D" w:rsidRDefault="0035780D" w:rsidP="0035780D">
      <w:pPr>
        <w:ind w:left="-284" w:right="-1023" w:firstLine="284"/>
        <w:jc w:val="both"/>
        <w:rPr>
          <w:b/>
          <w:sz w:val="32"/>
          <w:szCs w:val="32"/>
        </w:rPr>
      </w:pPr>
    </w:p>
    <w:p w:rsidR="0035780D" w:rsidRPr="0035780D" w:rsidRDefault="0035780D" w:rsidP="0035780D">
      <w:pPr>
        <w:shd w:val="clear" w:color="auto" w:fill="FFFFFF"/>
        <w:suppressAutoHyphens w:val="0"/>
        <w:spacing w:after="150"/>
        <w:outlineLvl w:val="0"/>
        <w:rPr>
          <w:b/>
          <w:bCs/>
          <w:color w:val="000000"/>
          <w:kern w:val="36"/>
          <w:sz w:val="28"/>
          <w:szCs w:val="28"/>
          <w:lang w:eastAsia="ru-RU"/>
        </w:rPr>
      </w:pPr>
      <w:r w:rsidRPr="0035780D">
        <w:rPr>
          <w:b/>
          <w:bCs/>
          <w:color w:val="000000"/>
          <w:kern w:val="36"/>
          <w:sz w:val="28"/>
          <w:szCs w:val="28"/>
          <w:lang w:eastAsia="ru-RU"/>
        </w:rPr>
        <w:t>Подведены итоги VIII конкурса общественно-полезных проектов ТОС</w:t>
      </w:r>
    </w:p>
    <w:p w:rsidR="0035780D" w:rsidRPr="0035780D" w:rsidRDefault="0035780D" w:rsidP="0035780D">
      <w:pPr>
        <w:shd w:val="clear" w:color="auto" w:fill="FFFFFF"/>
        <w:suppressAutoHyphens w:val="0"/>
        <w:spacing w:after="240"/>
        <w:rPr>
          <w:color w:val="161616"/>
          <w:sz w:val="28"/>
          <w:szCs w:val="28"/>
          <w:lang w:eastAsia="ru-RU"/>
        </w:rPr>
      </w:pPr>
      <w:r w:rsidRPr="0035780D">
        <w:rPr>
          <w:color w:val="161616"/>
          <w:sz w:val="28"/>
          <w:szCs w:val="28"/>
          <w:lang w:eastAsia="ru-RU"/>
        </w:rPr>
        <w:t xml:space="preserve">Всего на конкурс поступило 817 заявок, 210 проектов признали победителями. На их реализацию из бюджета области выделили 120 </w:t>
      </w:r>
      <w:proofErr w:type="spellStart"/>
      <w:r w:rsidRPr="0035780D">
        <w:rPr>
          <w:color w:val="161616"/>
          <w:sz w:val="28"/>
          <w:szCs w:val="28"/>
          <w:lang w:eastAsia="ru-RU"/>
        </w:rPr>
        <w:t>млн</w:t>
      </w:r>
      <w:proofErr w:type="gramStart"/>
      <w:r w:rsidRPr="0035780D">
        <w:rPr>
          <w:color w:val="161616"/>
          <w:sz w:val="28"/>
          <w:szCs w:val="28"/>
          <w:lang w:eastAsia="ru-RU"/>
        </w:rPr>
        <w:t>.р</w:t>
      </w:r>
      <w:proofErr w:type="gramEnd"/>
      <w:r w:rsidRPr="0035780D">
        <w:rPr>
          <w:color w:val="161616"/>
          <w:sz w:val="28"/>
          <w:szCs w:val="28"/>
          <w:lang w:eastAsia="ru-RU"/>
        </w:rPr>
        <w:t>ублей</w:t>
      </w:r>
      <w:proofErr w:type="spellEnd"/>
      <w:r w:rsidRPr="0035780D">
        <w:rPr>
          <w:color w:val="161616"/>
          <w:sz w:val="28"/>
          <w:szCs w:val="28"/>
          <w:lang w:eastAsia="ru-RU"/>
        </w:rPr>
        <w:t>.</w:t>
      </w:r>
      <w:r w:rsidRPr="0035780D">
        <w:rPr>
          <w:color w:val="161616"/>
          <w:sz w:val="28"/>
          <w:szCs w:val="28"/>
          <w:lang w:eastAsia="ru-RU"/>
        </w:rPr>
        <w:br/>
      </w:r>
      <w:r w:rsidRPr="0035780D">
        <w:rPr>
          <w:color w:val="161616"/>
          <w:sz w:val="28"/>
          <w:szCs w:val="28"/>
          <w:lang w:eastAsia="ru-RU"/>
        </w:rPr>
        <w:br/>
        <w:t xml:space="preserve">Среди победителей и </w:t>
      </w:r>
      <w:proofErr w:type="spellStart"/>
      <w:r w:rsidRPr="0035780D">
        <w:rPr>
          <w:color w:val="161616"/>
          <w:sz w:val="28"/>
          <w:szCs w:val="28"/>
          <w:lang w:eastAsia="ru-RU"/>
        </w:rPr>
        <w:t>ТОСы</w:t>
      </w:r>
      <w:proofErr w:type="spellEnd"/>
      <w:r w:rsidRPr="0035780D">
        <w:rPr>
          <w:color w:val="161616"/>
          <w:sz w:val="28"/>
          <w:szCs w:val="28"/>
          <w:lang w:eastAsia="ru-RU"/>
        </w:rPr>
        <w:t xml:space="preserve"> Бутурлиновского городского поселения: ТОС «Позитив», ТОС «Возрождение», ТОС «Росток» с проектами по обустройству детских игровых площадок.</w:t>
      </w:r>
    </w:p>
    <w:p w:rsidR="0035780D" w:rsidRP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35780D" w:rsidRDefault="0035780D"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C4129D">
      <w:pPr>
        <w:ind w:left="-284" w:right="-1023" w:firstLine="284"/>
        <w:jc w:val="both"/>
        <w:rPr>
          <w:b/>
          <w:sz w:val="28"/>
          <w:szCs w:val="28"/>
        </w:rPr>
      </w:pPr>
    </w:p>
    <w:p w:rsidR="00766FD5" w:rsidRDefault="00766FD5" w:rsidP="00766FD5">
      <w:pPr>
        <w:ind w:left="-284" w:right="-1023" w:firstLine="284"/>
        <w:jc w:val="center"/>
        <w:rPr>
          <w:b/>
          <w:sz w:val="32"/>
          <w:szCs w:val="32"/>
        </w:rPr>
      </w:pPr>
      <w:r w:rsidRPr="00766FD5">
        <w:rPr>
          <w:b/>
          <w:sz w:val="32"/>
          <w:szCs w:val="32"/>
        </w:rPr>
        <w:lastRenderedPageBreak/>
        <w:t>ИНФОРМАЦИОННОЕ СООБЩЕНИЕ</w:t>
      </w:r>
    </w:p>
    <w:p w:rsidR="00766FD5" w:rsidRDefault="00766FD5" w:rsidP="00766FD5">
      <w:pPr>
        <w:ind w:left="-284" w:right="-1023" w:firstLine="284"/>
        <w:jc w:val="center"/>
        <w:rPr>
          <w:b/>
          <w:sz w:val="32"/>
          <w:szCs w:val="32"/>
        </w:rPr>
      </w:pPr>
    </w:p>
    <w:p w:rsidR="00766FD5" w:rsidRPr="00766FD5" w:rsidRDefault="00766FD5" w:rsidP="00766FD5">
      <w:pPr>
        <w:suppressAutoHyphens w:val="0"/>
        <w:rPr>
          <w:sz w:val="28"/>
          <w:szCs w:val="28"/>
          <w:lang w:eastAsia="ru-RU"/>
        </w:rPr>
      </w:pPr>
      <w:r w:rsidRPr="00766FD5">
        <w:rPr>
          <w:color w:val="161616"/>
          <w:sz w:val="28"/>
          <w:szCs w:val="28"/>
          <w:shd w:val="clear" w:color="auto" w:fill="FFFFFF"/>
          <w:lang w:eastAsia="ru-RU"/>
        </w:rPr>
        <w:t> Все выходные волонтеры и сотрудники администрации информировали жителей города о рейтинговом голосовании  за проекты благоустройства в рамках федерального проекта «Формирование комфортной городской среды» нацпроекта «Жилье и городская среда» на платформе  </w:t>
      </w:r>
      <w:hyperlink r:id="rId11" w:history="1">
        <w:r w:rsidRPr="00766FD5">
          <w:rPr>
            <w:color w:val="005BC4"/>
            <w:sz w:val="28"/>
            <w:szCs w:val="28"/>
            <w:u w:val="single"/>
            <w:shd w:val="clear" w:color="auto" w:fill="FFFFFF"/>
            <w:lang w:eastAsia="ru-RU"/>
          </w:rPr>
          <w:t>https://36.gorodsreda.ru/</w:t>
        </w:r>
      </w:hyperlink>
      <w:r w:rsidRPr="00766FD5">
        <w:rPr>
          <w:color w:val="161616"/>
          <w:sz w:val="28"/>
          <w:szCs w:val="28"/>
          <w:shd w:val="clear" w:color="auto" w:fill="FFFFFF"/>
          <w:lang w:eastAsia="ru-RU"/>
        </w:rPr>
        <w:t> .</w:t>
      </w:r>
      <w:r w:rsidRPr="00766FD5">
        <w:rPr>
          <w:color w:val="161616"/>
          <w:sz w:val="28"/>
          <w:szCs w:val="28"/>
          <w:lang w:eastAsia="ru-RU"/>
        </w:rPr>
        <w:br/>
      </w:r>
      <w:r w:rsidRPr="00766FD5">
        <w:rPr>
          <w:color w:val="161616"/>
          <w:sz w:val="28"/>
          <w:szCs w:val="28"/>
          <w:lang w:eastAsia="ru-RU"/>
        </w:rPr>
        <w:br/>
      </w:r>
      <w:r w:rsidRPr="00766FD5">
        <w:rPr>
          <w:color w:val="161616"/>
          <w:sz w:val="28"/>
          <w:szCs w:val="28"/>
          <w:shd w:val="clear" w:color="auto" w:fill="FFFFFF"/>
          <w:lang w:eastAsia="ru-RU"/>
        </w:rPr>
        <w:t>Напоминаем, что в ходе голосования до 30 мая выбираем из трех территорий:</w:t>
      </w:r>
      <w:r w:rsidRPr="00766FD5">
        <w:rPr>
          <w:color w:val="161616"/>
          <w:sz w:val="28"/>
          <w:szCs w:val="28"/>
          <w:lang w:eastAsia="ru-RU"/>
        </w:rPr>
        <w:br/>
      </w:r>
      <w:r w:rsidRPr="00766FD5">
        <w:rPr>
          <w:color w:val="161616"/>
          <w:sz w:val="28"/>
          <w:szCs w:val="28"/>
          <w:shd w:val="clear" w:color="auto" w:fill="FFFFFF"/>
          <w:lang w:eastAsia="ru-RU"/>
        </w:rPr>
        <w:t>1.    Обустройство ул. Попкова;</w:t>
      </w:r>
      <w:r w:rsidRPr="00766FD5">
        <w:rPr>
          <w:color w:val="161616"/>
          <w:sz w:val="28"/>
          <w:szCs w:val="28"/>
          <w:lang w:eastAsia="ru-RU"/>
        </w:rPr>
        <w:br/>
      </w:r>
      <w:r w:rsidRPr="00766FD5">
        <w:rPr>
          <w:color w:val="161616"/>
          <w:sz w:val="28"/>
          <w:szCs w:val="28"/>
          <w:shd w:val="clear" w:color="auto" w:fill="FFFFFF"/>
          <w:lang w:eastAsia="ru-RU"/>
        </w:rPr>
        <w:t>2.    Обустройство ул. Крупской;</w:t>
      </w:r>
      <w:r w:rsidRPr="00766FD5">
        <w:rPr>
          <w:color w:val="161616"/>
          <w:sz w:val="28"/>
          <w:szCs w:val="28"/>
          <w:lang w:eastAsia="ru-RU"/>
        </w:rPr>
        <w:br/>
      </w:r>
      <w:r w:rsidRPr="00766FD5">
        <w:rPr>
          <w:color w:val="161616"/>
          <w:sz w:val="28"/>
          <w:szCs w:val="28"/>
          <w:shd w:val="clear" w:color="auto" w:fill="FFFFFF"/>
          <w:lang w:eastAsia="ru-RU"/>
        </w:rPr>
        <w:t xml:space="preserve">3.    Обустройство сквера, расположенного по ул. </w:t>
      </w:r>
      <w:proofErr w:type="gramStart"/>
      <w:r w:rsidRPr="00766FD5">
        <w:rPr>
          <w:color w:val="161616"/>
          <w:sz w:val="28"/>
          <w:szCs w:val="28"/>
          <w:shd w:val="clear" w:color="auto" w:fill="FFFFFF"/>
          <w:lang w:eastAsia="ru-RU"/>
        </w:rPr>
        <w:t>Подгорная</w:t>
      </w:r>
      <w:proofErr w:type="gramEnd"/>
      <w:r w:rsidRPr="00766FD5">
        <w:rPr>
          <w:color w:val="161616"/>
          <w:sz w:val="28"/>
          <w:szCs w:val="28"/>
          <w:shd w:val="clear" w:color="auto" w:fill="FFFFFF"/>
          <w:lang w:eastAsia="ru-RU"/>
        </w:rPr>
        <w:t>.</w:t>
      </w:r>
      <w:r w:rsidRPr="00766FD5">
        <w:rPr>
          <w:color w:val="161616"/>
          <w:sz w:val="28"/>
          <w:szCs w:val="28"/>
          <w:lang w:eastAsia="ru-RU"/>
        </w:rPr>
        <w:br/>
      </w:r>
      <w:r w:rsidRPr="00766FD5">
        <w:rPr>
          <w:color w:val="161616"/>
          <w:sz w:val="28"/>
          <w:szCs w:val="28"/>
          <w:lang w:eastAsia="ru-RU"/>
        </w:rPr>
        <w:br/>
      </w:r>
      <w:r w:rsidRPr="00766FD5">
        <w:rPr>
          <w:color w:val="161616"/>
          <w:sz w:val="28"/>
          <w:szCs w:val="28"/>
          <w:shd w:val="clear" w:color="auto" w:fill="FFFFFF"/>
          <w:lang w:eastAsia="ru-RU"/>
        </w:rPr>
        <w:t>Проголосовали почти тысяча человек, а вы?</w:t>
      </w:r>
      <w:r w:rsidRPr="00766FD5">
        <w:rPr>
          <w:color w:val="161616"/>
          <w:sz w:val="28"/>
          <w:szCs w:val="28"/>
          <w:lang w:eastAsia="ru-RU"/>
        </w:rPr>
        <w:br/>
      </w:r>
      <w:r w:rsidRPr="00766FD5">
        <w:rPr>
          <w:color w:val="161616"/>
          <w:sz w:val="28"/>
          <w:szCs w:val="28"/>
          <w:lang w:eastAsia="ru-RU"/>
        </w:rPr>
        <w:br/>
      </w:r>
      <w:r w:rsidRPr="00766FD5">
        <w:rPr>
          <w:color w:val="161616"/>
          <w:sz w:val="28"/>
          <w:szCs w:val="28"/>
          <w:shd w:val="clear" w:color="auto" w:fill="FFFFFF"/>
          <w:lang w:eastAsia="ru-RU"/>
        </w:rPr>
        <w:t>Для того, чтобы победившая территория была благоустроена в следующем году, необходимо набрать без малого 7 тысяч голосов.</w:t>
      </w:r>
      <w:r w:rsidRPr="00766FD5">
        <w:rPr>
          <w:color w:val="161616"/>
          <w:sz w:val="28"/>
          <w:szCs w:val="28"/>
          <w:lang w:eastAsia="ru-RU"/>
        </w:rPr>
        <w:br/>
      </w:r>
      <w:r w:rsidRPr="00766FD5">
        <w:rPr>
          <w:color w:val="161616"/>
          <w:sz w:val="28"/>
          <w:szCs w:val="28"/>
          <w:lang w:eastAsia="ru-RU"/>
        </w:rPr>
        <w:br/>
      </w:r>
      <w:r w:rsidRPr="00766FD5">
        <w:rPr>
          <w:color w:val="161616"/>
          <w:sz w:val="28"/>
          <w:szCs w:val="28"/>
          <w:shd w:val="clear" w:color="auto" w:fill="FFFFFF"/>
          <w:lang w:eastAsia="ru-RU"/>
        </w:rPr>
        <w:t>#</w:t>
      </w:r>
      <w:proofErr w:type="spellStart"/>
      <w:r w:rsidRPr="00766FD5">
        <w:rPr>
          <w:color w:val="161616"/>
          <w:sz w:val="28"/>
          <w:szCs w:val="28"/>
          <w:shd w:val="clear" w:color="auto" w:fill="FFFFFF"/>
          <w:lang w:eastAsia="ru-RU"/>
        </w:rPr>
        <w:t>городаменяютсядлянас</w:t>
      </w:r>
      <w:proofErr w:type="spellEnd"/>
      <w:proofErr w:type="gramStart"/>
      <w:r w:rsidRPr="00766FD5">
        <w:rPr>
          <w:color w:val="161616"/>
          <w:sz w:val="28"/>
          <w:szCs w:val="28"/>
          <w:lang w:eastAsia="ru-RU"/>
        </w:rPr>
        <w:br/>
      </w:r>
      <w:r w:rsidRPr="00766FD5">
        <w:rPr>
          <w:color w:val="161616"/>
          <w:sz w:val="28"/>
          <w:szCs w:val="28"/>
          <w:lang w:eastAsia="ru-RU"/>
        </w:rPr>
        <w:br/>
      </w:r>
      <w:r w:rsidRPr="00766FD5">
        <w:rPr>
          <w:color w:val="161616"/>
          <w:sz w:val="28"/>
          <w:szCs w:val="28"/>
          <w:shd w:val="clear" w:color="auto" w:fill="FFFFFF"/>
          <w:lang w:eastAsia="ru-RU"/>
        </w:rPr>
        <w:t>Е</w:t>
      </w:r>
      <w:proofErr w:type="gramEnd"/>
      <w:r w:rsidRPr="00766FD5">
        <w:rPr>
          <w:color w:val="161616"/>
          <w:sz w:val="28"/>
          <w:szCs w:val="28"/>
          <w:shd w:val="clear" w:color="auto" w:fill="FFFFFF"/>
          <w:lang w:eastAsia="ru-RU"/>
        </w:rPr>
        <w:t>ще есть время!</w:t>
      </w:r>
    </w:p>
    <w:p w:rsidR="00766FD5" w:rsidRPr="00766FD5" w:rsidRDefault="00766FD5" w:rsidP="00766FD5">
      <w:pPr>
        <w:ind w:left="-284" w:right="-1023" w:firstLine="284"/>
        <w:jc w:val="both"/>
        <w:rPr>
          <w:b/>
          <w:sz w:val="28"/>
          <w:szCs w:val="28"/>
        </w:rPr>
      </w:pPr>
    </w:p>
    <w:sectPr w:rsidR="00766FD5" w:rsidRPr="00766FD5" w:rsidSect="00AF6A31">
      <w:pgSz w:w="11906" w:h="16838"/>
      <w:pgMar w:top="1134" w:right="567" w:bottom="425"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BE" w:rsidRDefault="000F4CBE" w:rsidP="00131F73">
      <w:r>
        <w:separator/>
      </w:r>
    </w:p>
  </w:endnote>
  <w:endnote w:type="continuationSeparator" w:id="0">
    <w:p w:rsidR="000F4CBE" w:rsidRDefault="000F4CBE"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BE" w:rsidRDefault="000F4CBE" w:rsidP="00131F73">
      <w:r>
        <w:separator/>
      </w:r>
    </w:p>
  </w:footnote>
  <w:footnote w:type="continuationSeparator" w:id="0">
    <w:p w:rsidR="000F4CBE" w:rsidRDefault="000F4CBE"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1">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0"/>
  </w:num>
  <w:num w:numId="2">
    <w:abstractNumId w:val="0"/>
  </w:num>
  <w:num w:numId="3">
    <w:abstractNumId w:val="2"/>
  </w:num>
  <w:num w:numId="4">
    <w:abstractNumId w:val="7"/>
  </w:num>
  <w:num w:numId="5">
    <w:abstractNumId w:val="9"/>
  </w:num>
  <w:num w:numId="6">
    <w:abstractNumId w:val="1"/>
  </w:num>
  <w:num w:numId="7">
    <w:abstractNumId w:val="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505DA"/>
    <w:rsid w:val="000506EE"/>
    <w:rsid w:val="00056CAB"/>
    <w:rsid w:val="00070E18"/>
    <w:rsid w:val="00084DBE"/>
    <w:rsid w:val="00087B75"/>
    <w:rsid w:val="000908AE"/>
    <w:rsid w:val="0009425D"/>
    <w:rsid w:val="000A0D4C"/>
    <w:rsid w:val="000A642D"/>
    <w:rsid w:val="000B5408"/>
    <w:rsid w:val="000B7C2D"/>
    <w:rsid w:val="000C56F3"/>
    <w:rsid w:val="000D3E38"/>
    <w:rsid w:val="000D6DA5"/>
    <w:rsid w:val="000F33A2"/>
    <w:rsid w:val="000F4CBE"/>
    <w:rsid w:val="001007AE"/>
    <w:rsid w:val="00101DFE"/>
    <w:rsid w:val="001063DA"/>
    <w:rsid w:val="00113574"/>
    <w:rsid w:val="00113588"/>
    <w:rsid w:val="001139FF"/>
    <w:rsid w:val="00121561"/>
    <w:rsid w:val="00131F73"/>
    <w:rsid w:val="00143264"/>
    <w:rsid w:val="00160CD0"/>
    <w:rsid w:val="00160E4B"/>
    <w:rsid w:val="00167A53"/>
    <w:rsid w:val="00173051"/>
    <w:rsid w:val="0017613C"/>
    <w:rsid w:val="00186DFB"/>
    <w:rsid w:val="00194FD3"/>
    <w:rsid w:val="0019540A"/>
    <w:rsid w:val="00197444"/>
    <w:rsid w:val="001A7E66"/>
    <w:rsid w:val="001B04EC"/>
    <w:rsid w:val="001B3978"/>
    <w:rsid w:val="001C5768"/>
    <w:rsid w:val="001C64AD"/>
    <w:rsid w:val="001F1EFC"/>
    <w:rsid w:val="001F5958"/>
    <w:rsid w:val="00216E55"/>
    <w:rsid w:val="00220ADA"/>
    <w:rsid w:val="002236D4"/>
    <w:rsid w:val="00225D16"/>
    <w:rsid w:val="00232E0B"/>
    <w:rsid w:val="002528BA"/>
    <w:rsid w:val="00263A16"/>
    <w:rsid w:val="0026553D"/>
    <w:rsid w:val="00280B9D"/>
    <w:rsid w:val="0028394C"/>
    <w:rsid w:val="0029310F"/>
    <w:rsid w:val="00297BD0"/>
    <w:rsid w:val="002A5497"/>
    <w:rsid w:val="002C5B00"/>
    <w:rsid w:val="002D671B"/>
    <w:rsid w:val="002E05E9"/>
    <w:rsid w:val="002F0900"/>
    <w:rsid w:val="002F0E93"/>
    <w:rsid w:val="00305EC3"/>
    <w:rsid w:val="00310BA4"/>
    <w:rsid w:val="003115A8"/>
    <w:rsid w:val="003300BA"/>
    <w:rsid w:val="003335EE"/>
    <w:rsid w:val="00334152"/>
    <w:rsid w:val="00334C2C"/>
    <w:rsid w:val="003410F3"/>
    <w:rsid w:val="003423E7"/>
    <w:rsid w:val="00347AD1"/>
    <w:rsid w:val="0035402F"/>
    <w:rsid w:val="0035574D"/>
    <w:rsid w:val="0035780D"/>
    <w:rsid w:val="00357F32"/>
    <w:rsid w:val="00361739"/>
    <w:rsid w:val="00361B87"/>
    <w:rsid w:val="00375E5D"/>
    <w:rsid w:val="003841DA"/>
    <w:rsid w:val="00387A31"/>
    <w:rsid w:val="0039618C"/>
    <w:rsid w:val="00396E17"/>
    <w:rsid w:val="003B1E6F"/>
    <w:rsid w:val="003C6DCD"/>
    <w:rsid w:val="003D4D79"/>
    <w:rsid w:val="003D6444"/>
    <w:rsid w:val="003D7D80"/>
    <w:rsid w:val="003E324D"/>
    <w:rsid w:val="003F4D82"/>
    <w:rsid w:val="00417D52"/>
    <w:rsid w:val="004200E2"/>
    <w:rsid w:val="00424B00"/>
    <w:rsid w:val="00432F1F"/>
    <w:rsid w:val="00432F6A"/>
    <w:rsid w:val="00434A8C"/>
    <w:rsid w:val="00445975"/>
    <w:rsid w:val="004508E9"/>
    <w:rsid w:val="0045739B"/>
    <w:rsid w:val="0046133B"/>
    <w:rsid w:val="00463556"/>
    <w:rsid w:val="00470D28"/>
    <w:rsid w:val="004727F1"/>
    <w:rsid w:val="00472CAA"/>
    <w:rsid w:val="00480A25"/>
    <w:rsid w:val="00482EA7"/>
    <w:rsid w:val="00486A71"/>
    <w:rsid w:val="004923B4"/>
    <w:rsid w:val="00494376"/>
    <w:rsid w:val="004961DE"/>
    <w:rsid w:val="004B3548"/>
    <w:rsid w:val="004B5A23"/>
    <w:rsid w:val="004B67CC"/>
    <w:rsid w:val="004D4D99"/>
    <w:rsid w:val="004D5B42"/>
    <w:rsid w:val="004F3BBC"/>
    <w:rsid w:val="0051239D"/>
    <w:rsid w:val="005132B4"/>
    <w:rsid w:val="005136DC"/>
    <w:rsid w:val="00521528"/>
    <w:rsid w:val="005343CC"/>
    <w:rsid w:val="005446A5"/>
    <w:rsid w:val="00545471"/>
    <w:rsid w:val="00546DE3"/>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98F"/>
    <w:rsid w:val="00625232"/>
    <w:rsid w:val="006276F3"/>
    <w:rsid w:val="006323FA"/>
    <w:rsid w:val="00634E64"/>
    <w:rsid w:val="006357BD"/>
    <w:rsid w:val="00642A8C"/>
    <w:rsid w:val="00654FBE"/>
    <w:rsid w:val="006615BC"/>
    <w:rsid w:val="0066480E"/>
    <w:rsid w:val="006653B5"/>
    <w:rsid w:val="00665693"/>
    <w:rsid w:val="0067291E"/>
    <w:rsid w:val="0067646F"/>
    <w:rsid w:val="006B3796"/>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6FD5"/>
    <w:rsid w:val="0076769C"/>
    <w:rsid w:val="00774680"/>
    <w:rsid w:val="00775191"/>
    <w:rsid w:val="00776DF9"/>
    <w:rsid w:val="00777884"/>
    <w:rsid w:val="00777EFD"/>
    <w:rsid w:val="007904B9"/>
    <w:rsid w:val="00796652"/>
    <w:rsid w:val="00797498"/>
    <w:rsid w:val="007B72B6"/>
    <w:rsid w:val="007E02E0"/>
    <w:rsid w:val="007E2F8E"/>
    <w:rsid w:val="007F07B9"/>
    <w:rsid w:val="007F3658"/>
    <w:rsid w:val="00801377"/>
    <w:rsid w:val="00803AF8"/>
    <w:rsid w:val="0080567D"/>
    <w:rsid w:val="00805941"/>
    <w:rsid w:val="00811DA4"/>
    <w:rsid w:val="008123AD"/>
    <w:rsid w:val="00815883"/>
    <w:rsid w:val="008205D8"/>
    <w:rsid w:val="00826F12"/>
    <w:rsid w:val="00832A15"/>
    <w:rsid w:val="00837FE6"/>
    <w:rsid w:val="008427C6"/>
    <w:rsid w:val="00852C65"/>
    <w:rsid w:val="00855848"/>
    <w:rsid w:val="00861BB4"/>
    <w:rsid w:val="008747D5"/>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44A4E"/>
    <w:rsid w:val="0095209E"/>
    <w:rsid w:val="00997869"/>
    <w:rsid w:val="009A1962"/>
    <w:rsid w:val="009A6360"/>
    <w:rsid w:val="009B310E"/>
    <w:rsid w:val="009B4D00"/>
    <w:rsid w:val="009C05D7"/>
    <w:rsid w:val="009C3E0D"/>
    <w:rsid w:val="009C417A"/>
    <w:rsid w:val="009E2D0E"/>
    <w:rsid w:val="009E79BE"/>
    <w:rsid w:val="009F3AD3"/>
    <w:rsid w:val="009F4E0F"/>
    <w:rsid w:val="00A13B49"/>
    <w:rsid w:val="00A246AD"/>
    <w:rsid w:val="00A2727A"/>
    <w:rsid w:val="00A346AB"/>
    <w:rsid w:val="00A34846"/>
    <w:rsid w:val="00A40AF4"/>
    <w:rsid w:val="00A42168"/>
    <w:rsid w:val="00A50439"/>
    <w:rsid w:val="00A539D7"/>
    <w:rsid w:val="00A70C61"/>
    <w:rsid w:val="00A814C8"/>
    <w:rsid w:val="00A84BB2"/>
    <w:rsid w:val="00A97E07"/>
    <w:rsid w:val="00AB2020"/>
    <w:rsid w:val="00AB5953"/>
    <w:rsid w:val="00AB7B1F"/>
    <w:rsid w:val="00AC1867"/>
    <w:rsid w:val="00AC4E61"/>
    <w:rsid w:val="00AD2F72"/>
    <w:rsid w:val="00AE0FD9"/>
    <w:rsid w:val="00AF0754"/>
    <w:rsid w:val="00AF1396"/>
    <w:rsid w:val="00AF6A31"/>
    <w:rsid w:val="00B02725"/>
    <w:rsid w:val="00B0275E"/>
    <w:rsid w:val="00B03872"/>
    <w:rsid w:val="00B100CF"/>
    <w:rsid w:val="00B143EC"/>
    <w:rsid w:val="00B23E24"/>
    <w:rsid w:val="00B36F89"/>
    <w:rsid w:val="00B42FE2"/>
    <w:rsid w:val="00B43D37"/>
    <w:rsid w:val="00B520F7"/>
    <w:rsid w:val="00B53ECD"/>
    <w:rsid w:val="00B55012"/>
    <w:rsid w:val="00B65C7C"/>
    <w:rsid w:val="00B66676"/>
    <w:rsid w:val="00B71495"/>
    <w:rsid w:val="00B82DA4"/>
    <w:rsid w:val="00B86D6B"/>
    <w:rsid w:val="00B87FF8"/>
    <w:rsid w:val="00BA4083"/>
    <w:rsid w:val="00BA7895"/>
    <w:rsid w:val="00BB6834"/>
    <w:rsid w:val="00BB7066"/>
    <w:rsid w:val="00BB71D4"/>
    <w:rsid w:val="00BD38EA"/>
    <w:rsid w:val="00BD630A"/>
    <w:rsid w:val="00BD7DAF"/>
    <w:rsid w:val="00BF4A6B"/>
    <w:rsid w:val="00BF7604"/>
    <w:rsid w:val="00C03C08"/>
    <w:rsid w:val="00C05FAA"/>
    <w:rsid w:val="00C0601E"/>
    <w:rsid w:val="00C16ABA"/>
    <w:rsid w:val="00C173E3"/>
    <w:rsid w:val="00C25A6D"/>
    <w:rsid w:val="00C25CD4"/>
    <w:rsid w:val="00C34265"/>
    <w:rsid w:val="00C4129D"/>
    <w:rsid w:val="00C43809"/>
    <w:rsid w:val="00C5427B"/>
    <w:rsid w:val="00C57309"/>
    <w:rsid w:val="00C618BD"/>
    <w:rsid w:val="00C627A5"/>
    <w:rsid w:val="00C65A70"/>
    <w:rsid w:val="00C720BF"/>
    <w:rsid w:val="00C7419C"/>
    <w:rsid w:val="00C8327E"/>
    <w:rsid w:val="00C863EF"/>
    <w:rsid w:val="00C90A42"/>
    <w:rsid w:val="00C94AA5"/>
    <w:rsid w:val="00C95D71"/>
    <w:rsid w:val="00CA7976"/>
    <w:rsid w:val="00CB442B"/>
    <w:rsid w:val="00CB4D44"/>
    <w:rsid w:val="00CC0008"/>
    <w:rsid w:val="00CC6712"/>
    <w:rsid w:val="00CD3329"/>
    <w:rsid w:val="00CE0ECE"/>
    <w:rsid w:val="00CF0BB5"/>
    <w:rsid w:val="00CF5FC4"/>
    <w:rsid w:val="00D24DBB"/>
    <w:rsid w:val="00D52919"/>
    <w:rsid w:val="00D52C99"/>
    <w:rsid w:val="00D62797"/>
    <w:rsid w:val="00D73F40"/>
    <w:rsid w:val="00D85B32"/>
    <w:rsid w:val="00D874F6"/>
    <w:rsid w:val="00DA17F3"/>
    <w:rsid w:val="00DB280F"/>
    <w:rsid w:val="00DB6970"/>
    <w:rsid w:val="00DC022F"/>
    <w:rsid w:val="00DE12A7"/>
    <w:rsid w:val="00DF7E9F"/>
    <w:rsid w:val="00E02BE0"/>
    <w:rsid w:val="00E0531F"/>
    <w:rsid w:val="00E147C2"/>
    <w:rsid w:val="00E26A98"/>
    <w:rsid w:val="00E35E3B"/>
    <w:rsid w:val="00E55128"/>
    <w:rsid w:val="00E6220D"/>
    <w:rsid w:val="00E6693F"/>
    <w:rsid w:val="00E73EEE"/>
    <w:rsid w:val="00E92618"/>
    <w:rsid w:val="00E9679A"/>
    <w:rsid w:val="00EB20CE"/>
    <w:rsid w:val="00EB227F"/>
    <w:rsid w:val="00EB4343"/>
    <w:rsid w:val="00EC1C24"/>
    <w:rsid w:val="00EC76B0"/>
    <w:rsid w:val="00EC76CD"/>
    <w:rsid w:val="00ED2107"/>
    <w:rsid w:val="00EE2815"/>
    <w:rsid w:val="00EE2EAD"/>
    <w:rsid w:val="00EE3D4A"/>
    <w:rsid w:val="00EF30BC"/>
    <w:rsid w:val="00F16443"/>
    <w:rsid w:val="00F1660A"/>
    <w:rsid w:val="00F1715B"/>
    <w:rsid w:val="00F21908"/>
    <w:rsid w:val="00F2234B"/>
    <w:rsid w:val="00F256D8"/>
    <w:rsid w:val="00F25962"/>
    <w:rsid w:val="00F25DA4"/>
    <w:rsid w:val="00F31E96"/>
    <w:rsid w:val="00F44689"/>
    <w:rsid w:val="00F6357F"/>
    <w:rsid w:val="00F7465B"/>
    <w:rsid w:val="00F76060"/>
    <w:rsid w:val="00F876E6"/>
    <w:rsid w:val="00F92304"/>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F6A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character" w:customStyle="1" w:styleId="50">
    <w:name w:val="Заголовок 5 Знак"/>
    <w:basedOn w:val="a0"/>
    <w:link w:val="5"/>
    <w:uiPriority w:val="9"/>
    <w:semiHidden/>
    <w:rsid w:val="00AF6A31"/>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F6A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character" w:customStyle="1" w:styleId="50">
    <w:name w:val="Заголовок 5 Знак"/>
    <w:basedOn w:val="a0"/>
    <w:link w:val="5"/>
    <w:uiPriority w:val="9"/>
    <w:semiHidden/>
    <w:rsid w:val="00AF6A31"/>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085691133">
      <w:bodyDiv w:val="1"/>
      <w:marLeft w:val="0"/>
      <w:marRight w:val="0"/>
      <w:marTop w:val="0"/>
      <w:marBottom w:val="0"/>
      <w:divBdr>
        <w:top w:val="none" w:sz="0" w:space="0" w:color="auto"/>
        <w:left w:val="none" w:sz="0" w:space="0" w:color="auto"/>
        <w:bottom w:val="none" w:sz="0" w:space="0" w:color="auto"/>
        <w:right w:val="none" w:sz="0" w:space="0" w:color="auto"/>
      </w:divBdr>
      <w:divsChild>
        <w:div w:id="1859663137">
          <w:marLeft w:val="0"/>
          <w:marRight w:val="0"/>
          <w:marTop w:val="0"/>
          <w:marBottom w:val="0"/>
          <w:divBdr>
            <w:top w:val="none" w:sz="0" w:space="0" w:color="auto"/>
            <w:left w:val="none" w:sz="0" w:space="0" w:color="auto"/>
            <w:bottom w:val="none" w:sz="0" w:space="0" w:color="auto"/>
            <w:right w:val="none" w:sz="0" w:space="0" w:color="auto"/>
          </w:divBdr>
        </w:div>
      </w:divsChild>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707369">
      <w:bodyDiv w:val="1"/>
      <w:marLeft w:val="0"/>
      <w:marRight w:val="0"/>
      <w:marTop w:val="0"/>
      <w:marBottom w:val="0"/>
      <w:divBdr>
        <w:top w:val="none" w:sz="0" w:space="0" w:color="auto"/>
        <w:left w:val="none" w:sz="0" w:space="0" w:color="auto"/>
        <w:bottom w:val="none" w:sz="0" w:space="0" w:color="auto"/>
        <w:right w:val="none" w:sz="0" w:space="0" w:color="auto"/>
      </w:divBdr>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768816976">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6.gorodsreda.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6551-AE14-46E1-B5EA-A747D71D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8838</Words>
  <Characters>50382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Inspektor</dc:creator>
  <cp:lastModifiedBy>MISP</cp:lastModifiedBy>
  <cp:revision>33</cp:revision>
  <cp:lastPrinted>2022-07-19T06:09:00Z</cp:lastPrinted>
  <dcterms:created xsi:type="dcterms:W3CDTF">2022-06-01T10:56:00Z</dcterms:created>
  <dcterms:modified xsi:type="dcterms:W3CDTF">2022-07-20T13:10:00Z</dcterms:modified>
</cp:coreProperties>
</file>