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FD" w:rsidRDefault="005343CC" w:rsidP="00FA1FF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Выпуск № </w:t>
      </w:r>
      <w:r w:rsidR="00BC1CAD">
        <w:rPr>
          <w:b/>
          <w:color w:val="000000"/>
          <w:sz w:val="36"/>
          <w:szCs w:val="36"/>
        </w:rPr>
        <w:t>2</w:t>
      </w:r>
      <w:r w:rsidR="00DE7E87">
        <w:rPr>
          <w:b/>
          <w:color w:val="000000"/>
          <w:sz w:val="36"/>
          <w:szCs w:val="36"/>
        </w:rPr>
        <w:t>2</w:t>
      </w:r>
      <w:r w:rsidR="00FA1FFD">
        <w:rPr>
          <w:b/>
          <w:color w:val="000000"/>
          <w:sz w:val="36"/>
          <w:szCs w:val="36"/>
        </w:rPr>
        <w:t xml:space="preserve"> (</w:t>
      </w:r>
      <w:r w:rsidR="000331FC">
        <w:rPr>
          <w:b/>
          <w:color w:val="000000"/>
          <w:sz w:val="36"/>
          <w:szCs w:val="36"/>
        </w:rPr>
        <w:t>4</w:t>
      </w:r>
      <w:r w:rsidR="00DE12A7">
        <w:rPr>
          <w:b/>
          <w:color w:val="000000"/>
          <w:sz w:val="36"/>
          <w:szCs w:val="36"/>
        </w:rPr>
        <w:t>2</w:t>
      </w:r>
      <w:r w:rsidR="00DE7E87">
        <w:rPr>
          <w:b/>
          <w:color w:val="000000"/>
          <w:sz w:val="36"/>
          <w:szCs w:val="36"/>
        </w:rPr>
        <w:t>7</w:t>
      </w:r>
      <w:r w:rsidR="00FA1FFD">
        <w:rPr>
          <w:b/>
          <w:color w:val="000000"/>
          <w:sz w:val="36"/>
          <w:szCs w:val="36"/>
        </w:rPr>
        <w:t>)</w:t>
      </w:r>
    </w:p>
    <w:p w:rsidR="00FA1FFD" w:rsidRDefault="00DE7E87" w:rsidP="00FA1FF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10</w:t>
      </w:r>
      <w:r w:rsidR="003423E7">
        <w:rPr>
          <w:b/>
          <w:sz w:val="36"/>
          <w:szCs w:val="36"/>
        </w:rPr>
        <w:t xml:space="preserve"> </w:t>
      </w:r>
      <w:r w:rsidR="00BC1CAD">
        <w:rPr>
          <w:b/>
          <w:sz w:val="36"/>
          <w:szCs w:val="36"/>
        </w:rPr>
        <w:t>июня</w:t>
      </w:r>
      <w:r w:rsidR="00FA1FFD">
        <w:rPr>
          <w:b/>
          <w:sz w:val="36"/>
          <w:szCs w:val="36"/>
        </w:rPr>
        <w:t xml:space="preserve"> </w:t>
      </w:r>
      <w:r w:rsidR="00944A4E">
        <w:rPr>
          <w:b/>
          <w:sz w:val="36"/>
          <w:szCs w:val="36"/>
        </w:rPr>
        <w:t>202</w:t>
      </w:r>
      <w:r w:rsidR="000331FC">
        <w:rPr>
          <w:b/>
          <w:sz w:val="36"/>
          <w:szCs w:val="36"/>
        </w:rPr>
        <w:t>2</w:t>
      </w:r>
      <w:r w:rsidR="00FA1FFD">
        <w:rPr>
          <w:b/>
          <w:sz w:val="36"/>
          <w:szCs w:val="36"/>
        </w:rPr>
        <w:t xml:space="preserve"> год</w:t>
      </w:r>
      <w:r w:rsidR="00837FE6">
        <w:rPr>
          <w:b/>
          <w:sz w:val="36"/>
          <w:szCs w:val="36"/>
        </w:rPr>
        <w:t>а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167A53" w:rsidP="00FA1FF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1A7A08" wp14:editId="28C82BA5">
                <wp:extent cx="3648075" cy="800100"/>
                <wp:effectExtent l="0" t="28575" r="666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807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7591" w:rsidRDefault="00817591" w:rsidP="00167A5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7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" filled="f" stroked="f">
                <o:lock v:ext="edit" text="t" shapetype="t"/>
                <v:textbox style="mso-fit-shape-to-text:t">
                  <w:txbxContent>
                    <w:p w:rsidR="00817591" w:rsidRDefault="00817591" w:rsidP="00167A53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miter w14:lim="100000"/>
                          </w14:textOutline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FA1FFD" w:rsidRDefault="00FA1FFD" w:rsidP="00FA1FFD">
      <w:pPr>
        <w:jc w:val="center"/>
        <w:rPr>
          <w:b/>
          <w:sz w:val="32"/>
          <w:szCs w:val="32"/>
        </w:rPr>
      </w:pP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ГОРОДСКОГО ПОСЕЛЕНИЯ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МУНИЦИПАЛЬНОГО РАЙОНА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сегодняшнем номере Вестника публикуются нормативные правовые акты Бутурлиновского городского поселения.</w:t>
      </w:r>
    </w:p>
    <w:p w:rsidR="00FA1FFD" w:rsidRDefault="00FA1FFD" w:rsidP="00FA1FFD">
      <w:pPr>
        <w:ind w:left="-567" w:right="-285"/>
        <w:jc w:val="both"/>
        <w:rPr>
          <w:b/>
          <w:sz w:val="28"/>
          <w:szCs w:val="28"/>
        </w:rPr>
      </w:pPr>
    </w:p>
    <w:p w:rsidR="00FA1FFD" w:rsidRDefault="00FA1FFD" w:rsidP="00FA1FFD">
      <w:pPr>
        <w:ind w:right="-285"/>
        <w:jc w:val="both"/>
      </w:pPr>
      <w:proofErr w:type="gramStart"/>
      <w:r>
        <w:t>Утвержден</w:t>
      </w:r>
      <w:proofErr w:type="gramEnd"/>
      <w:r>
        <w:t xml:space="preserve"> решением Совета народных          отпечатан в администрации Бутурлиновского</w:t>
      </w:r>
    </w:p>
    <w:p w:rsidR="00FA1FFD" w:rsidRDefault="00FA1FFD" w:rsidP="00FA1FFD">
      <w:pPr>
        <w:ind w:right="-285"/>
        <w:jc w:val="both"/>
      </w:pPr>
      <w:r>
        <w:t xml:space="preserve">депутатов Бутурлиновского городского          </w:t>
      </w:r>
      <w:proofErr w:type="spellStart"/>
      <w:proofErr w:type="gramStart"/>
      <w:r>
        <w:t>городского</w:t>
      </w:r>
      <w:proofErr w:type="spellEnd"/>
      <w:proofErr w:type="gramEnd"/>
      <w:r>
        <w:t xml:space="preserve"> поселения по адресу: пл. Воли, 1</w:t>
      </w:r>
    </w:p>
    <w:p w:rsidR="00FA1FFD" w:rsidRDefault="00FA1FFD" w:rsidP="00FA1FFD">
      <w:pPr>
        <w:ind w:right="-285"/>
        <w:jc w:val="both"/>
      </w:pPr>
      <w:r>
        <w:t>поселения № 314 от 22.04.2009 года</w:t>
      </w:r>
      <w:proofErr w:type="gramStart"/>
      <w:r>
        <w:t>.</w:t>
      </w:r>
      <w:proofErr w:type="gramEnd"/>
      <w:r>
        <w:t xml:space="preserve">               </w:t>
      </w:r>
      <w:proofErr w:type="gramStart"/>
      <w:r>
        <w:t>г</w:t>
      </w:r>
      <w:proofErr w:type="gramEnd"/>
      <w:r>
        <w:t>. Бутурлиновка, Воронежская область, 397500</w:t>
      </w:r>
    </w:p>
    <w:p w:rsidR="00FA1FFD" w:rsidRDefault="00FA1FFD" w:rsidP="00FA1FFD">
      <w:pPr>
        <w:ind w:left="-567" w:right="-285"/>
        <w:jc w:val="both"/>
      </w:pPr>
      <w:r>
        <w:t xml:space="preserve">                                                                              </w:t>
      </w:r>
    </w:p>
    <w:p w:rsidR="00FA1FFD" w:rsidRDefault="00FA1FFD" w:rsidP="00FA1FFD">
      <w:pPr>
        <w:ind w:right="-285"/>
        <w:jc w:val="center"/>
      </w:pPr>
      <w:r>
        <w:t>Тираж: 15 экз. Объем:</w:t>
      </w:r>
      <w:r w:rsidR="00AB5953">
        <w:t xml:space="preserve"> </w:t>
      </w:r>
      <w:r w:rsidR="008F2135">
        <w:t xml:space="preserve">7 </w:t>
      </w:r>
      <w:r>
        <w:t>лист</w:t>
      </w:r>
      <w:r w:rsidR="008F2135">
        <w:t>ов</w:t>
      </w:r>
    </w:p>
    <w:p w:rsidR="00FA1FFD" w:rsidRDefault="00FA1FFD" w:rsidP="00FA1FFD">
      <w:pPr>
        <w:jc w:val="center"/>
      </w:pPr>
      <w:r>
        <w:t>Бесплатно</w:t>
      </w:r>
    </w:p>
    <w:p w:rsidR="00FA1FFD" w:rsidRDefault="00FA1FFD" w:rsidP="00FA1FFD">
      <w:pPr>
        <w:jc w:val="both"/>
      </w:pPr>
    </w:p>
    <w:p w:rsidR="00FA1FFD" w:rsidRDefault="00FA1FFD" w:rsidP="00FA1FFD">
      <w:pPr>
        <w:jc w:val="center"/>
      </w:pPr>
    </w:p>
    <w:p w:rsidR="00FA1FFD" w:rsidRDefault="00FA1FFD" w:rsidP="00FA1FFD">
      <w:pPr>
        <w:jc w:val="center"/>
      </w:pPr>
      <w:proofErr w:type="gramStart"/>
      <w:r>
        <w:t>Ответственный за выпуск:</w:t>
      </w:r>
      <w:proofErr w:type="gramEnd"/>
      <w:r>
        <w:t xml:space="preserve"> </w:t>
      </w:r>
      <w:proofErr w:type="spellStart"/>
      <w:r>
        <w:t>Рачкова</w:t>
      </w:r>
      <w:proofErr w:type="spellEnd"/>
      <w:r>
        <w:t xml:space="preserve"> Л.А.</w:t>
      </w:r>
    </w:p>
    <w:p w:rsidR="00FA1FFD" w:rsidRDefault="00FA1FFD" w:rsidP="00FA1FFD">
      <w:pPr>
        <w:jc w:val="center"/>
      </w:pPr>
      <w:r>
        <w:t xml:space="preserve">учредитель: администрация Бутурлиновского городского поселения  </w:t>
      </w:r>
    </w:p>
    <w:p w:rsidR="00FA1FFD" w:rsidRDefault="00FA1FFD" w:rsidP="00FA1FFD">
      <w:pPr>
        <w:jc w:val="center"/>
      </w:pPr>
      <w:r>
        <w:t>Бутурлиновского муниципального района Воронежской области</w:t>
      </w:r>
    </w:p>
    <w:p w:rsidR="00FA1FFD" w:rsidRDefault="00FA1FFD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СОДЕРЖАНИЕ</w:t>
      </w:r>
    </w:p>
    <w:p w:rsidR="0017613C" w:rsidRDefault="0017613C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0"/>
        <w:gridCol w:w="8545"/>
      </w:tblGrid>
      <w:tr w:rsidR="009B4D00" w:rsidTr="00EC1C24">
        <w:tc>
          <w:tcPr>
            <w:tcW w:w="800" w:type="dxa"/>
          </w:tcPr>
          <w:p w:rsidR="009B4D00" w:rsidRDefault="009B4D00" w:rsidP="000D6DA5">
            <w:pPr>
              <w:jc w:val="center"/>
            </w:pPr>
            <w:r>
              <w:t>1</w:t>
            </w:r>
          </w:p>
        </w:tc>
        <w:tc>
          <w:tcPr>
            <w:tcW w:w="8545" w:type="dxa"/>
          </w:tcPr>
          <w:p w:rsidR="009B4D00" w:rsidRPr="004923B4" w:rsidRDefault="00121561" w:rsidP="00DE7E87">
            <w:pPr>
              <w:pStyle w:val="af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 w:rsidR="00DE7E87">
              <w:rPr>
                <w:sz w:val="28"/>
                <w:szCs w:val="28"/>
              </w:rPr>
              <w:t>10</w:t>
            </w:r>
            <w:r w:rsidRPr="00803AF8">
              <w:rPr>
                <w:sz w:val="28"/>
                <w:szCs w:val="28"/>
              </w:rPr>
              <w:t>.</w:t>
            </w:r>
            <w:r w:rsidR="000331FC">
              <w:rPr>
                <w:sz w:val="28"/>
                <w:szCs w:val="28"/>
              </w:rPr>
              <w:t>0</w:t>
            </w:r>
            <w:r w:rsidR="00DE7E87">
              <w:rPr>
                <w:sz w:val="28"/>
                <w:szCs w:val="28"/>
              </w:rPr>
              <w:t>6</w:t>
            </w:r>
            <w:r w:rsidRPr="00803AF8">
              <w:rPr>
                <w:sz w:val="28"/>
                <w:szCs w:val="28"/>
              </w:rPr>
              <w:t>.202</w:t>
            </w:r>
            <w:r w:rsidR="000331FC"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 w:rsidR="00A713BC">
              <w:rPr>
                <w:sz w:val="28"/>
                <w:szCs w:val="28"/>
              </w:rPr>
              <w:t>3</w:t>
            </w:r>
            <w:r w:rsidR="00DE7E87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 xml:space="preserve"> «</w:t>
            </w:r>
            <w:r w:rsidR="00DE7E87">
              <w:rPr>
                <w:sz w:val="28"/>
                <w:szCs w:val="28"/>
              </w:rPr>
              <w:t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Бутурлиновского городского поселения Бутурлиновского муниципального района Воронежской области</w:t>
            </w:r>
            <w:r w:rsidR="00A713BC" w:rsidRPr="00A713BC">
              <w:rPr>
                <w:sz w:val="28"/>
                <w:szCs w:val="28"/>
              </w:rPr>
              <w:t>»</w:t>
            </w:r>
          </w:p>
        </w:tc>
      </w:tr>
      <w:tr w:rsidR="00280B9D" w:rsidTr="00EC1C24">
        <w:tc>
          <w:tcPr>
            <w:tcW w:w="800" w:type="dxa"/>
          </w:tcPr>
          <w:p w:rsidR="00280B9D" w:rsidRDefault="00D73F40" w:rsidP="000D6DA5">
            <w:pPr>
              <w:jc w:val="center"/>
            </w:pPr>
            <w:r>
              <w:t>2</w:t>
            </w:r>
          </w:p>
        </w:tc>
        <w:tc>
          <w:tcPr>
            <w:tcW w:w="8545" w:type="dxa"/>
          </w:tcPr>
          <w:p w:rsidR="00280B9D" w:rsidRPr="0076769C" w:rsidRDefault="00C747C2" w:rsidP="00BE1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сообщение об итогах </w:t>
            </w:r>
            <w:bookmarkStart w:id="0" w:name="_GoBack"/>
            <w:bookmarkEnd w:id="0"/>
            <w:r w:rsidRPr="00606D46">
              <w:rPr>
                <w:color w:val="161616"/>
                <w:sz w:val="28"/>
                <w:szCs w:val="28"/>
                <w:shd w:val="clear" w:color="auto" w:fill="FFFFFF"/>
              </w:rPr>
              <w:t>рейтингово</w:t>
            </w:r>
            <w:r>
              <w:rPr>
                <w:color w:val="161616"/>
                <w:sz w:val="28"/>
                <w:szCs w:val="28"/>
                <w:shd w:val="clear" w:color="auto" w:fill="FFFFFF"/>
              </w:rPr>
              <w:t>го</w:t>
            </w:r>
            <w:r w:rsidRPr="00606D46">
              <w:rPr>
                <w:color w:val="161616"/>
                <w:sz w:val="28"/>
                <w:szCs w:val="28"/>
                <w:shd w:val="clear" w:color="auto" w:fill="FFFFFF"/>
              </w:rPr>
              <w:t xml:space="preserve"> голосовани</w:t>
            </w:r>
            <w:r>
              <w:rPr>
                <w:color w:val="161616"/>
                <w:sz w:val="28"/>
                <w:szCs w:val="28"/>
                <w:shd w:val="clear" w:color="auto" w:fill="FFFFFF"/>
              </w:rPr>
              <w:t>я</w:t>
            </w:r>
            <w:r w:rsidRPr="00606D46">
              <w:rPr>
                <w:color w:val="161616"/>
                <w:sz w:val="28"/>
                <w:szCs w:val="28"/>
                <w:shd w:val="clear" w:color="auto" w:fill="FFFFFF"/>
              </w:rPr>
              <w:t xml:space="preserve"> по отбору общественных территорий для благоустройства в рамках федерального проекта «Формирование комфортной городской среды» нацпроекта «Жилье и городская среда»</w:t>
            </w:r>
          </w:p>
        </w:tc>
      </w:tr>
      <w:tr w:rsidR="008D5A93" w:rsidTr="00EC1C24">
        <w:tc>
          <w:tcPr>
            <w:tcW w:w="800" w:type="dxa"/>
          </w:tcPr>
          <w:p w:rsidR="008D5A93" w:rsidRDefault="008D5A93" w:rsidP="000D6DA5">
            <w:pPr>
              <w:jc w:val="center"/>
            </w:pPr>
            <w:r>
              <w:t>3</w:t>
            </w:r>
          </w:p>
        </w:tc>
        <w:tc>
          <w:tcPr>
            <w:tcW w:w="8545" w:type="dxa"/>
          </w:tcPr>
          <w:p w:rsidR="008D5A93" w:rsidRDefault="000B68F2" w:rsidP="00DE7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сообщение о</w:t>
            </w:r>
            <w:r w:rsidR="00C747C2">
              <w:rPr>
                <w:sz w:val="28"/>
                <w:szCs w:val="28"/>
              </w:rPr>
              <w:t xml:space="preserve">б </w:t>
            </w:r>
            <w:r w:rsidR="00C747C2" w:rsidRPr="0004208D">
              <w:rPr>
                <w:color w:val="161616"/>
                <w:sz w:val="28"/>
                <w:szCs w:val="28"/>
                <w:shd w:val="clear" w:color="auto" w:fill="FFFFFF"/>
              </w:rPr>
              <w:t>ответственном обращении с животными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01DFE" w:rsidRPr="00587E96" w:rsidRDefault="00101DFE" w:rsidP="000D3E38">
      <w:pPr>
        <w:jc w:val="center"/>
        <w:rPr>
          <w:sz w:val="36"/>
          <w:szCs w:val="36"/>
        </w:rPr>
      </w:pPr>
    </w:p>
    <w:p w:rsidR="00777884" w:rsidRDefault="00777884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6D0280" w:rsidRPr="006D0280" w:rsidRDefault="006D0280" w:rsidP="006D028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2865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0280" w:rsidRPr="006D0280" w:rsidRDefault="006D0280" w:rsidP="006D0280"/>
    <w:p w:rsidR="006D0280" w:rsidRPr="006D0280" w:rsidRDefault="006D0280" w:rsidP="006D0280">
      <w:pPr>
        <w:keepNext/>
        <w:tabs>
          <w:tab w:val="num" w:pos="0"/>
        </w:tabs>
        <w:ind w:left="432" w:hanging="432"/>
        <w:jc w:val="center"/>
        <w:outlineLvl w:val="0"/>
        <w:rPr>
          <w:i/>
          <w:spacing w:val="200"/>
          <w:sz w:val="36"/>
          <w:szCs w:val="20"/>
        </w:rPr>
      </w:pPr>
      <w:r w:rsidRPr="006D0280">
        <w:rPr>
          <w:i/>
          <w:spacing w:val="200"/>
          <w:sz w:val="36"/>
          <w:szCs w:val="20"/>
        </w:rPr>
        <w:t>Администрация</w:t>
      </w:r>
    </w:p>
    <w:p w:rsidR="006D0280" w:rsidRPr="006D0280" w:rsidRDefault="006D0280" w:rsidP="006D0280">
      <w:pPr>
        <w:rPr>
          <w:sz w:val="16"/>
        </w:rPr>
      </w:pPr>
    </w:p>
    <w:p w:rsidR="006D0280" w:rsidRPr="006D0280" w:rsidRDefault="006D0280" w:rsidP="006D0280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</w:rPr>
      </w:pPr>
      <w:r w:rsidRPr="006D0280">
        <w:rPr>
          <w:rFonts w:ascii="Bookman Old Style" w:hAnsi="Bookman Old Style"/>
          <w:i/>
          <w:spacing w:val="15"/>
          <w:szCs w:val="20"/>
        </w:rPr>
        <w:t xml:space="preserve">Бутурлиновского городского поселения </w:t>
      </w:r>
    </w:p>
    <w:p w:rsidR="006D0280" w:rsidRPr="006D0280" w:rsidRDefault="006D0280" w:rsidP="006D0280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</w:rPr>
      </w:pPr>
      <w:r w:rsidRPr="006D0280">
        <w:rPr>
          <w:rFonts w:ascii="Bookman Old Style" w:hAnsi="Bookman Old Style"/>
          <w:i/>
          <w:spacing w:val="15"/>
          <w:szCs w:val="20"/>
        </w:rPr>
        <w:t>Бутурлиновского муниципального района</w:t>
      </w:r>
    </w:p>
    <w:p w:rsidR="006D0280" w:rsidRPr="006D0280" w:rsidRDefault="006D0280" w:rsidP="006D0280">
      <w:pPr>
        <w:jc w:val="center"/>
        <w:rPr>
          <w:rFonts w:ascii="Bookman Old Style" w:hAnsi="Bookman Old Style"/>
          <w:i/>
          <w:spacing w:val="15"/>
        </w:rPr>
      </w:pPr>
      <w:r w:rsidRPr="006D0280">
        <w:rPr>
          <w:rFonts w:ascii="Bookman Old Style" w:hAnsi="Bookman Old Style"/>
          <w:i/>
          <w:spacing w:val="15"/>
        </w:rPr>
        <w:t>Воронежской области</w:t>
      </w:r>
    </w:p>
    <w:p w:rsidR="006D0280" w:rsidRPr="006D0280" w:rsidRDefault="006D0280" w:rsidP="006D0280">
      <w:pPr>
        <w:rPr>
          <w:rFonts w:ascii="Courier New" w:hAnsi="Courier New"/>
          <w:sz w:val="16"/>
        </w:rPr>
      </w:pPr>
    </w:p>
    <w:p w:rsidR="006D0280" w:rsidRPr="006D0280" w:rsidRDefault="006D0280" w:rsidP="006D0280">
      <w:pPr>
        <w:keepNext/>
        <w:numPr>
          <w:ilvl w:val="1"/>
          <w:numId w:val="0"/>
        </w:numPr>
        <w:tabs>
          <w:tab w:val="num" w:pos="0"/>
        </w:tabs>
        <w:ind w:left="576" w:hanging="576"/>
        <w:jc w:val="center"/>
        <w:outlineLvl w:val="1"/>
        <w:rPr>
          <w:rFonts w:ascii="Impact" w:hAnsi="Impact"/>
          <w:spacing w:val="300"/>
          <w:sz w:val="44"/>
          <w:szCs w:val="20"/>
        </w:rPr>
      </w:pPr>
      <w:r w:rsidRPr="006D0280">
        <w:rPr>
          <w:rFonts w:ascii="Impact" w:hAnsi="Impact"/>
          <w:spacing w:val="300"/>
          <w:sz w:val="44"/>
          <w:szCs w:val="20"/>
        </w:rPr>
        <w:t>Постановление</w:t>
      </w:r>
    </w:p>
    <w:p w:rsidR="006D0280" w:rsidRPr="006D0280" w:rsidRDefault="006D0280" w:rsidP="006D0280">
      <w:pPr>
        <w:jc w:val="center"/>
        <w:rPr>
          <w:rFonts w:ascii="Courier New" w:hAnsi="Courier New"/>
          <w:sz w:val="28"/>
          <w:szCs w:val="28"/>
        </w:rPr>
      </w:pPr>
    </w:p>
    <w:p w:rsidR="006D0280" w:rsidRPr="006D0280" w:rsidRDefault="006D0280" w:rsidP="006D0280">
      <w:pPr>
        <w:rPr>
          <w:sz w:val="28"/>
          <w:szCs w:val="28"/>
          <w:u w:val="single"/>
        </w:rPr>
      </w:pPr>
      <w:r w:rsidRPr="006D0280">
        <w:rPr>
          <w:sz w:val="28"/>
          <w:szCs w:val="28"/>
        </w:rPr>
        <w:t xml:space="preserve">от </w:t>
      </w:r>
      <w:r w:rsidRPr="006D0280">
        <w:rPr>
          <w:sz w:val="28"/>
          <w:szCs w:val="28"/>
          <w:u w:val="single"/>
        </w:rPr>
        <w:t>10.06.2022 г.</w:t>
      </w:r>
      <w:r w:rsidRPr="006D0280">
        <w:rPr>
          <w:sz w:val="28"/>
          <w:szCs w:val="28"/>
        </w:rPr>
        <w:t xml:space="preserve"> № </w:t>
      </w:r>
      <w:r w:rsidRPr="006D0280">
        <w:rPr>
          <w:sz w:val="28"/>
          <w:szCs w:val="28"/>
          <w:u w:val="single"/>
        </w:rPr>
        <w:t>333</w:t>
      </w:r>
    </w:p>
    <w:p w:rsidR="006D0280" w:rsidRPr="006D0280" w:rsidRDefault="006D0280" w:rsidP="006D0280">
      <w:pPr>
        <w:rPr>
          <w:sz w:val="20"/>
          <w:szCs w:val="20"/>
        </w:rPr>
      </w:pPr>
      <w:r w:rsidRPr="006D0280">
        <w:rPr>
          <w:sz w:val="20"/>
          <w:szCs w:val="20"/>
        </w:rPr>
        <w:t xml:space="preserve">         г. Бутурлиновка</w:t>
      </w:r>
    </w:p>
    <w:p w:rsidR="006D0280" w:rsidRPr="006D0280" w:rsidRDefault="006D0280" w:rsidP="006D0280">
      <w:pPr>
        <w:rPr>
          <w:sz w:val="28"/>
          <w:szCs w:val="28"/>
        </w:rPr>
      </w:pPr>
    </w:p>
    <w:p w:rsidR="006D0280" w:rsidRPr="006D0280" w:rsidRDefault="006D0280" w:rsidP="006D0280">
      <w:pPr>
        <w:ind w:right="4251"/>
        <w:jc w:val="both"/>
        <w:rPr>
          <w:b/>
          <w:sz w:val="28"/>
          <w:szCs w:val="28"/>
        </w:rPr>
      </w:pPr>
      <w:r w:rsidRPr="006D0280">
        <w:rPr>
          <w:b/>
          <w:sz w:val="28"/>
          <w:szCs w:val="28"/>
        </w:rPr>
        <w:t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Бутурлиновского городского поселения Бутурлиновского муниципального района Воронежской области</w:t>
      </w:r>
    </w:p>
    <w:p w:rsidR="006D0280" w:rsidRPr="006D0280" w:rsidRDefault="006D0280" w:rsidP="006D0280">
      <w:pPr>
        <w:ind w:firstLine="567"/>
        <w:jc w:val="both"/>
        <w:rPr>
          <w:sz w:val="28"/>
          <w:szCs w:val="28"/>
        </w:rPr>
      </w:pPr>
    </w:p>
    <w:p w:rsidR="006D0280" w:rsidRPr="006D0280" w:rsidRDefault="006D0280" w:rsidP="006D0280">
      <w:pPr>
        <w:ind w:firstLine="708"/>
        <w:jc w:val="both"/>
        <w:rPr>
          <w:sz w:val="28"/>
          <w:szCs w:val="28"/>
        </w:rPr>
      </w:pPr>
      <w:proofErr w:type="gramStart"/>
      <w:r w:rsidRPr="006D0280">
        <w:rPr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Уставом Бутурлиновского городского поселения Бутурлиновского муниципального района Воронежской области, в целях реализации государственной политики, направленной на поддержку и развитие малого и среднего предпринимательства на территории Бутурлиновского городского поселения Бутурлиновского муниципального района Воронежской области, администрация Бутурлиновского городского поселения </w:t>
      </w:r>
      <w:proofErr w:type="gramEnd"/>
    </w:p>
    <w:p w:rsidR="006D0280" w:rsidRPr="006D0280" w:rsidRDefault="006D0280" w:rsidP="006D0280">
      <w:pPr>
        <w:ind w:firstLine="567"/>
        <w:jc w:val="both"/>
        <w:rPr>
          <w:sz w:val="28"/>
          <w:szCs w:val="28"/>
        </w:rPr>
      </w:pPr>
    </w:p>
    <w:p w:rsidR="006D0280" w:rsidRPr="006D0280" w:rsidRDefault="006D0280" w:rsidP="006D0280">
      <w:pPr>
        <w:tabs>
          <w:tab w:val="left" w:pos="720"/>
        </w:tabs>
        <w:ind w:firstLine="567"/>
        <w:jc w:val="center"/>
        <w:rPr>
          <w:b/>
          <w:bCs/>
          <w:sz w:val="28"/>
          <w:szCs w:val="28"/>
        </w:rPr>
      </w:pPr>
      <w:r w:rsidRPr="006D0280">
        <w:rPr>
          <w:b/>
          <w:bCs/>
          <w:sz w:val="28"/>
          <w:szCs w:val="28"/>
        </w:rPr>
        <w:t>ПОСТАНОВЛЯЕТ:</w:t>
      </w:r>
    </w:p>
    <w:p w:rsidR="006D0280" w:rsidRPr="006D0280" w:rsidRDefault="006D0280" w:rsidP="006D0280">
      <w:pPr>
        <w:ind w:firstLine="567"/>
        <w:jc w:val="both"/>
        <w:rPr>
          <w:sz w:val="28"/>
          <w:szCs w:val="28"/>
        </w:rPr>
      </w:pPr>
    </w:p>
    <w:p w:rsidR="006D0280" w:rsidRPr="006D0280" w:rsidRDefault="006D0280" w:rsidP="006D028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D0280">
        <w:rPr>
          <w:sz w:val="28"/>
          <w:szCs w:val="28"/>
        </w:rPr>
        <w:t xml:space="preserve">Утвердить прилагаемое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Бутурлиновского городского поселения Бутурлиновского муниципального района Воронежской области. </w:t>
      </w:r>
    </w:p>
    <w:p w:rsidR="006D0280" w:rsidRPr="006D0280" w:rsidRDefault="006D0280" w:rsidP="006D028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D0280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</w:t>
      </w:r>
      <w:r w:rsidRPr="006D0280">
        <w:rPr>
          <w:sz w:val="28"/>
          <w:szCs w:val="28"/>
        </w:rPr>
        <w:lastRenderedPageBreak/>
        <w:t>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6D0280" w:rsidRPr="006D0280" w:rsidRDefault="006D0280" w:rsidP="006D0280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6D0280"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Бутурлиновского городского поселения Е.Н. </w:t>
      </w:r>
      <w:proofErr w:type="spellStart"/>
      <w:r w:rsidRPr="006D0280">
        <w:rPr>
          <w:sz w:val="28"/>
          <w:szCs w:val="28"/>
        </w:rPr>
        <w:t>Буткова</w:t>
      </w:r>
      <w:proofErr w:type="spellEnd"/>
      <w:r w:rsidRPr="006D0280">
        <w:rPr>
          <w:sz w:val="28"/>
          <w:szCs w:val="28"/>
        </w:rPr>
        <w:t>.</w:t>
      </w:r>
    </w:p>
    <w:p w:rsidR="006D0280" w:rsidRPr="006D0280" w:rsidRDefault="006D0280" w:rsidP="006D0280">
      <w:pPr>
        <w:rPr>
          <w:sz w:val="28"/>
          <w:szCs w:val="28"/>
        </w:rPr>
      </w:pPr>
    </w:p>
    <w:p w:rsidR="006D0280" w:rsidRPr="006D0280" w:rsidRDefault="006D0280" w:rsidP="006D0280">
      <w:pPr>
        <w:rPr>
          <w:sz w:val="28"/>
          <w:szCs w:val="28"/>
        </w:rPr>
      </w:pPr>
    </w:p>
    <w:p w:rsidR="006D0280" w:rsidRPr="006D0280" w:rsidRDefault="006D0280" w:rsidP="006D0280">
      <w:pPr>
        <w:rPr>
          <w:sz w:val="28"/>
          <w:szCs w:val="28"/>
        </w:rPr>
      </w:pPr>
      <w:r w:rsidRPr="006D0280">
        <w:rPr>
          <w:sz w:val="28"/>
          <w:szCs w:val="28"/>
        </w:rPr>
        <w:t xml:space="preserve">Глава администрации Бутурлиновского </w:t>
      </w:r>
    </w:p>
    <w:p w:rsidR="006D0280" w:rsidRPr="006D0280" w:rsidRDefault="006D0280" w:rsidP="006D0280">
      <w:pPr>
        <w:rPr>
          <w:sz w:val="28"/>
          <w:szCs w:val="28"/>
        </w:rPr>
        <w:sectPr w:rsidR="006D0280" w:rsidRPr="006D0280" w:rsidSect="00B618C5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  <w:r w:rsidRPr="006D0280">
        <w:rPr>
          <w:sz w:val="28"/>
          <w:szCs w:val="28"/>
        </w:rPr>
        <w:t>городского поселения                                                                          А.В. Головков</w:t>
      </w:r>
    </w:p>
    <w:p w:rsidR="006D0280" w:rsidRPr="006D0280" w:rsidRDefault="006D0280" w:rsidP="006D0280">
      <w:pPr>
        <w:ind w:firstLine="4536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lastRenderedPageBreak/>
        <w:t>Утверждено</w:t>
      </w:r>
    </w:p>
    <w:p w:rsidR="006D0280" w:rsidRPr="006D0280" w:rsidRDefault="006D0280" w:rsidP="006D0280">
      <w:pPr>
        <w:suppressAutoHyphens w:val="0"/>
        <w:ind w:firstLine="4536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 xml:space="preserve">постановлением администрации </w:t>
      </w:r>
    </w:p>
    <w:p w:rsidR="006D0280" w:rsidRPr="006D0280" w:rsidRDefault="006D0280" w:rsidP="006D0280">
      <w:pPr>
        <w:suppressAutoHyphens w:val="0"/>
        <w:ind w:firstLine="4536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Бутурлиновского городского поселения</w:t>
      </w:r>
    </w:p>
    <w:p w:rsidR="006D0280" w:rsidRPr="006D0280" w:rsidRDefault="006D0280" w:rsidP="006D0280">
      <w:pPr>
        <w:suppressAutoHyphens w:val="0"/>
        <w:ind w:firstLine="4536"/>
        <w:rPr>
          <w:sz w:val="28"/>
          <w:szCs w:val="28"/>
          <w:lang w:eastAsia="ru-RU"/>
        </w:rPr>
      </w:pPr>
      <w:r w:rsidRPr="006D0280">
        <w:rPr>
          <w:sz w:val="28"/>
          <w:szCs w:val="28"/>
        </w:rPr>
        <w:t xml:space="preserve">от </w:t>
      </w:r>
      <w:r w:rsidRPr="006D0280">
        <w:rPr>
          <w:sz w:val="28"/>
          <w:szCs w:val="28"/>
          <w:u w:val="single"/>
        </w:rPr>
        <w:t>10.06.2022 г.</w:t>
      </w:r>
      <w:r w:rsidRPr="006D0280">
        <w:rPr>
          <w:sz w:val="28"/>
          <w:szCs w:val="28"/>
        </w:rPr>
        <w:t xml:space="preserve"> № </w:t>
      </w:r>
      <w:r w:rsidRPr="006D0280">
        <w:rPr>
          <w:sz w:val="28"/>
          <w:szCs w:val="28"/>
          <w:u w:val="single"/>
        </w:rPr>
        <w:t>333</w:t>
      </w:r>
    </w:p>
    <w:p w:rsidR="006D0280" w:rsidRPr="006D0280" w:rsidRDefault="006D0280" w:rsidP="006D0280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bookmarkStart w:id="1" w:name="p32"/>
      <w:bookmarkEnd w:id="1"/>
    </w:p>
    <w:p w:rsidR="006D0280" w:rsidRPr="006D0280" w:rsidRDefault="006D0280" w:rsidP="006D0280">
      <w:pPr>
        <w:widowControl w:val="0"/>
        <w:suppressAutoHyphens w:val="0"/>
        <w:autoSpaceDE w:val="0"/>
        <w:autoSpaceDN w:val="0"/>
        <w:jc w:val="center"/>
        <w:rPr>
          <w:b/>
          <w:bCs/>
          <w:sz w:val="28"/>
          <w:szCs w:val="28"/>
          <w:lang w:eastAsia="ru-RU"/>
        </w:rPr>
      </w:pPr>
      <w:r w:rsidRPr="006D0280">
        <w:rPr>
          <w:b/>
          <w:bCs/>
          <w:sz w:val="28"/>
          <w:szCs w:val="28"/>
          <w:lang w:eastAsia="ru-RU"/>
        </w:rPr>
        <w:t xml:space="preserve">Положение </w:t>
      </w:r>
    </w:p>
    <w:p w:rsidR="006D0280" w:rsidRPr="006D0280" w:rsidRDefault="006D0280" w:rsidP="006D0280">
      <w:pPr>
        <w:widowControl w:val="0"/>
        <w:suppressAutoHyphens w:val="0"/>
        <w:autoSpaceDE w:val="0"/>
        <w:autoSpaceDN w:val="0"/>
        <w:jc w:val="center"/>
        <w:rPr>
          <w:b/>
          <w:bCs/>
          <w:sz w:val="28"/>
          <w:szCs w:val="28"/>
          <w:lang w:eastAsia="ru-RU"/>
        </w:rPr>
      </w:pPr>
      <w:r w:rsidRPr="006D0280">
        <w:rPr>
          <w:b/>
          <w:bCs/>
          <w:sz w:val="28"/>
          <w:szCs w:val="28"/>
          <w:lang w:eastAsia="ru-RU"/>
        </w:rPr>
        <w:t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Бутурлиновского городского поселения Бутурлиновского муниципального района Воронежской области</w:t>
      </w:r>
    </w:p>
    <w:p w:rsidR="006D0280" w:rsidRPr="006D0280" w:rsidRDefault="006D0280" w:rsidP="006D0280">
      <w:pPr>
        <w:widowControl w:val="0"/>
        <w:suppressAutoHyphens w:val="0"/>
        <w:autoSpaceDE w:val="0"/>
        <w:autoSpaceDN w:val="0"/>
        <w:rPr>
          <w:bCs/>
          <w:sz w:val="28"/>
          <w:szCs w:val="28"/>
          <w:lang w:eastAsia="ru-RU"/>
        </w:rPr>
      </w:pPr>
    </w:p>
    <w:p w:rsidR="006D0280" w:rsidRPr="006D0280" w:rsidRDefault="006D0280" w:rsidP="006D0280">
      <w:pPr>
        <w:numPr>
          <w:ilvl w:val="0"/>
          <w:numId w:val="14"/>
        </w:numPr>
        <w:suppressAutoHyphens w:val="0"/>
        <w:spacing w:line="276" w:lineRule="auto"/>
        <w:ind w:right="63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6D0280">
        <w:rPr>
          <w:sz w:val="28"/>
          <w:szCs w:val="28"/>
          <w:lang w:eastAsia="ru-RU"/>
        </w:rPr>
        <w:t>Настоящее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</w:t>
      </w:r>
      <w:r w:rsidRPr="006D0280">
        <w:t xml:space="preserve"> </w:t>
      </w:r>
      <w:r w:rsidRPr="006D0280">
        <w:rPr>
          <w:sz w:val="28"/>
          <w:szCs w:val="28"/>
          <w:lang w:eastAsia="ru-RU"/>
        </w:rPr>
        <w:t>Бутурлиновского городского поселения Бутурлиновского муниципального района Воронежской области (далее – Положение) разработано в соответствии с Федеральным законом от 24.07.2007 № 209-ФЗ «О развитии малого и среднего предпринимательства в Российской Федерации», в целях обеспечения благоприятных условий для развития</w:t>
      </w:r>
      <w:proofErr w:type="gramEnd"/>
      <w:r w:rsidRPr="006D0280">
        <w:rPr>
          <w:sz w:val="28"/>
          <w:szCs w:val="28"/>
          <w:lang w:eastAsia="ru-RU"/>
        </w:rPr>
        <w:t xml:space="preserve">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территории Бутурлиновского городского поселения Бутурлиновского муниципального района Воронежской области.</w:t>
      </w:r>
    </w:p>
    <w:p w:rsidR="006D0280" w:rsidRPr="006D0280" w:rsidRDefault="006D0280" w:rsidP="006D0280">
      <w:pPr>
        <w:numPr>
          <w:ilvl w:val="0"/>
          <w:numId w:val="14"/>
        </w:numPr>
        <w:suppressAutoHyphens w:val="0"/>
        <w:spacing w:line="276" w:lineRule="auto"/>
        <w:ind w:right="63" w:firstLine="709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Основными принципами поддержки субъектов малого и среднего предпринимательства являются:</w:t>
      </w:r>
    </w:p>
    <w:p w:rsidR="006D0280" w:rsidRPr="006D0280" w:rsidRDefault="006D0280" w:rsidP="006D0280">
      <w:pPr>
        <w:numPr>
          <w:ilvl w:val="0"/>
          <w:numId w:val="15"/>
        </w:numPr>
        <w:suppressAutoHyphens w:val="0"/>
        <w:spacing w:line="276" w:lineRule="auto"/>
        <w:ind w:right="63" w:firstLine="709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заявительный порядок обращения субъектов малого и среднего предпринимательства за оказанием поддержки;</w:t>
      </w:r>
    </w:p>
    <w:p w:rsidR="006D0280" w:rsidRPr="006D0280" w:rsidRDefault="006D0280" w:rsidP="006D0280">
      <w:pPr>
        <w:numPr>
          <w:ilvl w:val="0"/>
          <w:numId w:val="15"/>
        </w:numPr>
        <w:suppressAutoHyphens w:val="0"/>
        <w:spacing w:line="276" w:lineRule="auto"/>
        <w:ind w:right="63" w:firstLine="709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6D0280" w:rsidRPr="006D0280" w:rsidRDefault="006D0280" w:rsidP="006D0280">
      <w:pPr>
        <w:numPr>
          <w:ilvl w:val="0"/>
          <w:numId w:val="15"/>
        </w:numPr>
        <w:suppressAutoHyphens w:val="0"/>
        <w:spacing w:line="276" w:lineRule="auto"/>
        <w:ind w:right="63" w:firstLine="709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 программ (подпрограмм), к участию в указанных программах (подпрограммах);</w:t>
      </w:r>
    </w:p>
    <w:p w:rsidR="006D0280" w:rsidRPr="006D0280" w:rsidRDefault="006D0280" w:rsidP="006D0280">
      <w:pPr>
        <w:numPr>
          <w:ilvl w:val="0"/>
          <w:numId w:val="15"/>
        </w:numPr>
        <w:suppressAutoHyphens w:val="0"/>
        <w:spacing w:line="276" w:lineRule="auto"/>
        <w:ind w:right="63" w:firstLine="709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6D0280" w:rsidRPr="006D0280" w:rsidRDefault="006D0280" w:rsidP="006D0280">
      <w:pPr>
        <w:numPr>
          <w:ilvl w:val="0"/>
          <w:numId w:val="15"/>
        </w:numPr>
        <w:suppressAutoHyphens w:val="0"/>
        <w:spacing w:line="276" w:lineRule="auto"/>
        <w:ind w:right="63" w:firstLine="709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открытость процедур оказания поддержки.</w:t>
      </w:r>
    </w:p>
    <w:p w:rsidR="006D0280" w:rsidRPr="006D0280" w:rsidRDefault="006D0280" w:rsidP="006D0280">
      <w:pPr>
        <w:suppressAutoHyphens w:val="0"/>
        <w:spacing w:line="276" w:lineRule="auto"/>
        <w:ind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 xml:space="preserve">3. При обращении субъектов малого и среднего предпринимательства за оказанием поддержки субъекты малого и среднего предпринимательства </w:t>
      </w:r>
      <w:r w:rsidRPr="006D0280">
        <w:rPr>
          <w:sz w:val="28"/>
          <w:szCs w:val="28"/>
          <w:lang w:eastAsia="ru-RU"/>
        </w:rPr>
        <w:lastRenderedPageBreak/>
        <w:t xml:space="preserve">должны представить документы, подтверждающие их соответствие условиям, предусмотренным ст. 4 Федерального закона от 24.07.2007 № 209-ФЗ «О развитии малого и среднего предпринимательства в Российской Федерации» и муниципальными правовыми актами, принимаемыми в целях реализации муниципальных программ (подпрограмм). </w:t>
      </w:r>
    </w:p>
    <w:p w:rsidR="006D0280" w:rsidRPr="006D0280" w:rsidRDefault="006D0280" w:rsidP="006D0280">
      <w:pPr>
        <w:suppressAutoHyphens w:val="0"/>
        <w:spacing w:line="276" w:lineRule="auto"/>
        <w:ind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Субъектами малого и среднего предпринимательства, претендующими на получение поддержки, должны быть предоставлены следующие документы:</w:t>
      </w:r>
    </w:p>
    <w:p w:rsidR="006D0280" w:rsidRPr="006D0280" w:rsidRDefault="006D0280" w:rsidP="006D0280">
      <w:pPr>
        <w:numPr>
          <w:ilvl w:val="0"/>
          <w:numId w:val="16"/>
        </w:numPr>
        <w:suppressAutoHyphens w:val="0"/>
        <w:spacing w:after="3" w:line="276" w:lineRule="auto"/>
        <w:ind w:left="0"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заявление на получение поддержки;</w:t>
      </w:r>
    </w:p>
    <w:p w:rsidR="006D0280" w:rsidRPr="006D0280" w:rsidRDefault="006D0280" w:rsidP="006D0280">
      <w:pPr>
        <w:numPr>
          <w:ilvl w:val="0"/>
          <w:numId w:val="16"/>
        </w:numPr>
        <w:suppressAutoHyphens w:val="0"/>
        <w:spacing w:after="3" w:line="276" w:lineRule="auto"/>
        <w:ind w:left="0"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копии регистрационных, учредительных документов со всеми действующими изменениями и дополнениями;</w:t>
      </w:r>
    </w:p>
    <w:p w:rsidR="006D0280" w:rsidRPr="006D0280" w:rsidRDefault="006D0280" w:rsidP="006D0280">
      <w:pPr>
        <w:numPr>
          <w:ilvl w:val="0"/>
          <w:numId w:val="16"/>
        </w:numPr>
        <w:suppressAutoHyphens w:val="0"/>
        <w:spacing w:after="3" w:line="276" w:lineRule="auto"/>
        <w:ind w:left="0"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 xml:space="preserve">копии лицензии на заявленную деятельность (при наличии); </w:t>
      </w:r>
    </w:p>
    <w:p w:rsidR="006D0280" w:rsidRPr="006D0280" w:rsidRDefault="006D0280" w:rsidP="006D0280">
      <w:pPr>
        <w:numPr>
          <w:ilvl w:val="0"/>
          <w:numId w:val="16"/>
        </w:numPr>
        <w:suppressAutoHyphens w:val="0"/>
        <w:spacing w:after="3" w:line="276" w:lineRule="auto"/>
        <w:ind w:left="0"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справки из налогового органа об отсутствии задолженности по платежам в бюджет;</w:t>
      </w:r>
    </w:p>
    <w:p w:rsidR="006D0280" w:rsidRPr="006D0280" w:rsidRDefault="006D0280" w:rsidP="006D0280">
      <w:pPr>
        <w:numPr>
          <w:ilvl w:val="0"/>
          <w:numId w:val="16"/>
        </w:numPr>
        <w:suppressAutoHyphens w:val="0"/>
        <w:spacing w:after="3" w:line="276" w:lineRule="auto"/>
        <w:ind w:left="0"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документ, подтверждающий правоспособность представителя заявителя заключать договор от имени юридического лица;</w:t>
      </w:r>
    </w:p>
    <w:p w:rsidR="006D0280" w:rsidRPr="006D0280" w:rsidRDefault="006D0280" w:rsidP="006D0280">
      <w:pPr>
        <w:numPr>
          <w:ilvl w:val="0"/>
          <w:numId w:val="16"/>
        </w:numPr>
        <w:suppressAutoHyphens w:val="0"/>
        <w:spacing w:after="3" w:line="276" w:lineRule="auto"/>
        <w:ind w:left="0"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обоснование формы и размер необходимой поддержки с указанием целей использования и расходования испрашиваемых ресурсов.</w:t>
      </w:r>
    </w:p>
    <w:p w:rsidR="006D0280" w:rsidRPr="006D0280" w:rsidRDefault="006D0280" w:rsidP="006D0280">
      <w:pPr>
        <w:suppressAutoHyphens w:val="0"/>
        <w:spacing w:line="276" w:lineRule="auto"/>
        <w:ind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Документы, подтверждающие их соответствие условиям, которые установлены статьей 4 Федерального закона от 24.07.2007 № 209-ФЗ:</w:t>
      </w:r>
    </w:p>
    <w:p w:rsidR="006D0280" w:rsidRPr="006D0280" w:rsidRDefault="006D0280" w:rsidP="006D0280">
      <w:pPr>
        <w:numPr>
          <w:ilvl w:val="0"/>
          <w:numId w:val="16"/>
        </w:numPr>
        <w:suppressAutoHyphens w:val="0"/>
        <w:spacing w:after="3" w:line="276" w:lineRule="auto"/>
        <w:ind w:left="0"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налоговую декларацию за предшествующий отчетный период;</w:t>
      </w:r>
    </w:p>
    <w:p w:rsidR="006D0280" w:rsidRPr="006D0280" w:rsidRDefault="006D0280" w:rsidP="006D0280">
      <w:pPr>
        <w:numPr>
          <w:ilvl w:val="0"/>
          <w:numId w:val="16"/>
        </w:numPr>
        <w:suppressAutoHyphens w:val="0"/>
        <w:spacing w:after="3" w:line="276" w:lineRule="auto"/>
        <w:ind w:left="0"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справку о средней численности работников за предшествующий календарный год;</w:t>
      </w:r>
    </w:p>
    <w:p w:rsidR="006D0280" w:rsidRPr="006D0280" w:rsidRDefault="006D0280" w:rsidP="006D0280">
      <w:pPr>
        <w:numPr>
          <w:ilvl w:val="0"/>
          <w:numId w:val="16"/>
        </w:numPr>
        <w:suppressAutoHyphens w:val="0"/>
        <w:spacing w:after="3" w:line="276" w:lineRule="auto"/>
        <w:ind w:left="0"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бухгалтерский баланс за предшествующий отчетный период.</w:t>
      </w:r>
    </w:p>
    <w:p w:rsidR="006D0280" w:rsidRPr="006D0280" w:rsidRDefault="006D0280" w:rsidP="006D0280">
      <w:pPr>
        <w:suppressAutoHyphens w:val="0"/>
        <w:spacing w:line="276" w:lineRule="auto"/>
        <w:ind w:right="63" w:firstLine="709"/>
        <w:jc w:val="both"/>
        <w:rPr>
          <w:sz w:val="28"/>
          <w:szCs w:val="28"/>
          <w:lang w:eastAsia="ru-RU"/>
        </w:rPr>
      </w:pPr>
      <w:proofErr w:type="gramStart"/>
      <w:r w:rsidRPr="006D0280">
        <w:rPr>
          <w:sz w:val="28"/>
          <w:szCs w:val="28"/>
          <w:lang w:eastAsia="ru-RU"/>
        </w:rPr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№ 210-ФЗ «Об организации предоставления государственных и муниципальных услуг» перечень документов.</w:t>
      </w:r>
      <w:proofErr w:type="gramEnd"/>
    </w:p>
    <w:p w:rsidR="006D0280" w:rsidRPr="006D0280" w:rsidRDefault="006D0280" w:rsidP="006D0280">
      <w:pPr>
        <w:suppressAutoHyphens w:val="0"/>
        <w:spacing w:line="276" w:lineRule="auto"/>
        <w:ind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 xml:space="preserve">4. Поддержка оказывается субъектам малого и среднего предпринимательства, если они: </w:t>
      </w:r>
    </w:p>
    <w:p w:rsidR="006D0280" w:rsidRPr="006D0280" w:rsidRDefault="006D0280" w:rsidP="006D0280">
      <w:pPr>
        <w:suppressAutoHyphens w:val="0"/>
        <w:spacing w:line="276" w:lineRule="auto"/>
        <w:ind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 xml:space="preserve">- осуществляют свою деятельность на территории Бутурлиновского городского поселения Бутурлиновского муниципального района Воронежской области; </w:t>
      </w:r>
    </w:p>
    <w:p w:rsidR="006D0280" w:rsidRPr="006D0280" w:rsidRDefault="006D0280" w:rsidP="006D0280">
      <w:pPr>
        <w:suppressAutoHyphens w:val="0"/>
        <w:spacing w:line="276" w:lineRule="auto"/>
        <w:ind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- не находятся в стадии приостановления деятельности, реорганизации, ликвидации или банкротства.</w:t>
      </w:r>
    </w:p>
    <w:p w:rsidR="006D0280" w:rsidRPr="006D0280" w:rsidRDefault="006D0280" w:rsidP="006D0280">
      <w:pPr>
        <w:suppressAutoHyphens w:val="0"/>
        <w:spacing w:line="276" w:lineRule="auto"/>
        <w:ind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lastRenderedPageBreak/>
        <w:t>Поддержка не может оказываться в отношении субъектов малого и среднего предпринимательства:</w:t>
      </w:r>
    </w:p>
    <w:p w:rsidR="006D0280" w:rsidRPr="006D0280" w:rsidRDefault="006D0280" w:rsidP="006D0280">
      <w:pPr>
        <w:numPr>
          <w:ilvl w:val="0"/>
          <w:numId w:val="17"/>
        </w:numPr>
        <w:suppressAutoHyphens w:val="0"/>
        <w:spacing w:after="3" w:line="276" w:lineRule="auto"/>
        <w:ind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D0280" w:rsidRPr="006D0280" w:rsidRDefault="006D0280" w:rsidP="006D0280">
      <w:pPr>
        <w:numPr>
          <w:ilvl w:val="0"/>
          <w:numId w:val="17"/>
        </w:numPr>
        <w:suppressAutoHyphens w:val="0"/>
        <w:spacing w:after="3" w:line="276" w:lineRule="auto"/>
        <w:ind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являющихся участниками соглашений о разделе продукции;</w:t>
      </w:r>
    </w:p>
    <w:p w:rsidR="006D0280" w:rsidRPr="006D0280" w:rsidRDefault="006D0280" w:rsidP="006D0280">
      <w:pPr>
        <w:numPr>
          <w:ilvl w:val="0"/>
          <w:numId w:val="17"/>
        </w:numPr>
        <w:suppressAutoHyphens w:val="0"/>
        <w:spacing w:after="3" w:line="276" w:lineRule="auto"/>
        <w:ind w:right="63" w:firstLine="709"/>
        <w:jc w:val="both"/>
        <w:rPr>
          <w:sz w:val="28"/>
          <w:szCs w:val="28"/>
          <w:lang w:eastAsia="ru-RU"/>
        </w:rPr>
      </w:pPr>
      <w:proofErr w:type="gramStart"/>
      <w:r w:rsidRPr="006D0280">
        <w:rPr>
          <w:sz w:val="28"/>
          <w:szCs w:val="28"/>
          <w:lang w:eastAsia="ru-RU"/>
        </w:rPr>
        <w:t>осуществляющих</w:t>
      </w:r>
      <w:proofErr w:type="gramEnd"/>
      <w:r w:rsidRPr="006D0280">
        <w:rPr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:rsidR="006D0280" w:rsidRPr="006D0280" w:rsidRDefault="006D0280" w:rsidP="006D0280">
      <w:pPr>
        <w:numPr>
          <w:ilvl w:val="0"/>
          <w:numId w:val="17"/>
        </w:numPr>
        <w:suppressAutoHyphens w:val="0"/>
        <w:spacing w:after="3" w:line="276" w:lineRule="auto"/>
        <w:ind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6D0280" w:rsidRPr="006D0280" w:rsidRDefault="006D0280" w:rsidP="006D0280">
      <w:pPr>
        <w:suppressAutoHyphens w:val="0"/>
        <w:spacing w:line="276" w:lineRule="auto"/>
        <w:ind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5. В оказании поддержки должно быть отказано в случае, если:</w:t>
      </w:r>
    </w:p>
    <w:p w:rsidR="006D0280" w:rsidRPr="006D0280" w:rsidRDefault="006D0280" w:rsidP="006D0280">
      <w:pPr>
        <w:numPr>
          <w:ilvl w:val="0"/>
          <w:numId w:val="18"/>
        </w:numPr>
        <w:suppressAutoHyphens w:val="0"/>
        <w:spacing w:after="3" w:line="276" w:lineRule="auto"/>
        <w:ind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</w:p>
    <w:p w:rsidR="006D0280" w:rsidRPr="006D0280" w:rsidRDefault="006D0280" w:rsidP="006D0280">
      <w:pPr>
        <w:numPr>
          <w:ilvl w:val="0"/>
          <w:numId w:val="18"/>
        </w:numPr>
        <w:suppressAutoHyphens w:val="0"/>
        <w:spacing w:after="3" w:line="276" w:lineRule="auto"/>
        <w:ind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не выполнены условия оказания поддержки;</w:t>
      </w:r>
    </w:p>
    <w:p w:rsidR="006D0280" w:rsidRPr="006D0280" w:rsidRDefault="006D0280" w:rsidP="006D0280">
      <w:pPr>
        <w:numPr>
          <w:ilvl w:val="0"/>
          <w:numId w:val="18"/>
        </w:numPr>
        <w:suppressAutoHyphens w:val="0"/>
        <w:spacing w:after="3" w:line="276" w:lineRule="auto"/>
        <w:ind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 xml:space="preserve">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6D0280">
        <w:rPr>
          <w:sz w:val="28"/>
          <w:szCs w:val="28"/>
          <w:lang w:eastAsia="ru-RU"/>
        </w:rPr>
        <w:t>условия</w:t>
      </w:r>
      <w:proofErr w:type="gramEnd"/>
      <w:r w:rsidRPr="006D0280">
        <w:rPr>
          <w:sz w:val="28"/>
          <w:szCs w:val="28"/>
          <w:lang w:eastAsia="ru-RU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6D0280" w:rsidRPr="006D0280" w:rsidRDefault="006D0280" w:rsidP="006D0280">
      <w:pPr>
        <w:numPr>
          <w:ilvl w:val="0"/>
          <w:numId w:val="18"/>
        </w:numPr>
        <w:suppressAutoHyphens w:val="0"/>
        <w:spacing w:after="3" w:line="276" w:lineRule="auto"/>
        <w:ind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6D0280" w:rsidRPr="006D0280" w:rsidRDefault="006D0280" w:rsidP="006D0280">
      <w:pPr>
        <w:numPr>
          <w:ilvl w:val="0"/>
          <w:numId w:val="19"/>
        </w:numPr>
        <w:suppressAutoHyphens w:val="0"/>
        <w:spacing w:after="3" w:line="276" w:lineRule="auto"/>
        <w:ind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 xml:space="preserve">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Бутурлиновского городского поселения Бутурлиновского муниципального района Воронежской области согласно приложению №1 к настоящему Положению. </w:t>
      </w:r>
    </w:p>
    <w:p w:rsidR="006D0280" w:rsidRPr="006D0280" w:rsidRDefault="006D0280" w:rsidP="006D0280">
      <w:pPr>
        <w:suppressAutoHyphens w:val="0"/>
        <w:spacing w:line="276" w:lineRule="auto"/>
        <w:ind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6D0280" w:rsidRPr="006D0280" w:rsidRDefault="006D0280" w:rsidP="006D0280">
      <w:pPr>
        <w:numPr>
          <w:ilvl w:val="0"/>
          <w:numId w:val="19"/>
        </w:numPr>
        <w:suppressAutoHyphens w:val="0"/>
        <w:spacing w:after="3" w:line="276" w:lineRule="auto"/>
        <w:ind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территории поселения, может осуществляться в следующих формах:</w:t>
      </w:r>
    </w:p>
    <w:p w:rsidR="006D0280" w:rsidRPr="006D0280" w:rsidRDefault="006D0280" w:rsidP="006D0280">
      <w:pPr>
        <w:numPr>
          <w:ilvl w:val="0"/>
          <w:numId w:val="20"/>
        </w:numPr>
        <w:suppressAutoHyphens w:val="0"/>
        <w:spacing w:after="3" w:line="276" w:lineRule="auto"/>
        <w:ind w:left="0"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lastRenderedPageBreak/>
        <w:t xml:space="preserve">финансовая; </w:t>
      </w:r>
    </w:p>
    <w:p w:rsidR="006D0280" w:rsidRPr="006D0280" w:rsidRDefault="006D0280" w:rsidP="006D0280">
      <w:pPr>
        <w:numPr>
          <w:ilvl w:val="0"/>
          <w:numId w:val="20"/>
        </w:numPr>
        <w:suppressAutoHyphens w:val="0"/>
        <w:spacing w:after="3" w:line="276" w:lineRule="auto"/>
        <w:ind w:left="0"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 xml:space="preserve">имущественная; </w:t>
      </w:r>
    </w:p>
    <w:p w:rsidR="006D0280" w:rsidRPr="006D0280" w:rsidRDefault="006D0280" w:rsidP="006D0280">
      <w:pPr>
        <w:numPr>
          <w:ilvl w:val="0"/>
          <w:numId w:val="20"/>
        </w:numPr>
        <w:suppressAutoHyphens w:val="0"/>
        <w:spacing w:after="3" w:line="276" w:lineRule="auto"/>
        <w:ind w:left="0"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информационная;</w:t>
      </w:r>
    </w:p>
    <w:p w:rsidR="006D0280" w:rsidRPr="006D0280" w:rsidRDefault="006D0280" w:rsidP="006D0280">
      <w:pPr>
        <w:numPr>
          <w:ilvl w:val="0"/>
          <w:numId w:val="20"/>
        </w:numPr>
        <w:suppressAutoHyphens w:val="0"/>
        <w:spacing w:after="3" w:line="276" w:lineRule="auto"/>
        <w:ind w:left="0"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консультационная;</w:t>
      </w:r>
    </w:p>
    <w:p w:rsidR="006D0280" w:rsidRPr="006D0280" w:rsidRDefault="006D0280" w:rsidP="006D0280">
      <w:pPr>
        <w:numPr>
          <w:ilvl w:val="0"/>
          <w:numId w:val="20"/>
        </w:numPr>
        <w:suppressAutoHyphens w:val="0"/>
        <w:spacing w:after="3" w:line="276" w:lineRule="auto"/>
        <w:ind w:left="0"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иные формы поддержки, предусмотренные ст. 16 Федеральным законом от 24.07.2007 № 209-ФЗ «О развитии малого и среднего предпринимательства в Российской Федерации».</w:t>
      </w:r>
    </w:p>
    <w:p w:rsidR="006D0280" w:rsidRPr="006D0280" w:rsidRDefault="006D0280" w:rsidP="006D0280">
      <w:pPr>
        <w:numPr>
          <w:ilvl w:val="0"/>
          <w:numId w:val="21"/>
        </w:numPr>
        <w:suppressAutoHyphens w:val="0"/>
        <w:spacing w:after="3" w:line="276" w:lineRule="auto"/>
        <w:ind w:right="63" w:firstLine="709"/>
        <w:jc w:val="both"/>
        <w:rPr>
          <w:sz w:val="28"/>
          <w:szCs w:val="28"/>
          <w:lang w:eastAsia="ru-RU"/>
        </w:rPr>
      </w:pPr>
      <w:proofErr w:type="gramStart"/>
      <w:r w:rsidRPr="006D0280">
        <w:rPr>
          <w:sz w:val="28"/>
          <w:szCs w:val="28"/>
          <w:lang w:eastAsia="ru-RU"/>
        </w:rPr>
        <w:t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 за счет средств бюджета Бутурлиновского городского поселения Бутурлиновского муниципального района Воронежской области путем предоставления субсидий, бюджетных инвестиций, государственных и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</w:t>
      </w:r>
      <w:proofErr w:type="gramEnd"/>
      <w:r w:rsidRPr="006D0280">
        <w:rPr>
          <w:sz w:val="28"/>
          <w:szCs w:val="28"/>
          <w:lang w:eastAsia="ru-RU"/>
        </w:rPr>
        <w:t xml:space="preserve"> малого и среднего предпринимательства.</w:t>
      </w:r>
    </w:p>
    <w:p w:rsidR="006D0280" w:rsidRPr="006D0280" w:rsidRDefault="006D0280" w:rsidP="006D0280">
      <w:pPr>
        <w:suppressAutoHyphens w:val="0"/>
        <w:spacing w:line="276" w:lineRule="auto"/>
        <w:ind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Финансовая поддержка субъектов малого и среднего предпринимательства, предусмотренная настоящим пунктом,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</w:p>
    <w:p w:rsidR="006D0280" w:rsidRPr="006D0280" w:rsidRDefault="006D0280" w:rsidP="006D0280">
      <w:pPr>
        <w:numPr>
          <w:ilvl w:val="0"/>
          <w:numId w:val="21"/>
        </w:numPr>
        <w:suppressAutoHyphens w:val="0"/>
        <w:spacing w:after="3" w:line="276" w:lineRule="auto"/>
        <w:ind w:right="63" w:firstLine="709"/>
        <w:jc w:val="both"/>
        <w:rPr>
          <w:sz w:val="28"/>
          <w:szCs w:val="28"/>
          <w:lang w:eastAsia="ru-RU"/>
        </w:rPr>
      </w:pPr>
      <w:proofErr w:type="gramStart"/>
      <w:r w:rsidRPr="006D0280">
        <w:rPr>
          <w:sz w:val="28"/>
          <w:szCs w:val="28"/>
          <w:lang w:eastAsia="ru-RU"/>
        </w:rPr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осуществляется в виде передачи во владение и (или) в пользование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</w:t>
      </w:r>
      <w:proofErr w:type="gramEnd"/>
      <w:r w:rsidRPr="006D0280">
        <w:rPr>
          <w:sz w:val="28"/>
          <w:szCs w:val="28"/>
          <w:lang w:eastAsia="ru-RU"/>
        </w:rPr>
        <w:t>, транспортных средств, инвентаря, инструментов, на возмездной основе, безвозмездной основе или на льготных условиях в соответствии с муниципальными программами (подпрограммами). Указанное имущество должно использоваться по целевому назначению.</w:t>
      </w:r>
    </w:p>
    <w:p w:rsidR="006D0280" w:rsidRPr="006D0280" w:rsidRDefault="006D0280" w:rsidP="006D0280">
      <w:pPr>
        <w:numPr>
          <w:ilvl w:val="0"/>
          <w:numId w:val="21"/>
        </w:numPr>
        <w:suppressAutoHyphens w:val="0"/>
        <w:spacing w:after="3" w:line="276" w:lineRule="auto"/>
        <w:ind w:right="63" w:firstLine="709"/>
        <w:jc w:val="both"/>
        <w:rPr>
          <w:sz w:val="28"/>
          <w:szCs w:val="28"/>
          <w:lang w:eastAsia="ru-RU"/>
        </w:rPr>
      </w:pPr>
      <w:proofErr w:type="gramStart"/>
      <w:r w:rsidRPr="006D0280">
        <w:rPr>
          <w:sz w:val="28"/>
          <w:szCs w:val="28"/>
          <w:lang w:eastAsia="ru-RU"/>
        </w:rPr>
        <w:t xml:space="preserve"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</w:t>
      </w:r>
      <w:r w:rsidRPr="006D0280">
        <w:rPr>
          <w:sz w:val="28"/>
          <w:szCs w:val="28"/>
          <w:lang w:eastAsia="ru-RU"/>
        </w:rPr>
        <w:lastRenderedPageBreak/>
        <w:t>в виде создания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информационно-телекоммуникационных сетей и обеспечения их функционирования в целях поддержки субъектов малого и среднего предпринимательства, создаваемых в целях обеспечения субъектов малого и среднего</w:t>
      </w:r>
      <w:proofErr w:type="gramEnd"/>
      <w:r w:rsidRPr="006D0280">
        <w:rPr>
          <w:sz w:val="28"/>
          <w:szCs w:val="28"/>
          <w:lang w:eastAsia="ru-RU"/>
        </w:rPr>
        <w:t xml:space="preserve"> предпринимательства и организаций, образующих инфраструктуру поддержки субъектов малого и среднего предпринимательства, информацией, предусмотренной ст. 19 Федерального закона от 24.07.2007 № 209-ФЗ «О развитии малого и среднего предпринимательства в Российской Федерации».</w:t>
      </w:r>
    </w:p>
    <w:p w:rsidR="006D0280" w:rsidRPr="006D0280" w:rsidRDefault="006D0280" w:rsidP="006D0280">
      <w:pPr>
        <w:numPr>
          <w:ilvl w:val="0"/>
          <w:numId w:val="21"/>
        </w:numPr>
        <w:suppressAutoHyphens w:val="0"/>
        <w:spacing w:after="3" w:line="276" w:lineRule="auto"/>
        <w:ind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Информация, указанная в пункте 10 настоящего Положения, является общедоступной, и размещается в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и (или) созданных официальных сайтах информационной поддержки субъектов малого и среднего предпринимательства в сети «Интернет».</w:t>
      </w:r>
    </w:p>
    <w:p w:rsidR="006D0280" w:rsidRPr="006D0280" w:rsidRDefault="006D0280" w:rsidP="006D0280">
      <w:pPr>
        <w:numPr>
          <w:ilvl w:val="0"/>
          <w:numId w:val="21"/>
        </w:numPr>
        <w:suppressAutoHyphens w:val="0"/>
        <w:spacing w:after="3" w:line="276" w:lineRule="auto"/>
        <w:ind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Оказание консультационной поддержки субъектам малого и среднего предпринимательства может осуществляться в виде:</w:t>
      </w:r>
    </w:p>
    <w:p w:rsidR="006D0280" w:rsidRPr="006D0280" w:rsidRDefault="006D0280" w:rsidP="006D0280">
      <w:pPr>
        <w:numPr>
          <w:ilvl w:val="0"/>
          <w:numId w:val="22"/>
        </w:numPr>
        <w:suppressAutoHyphens w:val="0"/>
        <w:spacing w:after="3" w:line="276" w:lineRule="auto"/>
        <w:ind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6D0280" w:rsidRPr="006D0280" w:rsidRDefault="006D0280" w:rsidP="006D0280">
      <w:pPr>
        <w:numPr>
          <w:ilvl w:val="0"/>
          <w:numId w:val="22"/>
        </w:numPr>
        <w:suppressAutoHyphens w:val="0"/>
        <w:spacing w:after="3" w:line="276" w:lineRule="auto"/>
        <w:ind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6D0280" w:rsidRPr="006D0280" w:rsidRDefault="006D0280" w:rsidP="006D0280">
      <w:pPr>
        <w:numPr>
          <w:ilvl w:val="0"/>
          <w:numId w:val="21"/>
        </w:numPr>
        <w:suppressAutoHyphens w:val="0"/>
        <w:spacing w:line="276" w:lineRule="auto"/>
        <w:ind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Консультационная поддержка также может оказываться в виде проведения консультаций:</w:t>
      </w:r>
    </w:p>
    <w:p w:rsidR="006D0280" w:rsidRPr="006D0280" w:rsidRDefault="006D0280" w:rsidP="006D0280">
      <w:pPr>
        <w:numPr>
          <w:ilvl w:val="0"/>
          <w:numId w:val="27"/>
        </w:num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6D0280" w:rsidRPr="006D0280" w:rsidRDefault="006D0280" w:rsidP="006D0280">
      <w:pPr>
        <w:numPr>
          <w:ilvl w:val="0"/>
          <w:numId w:val="27"/>
        </w:num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 xml:space="preserve">по вопросам регистрации субъектов предпринимательской деятельности; </w:t>
      </w:r>
    </w:p>
    <w:p w:rsidR="006D0280" w:rsidRPr="006D0280" w:rsidRDefault="006D0280" w:rsidP="006D0280">
      <w:pPr>
        <w:numPr>
          <w:ilvl w:val="0"/>
          <w:numId w:val="27"/>
        </w:num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 xml:space="preserve">по вопросам лицензирования отдельных видов деятельности; </w:t>
      </w:r>
    </w:p>
    <w:p w:rsidR="006D0280" w:rsidRPr="006D0280" w:rsidRDefault="006D0280" w:rsidP="006D0280">
      <w:pPr>
        <w:numPr>
          <w:ilvl w:val="2"/>
          <w:numId w:val="27"/>
        </w:numPr>
        <w:suppressAutoHyphens w:val="0"/>
        <w:spacing w:line="276" w:lineRule="auto"/>
        <w:ind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 xml:space="preserve">по вопросам о существующих формах и источниках финансовой поддержки малого и среднего предпринимательства; </w:t>
      </w:r>
    </w:p>
    <w:p w:rsidR="006D0280" w:rsidRPr="006D0280" w:rsidRDefault="006D0280" w:rsidP="006D0280">
      <w:pPr>
        <w:numPr>
          <w:ilvl w:val="2"/>
          <w:numId w:val="27"/>
        </w:numPr>
        <w:suppressAutoHyphens w:val="0"/>
        <w:spacing w:line="276" w:lineRule="auto"/>
        <w:ind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 xml:space="preserve">по вопросам организации торговли, общественного питания и бытового обслуживания; по </w:t>
      </w:r>
      <w:r w:rsidRPr="006D0280">
        <w:rPr>
          <w:sz w:val="28"/>
          <w:szCs w:val="28"/>
          <w:lang w:eastAsia="ru-RU"/>
        </w:rPr>
        <w:lastRenderedPageBreak/>
        <w:t xml:space="preserve">вопросам предоставления в аренду муниципального имущества и земельных участков; </w:t>
      </w:r>
    </w:p>
    <w:p w:rsidR="006D0280" w:rsidRPr="006D0280" w:rsidRDefault="006D0280" w:rsidP="006D0280">
      <w:pPr>
        <w:numPr>
          <w:ilvl w:val="0"/>
          <w:numId w:val="27"/>
        </w:numPr>
        <w:suppressAutoHyphens w:val="0"/>
        <w:spacing w:line="276" w:lineRule="auto"/>
        <w:ind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по вопросам осуществления закупок товаров, работ, услуг для обеспечения муниципальных нужд.</w:t>
      </w:r>
    </w:p>
    <w:p w:rsidR="006D0280" w:rsidRPr="006D0280" w:rsidRDefault="006D0280" w:rsidP="006D0280">
      <w:pPr>
        <w:suppressAutoHyphens w:val="0"/>
        <w:spacing w:line="276" w:lineRule="auto"/>
        <w:ind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Консультационная поддержка субъектов малого и среднего предпринимательства может оказываться в следующих формах:</w:t>
      </w:r>
    </w:p>
    <w:p w:rsidR="006D0280" w:rsidRPr="006D0280" w:rsidRDefault="006D0280" w:rsidP="006D0280">
      <w:pPr>
        <w:suppressAutoHyphens w:val="0"/>
        <w:spacing w:after="14" w:line="276" w:lineRule="auto"/>
        <w:ind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 xml:space="preserve">- в устной форме – лицам, обратившимся посредством телефонной связи или лично; </w:t>
      </w:r>
    </w:p>
    <w:p w:rsidR="006D0280" w:rsidRPr="006D0280" w:rsidRDefault="006D0280" w:rsidP="006D0280">
      <w:pPr>
        <w:suppressAutoHyphens w:val="0"/>
        <w:spacing w:after="14" w:line="276" w:lineRule="auto"/>
        <w:ind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- в письменной форме – юридическим и физическим лицам по обращениям.</w:t>
      </w:r>
    </w:p>
    <w:p w:rsidR="006D0280" w:rsidRPr="006D0280" w:rsidRDefault="006D0280" w:rsidP="006D0280">
      <w:pPr>
        <w:suppressAutoHyphens w:val="0"/>
        <w:spacing w:line="276" w:lineRule="auto"/>
        <w:ind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14. Администрация Бутурлиновского городского поселения Бутурлиновского муниципального района Воронежской области осуществляет 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– получателей поддержки на территории Бутурлиновского городского поселения Бутурлиновского муниципального района Воронежской области района по форме согласно приложению №2 к настоящему Положению.</w:t>
      </w:r>
    </w:p>
    <w:p w:rsidR="006D0280" w:rsidRPr="006D0280" w:rsidRDefault="006D0280" w:rsidP="006D0280">
      <w:pPr>
        <w:suppressAutoHyphens w:val="0"/>
        <w:spacing w:line="276" w:lineRule="auto"/>
        <w:ind w:right="63" w:firstLine="709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15. Информация, содержащаяся в реестре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- получателей поддержки является общедоступной.</w:t>
      </w:r>
    </w:p>
    <w:p w:rsidR="006D0280" w:rsidRPr="006D0280" w:rsidRDefault="006D0280" w:rsidP="006D0280">
      <w:pPr>
        <w:suppressAutoHyphens w:val="0"/>
        <w:spacing w:line="276" w:lineRule="auto"/>
        <w:ind w:left="-15" w:right="63" w:firstLine="699"/>
        <w:jc w:val="both"/>
        <w:rPr>
          <w:sz w:val="28"/>
          <w:szCs w:val="28"/>
          <w:lang w:eastAsia="ru-RU"/>
        </w:rPr>
        <w:sectPr w:rsidR="006D0280" w:rsidRPr="006D0280" w:rsidSect="00A1784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D0280" w:rsidRPr="006D0280" w:rsidRDefault="006D0280" w:rsidP="006D0280">
      <w:pPr>
        <w:suppressAutoHyphens w:val="0"/>
        <w:ind w:left="4536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lastRenderedPageBreak/>
        <w:t>Приложение №1</w:t>
      </w:r>
    </w:p>
    <w:p w:rsidR="006D0280" w:rsidRPr="006D0280" w:rsidRDefault="006D0280" w:rsidP="006D0280">
      <w:pPr>
        <w:suppressAutoHyphens w:val="0"/>
        <w:spacing w:after="340"/>
        <w:ind w:left="4536" w:right="63" w:hanging="10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к 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Бутурлиновского городского поселения Бутурлиновского муниципального района Воронежской области</w:t>
      </w:r>
    </w:p>
    <w:p w:rsidR="006D0280" w:rsidRPr="006D0280" w:rsidRDefault="006D0280" w:rsidP="006D0280">
      <w:pPr>
        <w:suppressAutoHyphens w:val="0"/>
        <w:ind w:left="41" w:right="108" w:hanging="10"/>
        <w:contextualSpacing/>
        <w:jc w:val="center"/>
        <w:rPr>
          <w:b/>
          <w:sz w:val="28"/>
          <w:szCs w:val="28"/>
          <w:lang w:eastAsia="ru-RU"/>
        </w:rPr>
      </w:pPr>
      <w:r w:rsidRPr="006D0280">
        <w:rPr>
          <w:b/>
          <w:sz w:val="28"/>
          <w:szCs w:val="28"/>
          <w:lang w:eastAsia="ru-RU"/>
        </w:rPr>
        <w:t>ПОРЯДОК</w:t>
      </w:r>
    </w:p>
    <w:p w:rsidR="006D0280" w:rsidRPr="006D0280" w:rsidRDefault="006D0280" w:rsidP="006D0280">
      <w:pPr>
        <w:suppressAutoHyphens w:val="0"/>
        <w:ind w:left="41" w:right="38" w:hanging="10"/>
        <w:contextualSpacing/>
        <w:jc w:val="center"/>
        <w:rPr>
          <w:b/>
          <w:sz w:val="28"/>
          <w:szCs w:val="28"/>
          <w:lang w:eastAsia="ru-RU"/>
        </w:rPr>
      </w:pPr>
      <w:r w:rsidRPr="006D0280">
        <w:rPr>
          <w:b/>
          <w:sz w:val="28"/>
          <w:szCs w:val="28"/>
          <w:lang w:eastAsia="ru-RU"/>
        </w:rPr>
        <w:t xml:space="preserve">рассмотрения обращений субъектов малого и среднего предпринимательства в администрации Бутурлиновского городского поселения Бутурлиновского муниципального района </w:t>
      </w:r>
    </w:p>
    <w:p w:rsidR="006D0280" w:rsidRPr="006D0280" w:rsidRDefault="006D0280" w:rsidP="006D0280">
      <w:pPr>
        <w:suppressAutoHyphens w:val="0"/>
        <w:ind w:left="41" w:right="38" w:hanging="10"/>
        <w:contextualSpacing/>
        <w:jc w:val="center"/>
        <w:rPr>
          <w:b/>
          <w:sz w:val="28"/>
          <w:szCs w:val="28"/>
          <w:lang w:eastAsia="ru-RU"/>
        </w:rPr>
      </w:pPr>
      <w:r w:rsidRPr="006D0280">
        <w:rPr>
          <w:b/>
          <w:sz w:val="28"/>
          <w:szCs w:val="28"/>
          <w:lang w:eastAsia="ru-RU"/>
        </w:rPr>
        <w:t xml:space="preserve">Воронежской области </w:t>
      </w:r>
    </w:p>
    <w:p w:rsidR="006D0280" w:rsidRPr="006D0280" w:rsidRDefault="006D0280" w:rsidP="006D0280">
      <w:pPr>
        <w:suppressAutoHyphens w:val="0"/>
        <w:ind w:left="41" w:right="38" w:hanging="10"/>
        <w:contextualSpacing/>
        <w:jc w:val="center"/>
        <w:rPr>
          <w:b/>
          <w:sz w:val="28"/>
          <w:szCs w:val="28"/>
          <w:lang w:eastAsia="ru-RU"/>
        </w:rPr>
      </w:pPr>
    </w:p>
    <w:p w:rsidR="006D0280" w:rsidRPr="006D0280" w:rsidRDefault="006D0280" w:rsidP="006D0280">
      <w:pPr>
        <w:numPr>
          <w:ilvl w:val="0"/>
          <w:numId w:val="23"/>
        </w:numPr>
        <w:suppressAutoHyphens w:val="0"/>
        <w:spacing w:line="249" w:lineRule="auto"/>
        <w:ind w:right="63" w:firstLine="709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 xml:space="preserve">Настоящий Порядок рассмотрения обращений субъектов малого и среднего предпринимательства в администрации Бутурлиновского городского поселения Бутурлиновского муниципального района Воронежской области (далее – Порядок) в рамках поддержки субъектов малого и среднего предпринимательства определяет сроки и последовательность действий администрации Бутурлиновского городского поселения Бутурлиновского муниципального района Воронежской области (далее – администрация). </w:t>
      </w:r>
    </w:p>
    <w:p w:rsidR="006D0280" w:rsidRPr="006D0280" w:rsidRDefault="006D0280" w:rsidP="006D0280">
      <w:pPr>
        <w:numPr>
          <w:ilvl w:val="0"/>
          <w:numId w:val="23"/>
        </w:numPr>
        <w:suppressAutoHyphens w:val="0"/>
        <w:spacing w:line="249" w:lineRule="auto"/>
        <w:ind w:right="63" w:firstLine="709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 xml:space="preserve">Рассмотрение обращений субъектов малого и среднего предпринимательства осуществляется в соответствии </w:t>
      </w:r>
      <w:proofErr w:type="gramStart"/>
      <w:r w:rsidRPr="006D0280">
        <w:rPr>
          <w:sz w:val="28"/>
          <w:szCs w:val="28"/>
          <w:lang w:eastAsia="ru-RU"/>
        </w:rPr>
        <w:t>с</w:t>
      </w:r>
      <w:proofErr w:type="gramEnd"/>
      <w:r w:rsidRPr="006D0280">
        <w:rPr>
          <w:sz w:val="28"/>
          <w:szCs w:val="28"/>
          <w:lang w:eastAsia="ru-RU"/>
        </w:rPr>
        <w:t>:</w:t>
      </w:r>
    </w:p>
    <w:p w:rsidR="006D0280" w:rsidRPr="006D0280" w:rsidRDefault="006D0280" w:rsidP="006D0280">
      <w:pPr>
        <w:numPr>
          <w:ilvl w:val="0"/>
          <w:numId w:val="24"/>
        </w:numPr>
        <w:suppressAutoHyphens w:val="0"/>
        <w:spacing w:line="249" w:lineRule="auto"/>
        <w:ind w:right="63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Федерации»; </w:t>
      </w:r>
    </w:p>
    <w:p w:rsidR="006D0280" w:rsidRPr="006D0280" w:rsidRDefault="006D0280" w:rsidP="006D0280">
      <w:pPr>
        <w:numPr>
          <w:ilvl w:val="0"/>
          <w:numId w:val="24"/>
        </w:numPr>
        <w:suppressAutoHyphens w:val="0"/>
        <w:spacing w:line="249" w:lineRule="auto"/>
        <w:ind w:right="63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Федеральным законом от 24.07.2007 № 209-ФЗ «О развитии малого и среднего предпринимательства в Российской Федерации»;</w:t>
      </w:r>
    </w:p>
    <w:p w:rsidR="006D0280" w:rsidRPr="006D0280" w:rsidRDefault="006D0280" w:rsidP="006D0280">
      <w:pPr>
        <w:numPr>
          <w:ilvl w:val="0"/>
          <w:numId w:val="24"/>
        </w:numPr>
        <w:suppressAutoHyphens w:val="0"/>
        <w:spacing w:line="249" w:lineRule="auto"/>
        <w:ind w:right="63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Федеральным законом от 02.05.2006 № 59-ФЗ «О порядке рассмотрения обращений граждан Российской Федерации»;</w:t>
      </w:r>
    </w:p>
    <w:p w:rsidR="006D0280" w:rsidRPr="006D0280" w:rsidRDefault="006D0280" w:rsidP="006D0280">
      <w:pPr>
        <w:numPr>
          <w:ilvl w:val="0"/>
          <w:numId w:val="24"/>
        </w:numPr>
        <w:suppressAutoHyphens w:val="0"/>
        <w:spacing w:line="249" w:lineRule="auto"/>
        <w:ind w:right="63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 xml:space="preserve">Уставом Бутурлиновского городского поселения Бутурлиновского муниципального района Воронежской области. </w:t>
      </w:r>
    </w:p>
    <w:p w:rsidR="006D0280" w:rsidRPr="006D0280" w:rsidRDefault="006D0280" w:rsidP="006D0280">
      <w:pPr>
        <w:numPr>
          <w:ilvl w:val="0"/>
          <w:numId w:val="25"/>
        </w:numPr>
        <w:suppressAutoHyphens w:val="0"/>
        <w:spacing w:line="249" w:lineRule="auto"/>
        <w:ind w:right="63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Учет, регистрация и рассмотрение обращений субъектов малого и среднего предпринимательства осуществляется должностными лицами администрации Бутурлиновского городского поселения Бутурлиновского муниципального района Воронежской области в соответствии с их компетенцией.</w:t>
      </w:r>
    </w:p>
    <w:p w:rsidR="006D0280" w:rsidRPr="006D0280" w:rsidRDefault="006D0280" w:rsidP="006D0280">
      <w:pPr>
        <w:numPr>
          <w:ilvl w:val="0"/>
          <w:numId w:val="25"/>
        </w:numPr>
        <w:suppressAutoHyphens w:val="0"/>
        <w:spacing w:line="249" w:lineRule="auto"/>
        <w:ind w:right="63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6D0280" w:rsidRPr="006D0280" w:rsidRDefault="006D0280" w:rsidP="006D0280">
      <w:pPr>
        <w:suppressAutoHyphens w:val="0"/>
        <w:ind w:right="63" w:firstLine="709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lastRenderedPageBreak/>
        <w:t>В исключительных случаях глава администрации Бутурлиновского городского поселения Бутурлиновского муниципального района Воронежской области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6D0280" w:rsidRPr="006D0280" w:rsidRDefault="006D0280" w:rsidP="006D0280">
      <w:pPr>
        <w:suppressAutoHyphens w:val="0"/>
        <w:ind w:right="63" w:firstLine="709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Запрос о продлении срока рассмотрения обращения должен быть оформлен не менее чем за 2-3 дня до истечения срока исполнения.</w:t>
      </w:r>
    </w:p>
    <w:p w:rsidR="006D0280" w:rsidRPr="006D0280" w:rsidRDefault="006D0280" w:rsidP="006D0280">
      <w:pPr>
        <w:numPr>
          <w:ilvl w:val="0"/>
          <w:numId w:val="25"/>
        </w:numPr>
        <w:suppressAutoHyphens w:val="0"/>
        <w:spacing w:line="249" w:lineRule="auto"/>
        <w:ind w:right="63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6D0280" w:rsidRPr="006D0280" w:rsidRDefault="006D0280" w:rsidP="006D0280">
      <w:pPr>
        <w:numPr>
          <w:ilvl w:val="0"/>
          <w:numId w:val="25"/>
        </w:numPr>
        <w:suppressAutoHyphens w:val="0"/>
        <w:spacing w:line="249" w:lineRule="auto"/>
        <w:ind w:right="63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Глава администрации Бутурлиновского городского поселения Бутурлиновского муниципального района Воронежской области вправе устанавливать сокращенные сроки рассмотрения отдельных обращений.</w:t>
      </w:r>
    </w:p>
    <w:p w:rsidR="006D0280" w:rsidRPr="006D0280" w:rsidRDefault="006D0280" w:rsidP="006D0280">
      <w:pPr>
        <w:numPr>
          <w:ilvl w:val="0"/>
          <w:numId w:val="25"/>
        </w:numPr>
        <w:suppressAutoHyphens w:val="0"/>
        <w:spacing w:line="249" w:lineRule="auto"/>
        <w:ind w:right="63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6D0280" w:rsidRPr="006D0280" w:rsidRDefault="006D0280" w:rsidP="006D0280">
      <w:pPr>
        <w:suppressAutoHyphens w:val="0"/>
        <w:ind w:right="63" w:firstLine="709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территории Бутурлиновского городского поселения Бутурлиновского муниципального района Воронежской области.</w:t>
      </w:r>
    </w:p>
    <w:p w:rsidR="006D0280" w:rsidRPr="006D0280" w:rsidRDefault="006D0280" w:rsidP="006D0280">
      <w:pPr>
        <w:numPr>
          <w:ilvl w:val="0"/>
          <w:numId w:val="25"/>
        </w:numPr>
        <w:suppressAutoHyphens w:val="0"/>
        <w:spacing w:line="249" w:lineRule="auto"/>
        <w:ind w:right="63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6D0280" w:rsidRPr="006D0280" w:rsidRDefault="006D0280" w:rsidP="006D0280">
      <w:pPr>
        <w:numPr>
          <w:ilvl w:val="0"/>
          <w:numId w:val="25"/>
        </w:numPr>
        <w:suppressAutoHyphens w:val="0"/>
        <w:spacing w:line="249" w:lineRule="auto"/>
        <w:ind w:right="63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Субъекты малого и среднего предпринимательства при рассмотрении обращения имеют право:</w:t>
      </w:r>
    </w:p>
    <w:p w:rsidR="006D0280" w:rsidRPr="006D0280" w:rsidRDefault="006D0280" w:rsidP="006D0280">
      <w:pPr>
        <w:numPr>
          <w:ilvl w:val="0"/>
          <w:numId w:val="28"/>
        </w:numPr>
        <w:suppressAutoHyphens w:val="0"/>
        <w:spacing w:line="250" w:lineRule="auto"/>
        <w:ind w:right="63" w:firstLine="709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 xml:space="preserve">запрашивать информацию о дате и номере регистрации обращения; </w:t>
      </w:r>
    </w:p>
    <w:p w:rsidR="006D0280" w:rsidRPr="006D0280" w:rsidRDefault="006D0280" w:rsidP="006D0280">
      <w:pPr>
        <w:numPr>
          <w:ilvl w:val="0"/>
          <w:numId w:val="28"/>
        </w:numPr>
        <w:suppressAutoHyphens w:val="0"/>
        <w:spacing w:line="250" w:lineRule="auto"/>
        <w:ind w:right="63" w:firstLine="709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 xml:space="preserve">представлять дополнительные документы и материалы по рассматриваемому обращению либо обращаться с просьбой об их истребовании; </w:t>
      </w:r>
    </w:p>
    <w:p w:rsidR="006D0280" w:rsidRPr="006D0280" w:rsidRDefault="006D0280" w:rsidP="006D0280">
      <w:pPr>
        <w:numPr>
          <w:ilvl w:val="0"/>
          <w:numId w:val="28"/>
        </w:numPr>
        <w:suppressAutoHyphens w:val="0"/>
        <w:spacing w:line="250" w:lineRule="auto"/>
        <w:ind w:right="63" w:firstLine="709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 xml:space="preserve">знакомиться с документами и материалами, касающимися рассмотрения обращения, если это не затрагивает права, свободы и законные интересы других лиц, и если в указанных документах и материалах не содержатся сведения, составляющие государственную или иную охраняемую федеральным законом тайну; </w:t>
      </w:r>
    </w:p>
    <w:p w:rsidR="006D0280" w:rsidRPr="006D0280" w:rsidRDefault="006D0280" w:rsidP="006D0280">
      <w:pPr>
        <w:numPr>
          <w:ilvl w:val="0"/>
          <w:numId w:val="28"/>
        </w:numPr>
        <w:suppressAutoHyphens w:val="0"/>
        <w:spacing w:line="250" w:lineRule="auto"/>
        <w:ind w:right="63" w:firstLine="709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 xml:space="preserve">получать 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 в </w:t>
      </w:r>
      <w:r w:rsidRPr="006D0280">
        <w:rPr>
          <w:sz w:val="28"/>
          <w:szCs w:val="28"/>
          <w:lang w:eastAsia="ru-RU"/>
        </w:rPr>
        <w:lastRenderedPageBreak/>
        <w:t xml:space="preserve">компетенцию которых входит разрешение поставленных в обращении вопросов; </w:t>
      </w:r>
    </w:p>
    <w:p w:rsidR="006D0280" w:rsidRPr="006D0280" w:rsidRDefault="006D0280" w:rsidP="006D0280">
      <w:pPr>
        <w:numPr>
          <w:ilvl w:val="0"/>
          <w:numId w:val="28"/>
        </w:numPr>
        <w:suppressAutoHyphens w:val="0"/>
        <w:spacing w:line="250" w:lineRule="auto"/>
        <w:ind w:right="63" w:firstLine="709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 xml:space="preserve"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 </w:t>
      </w:r>
    </w:p>
    <w:p w:rsidR="006D0280" w:rsidRPr="006D0280" w:rsidRDefault="006D0280" w:rsidP="006D0280">
      <w:pPr>
        <w:numPr>
          <w:ilvl w:val="0"/>
          <w:numId w:val="28"/>
        </w:numPr>
        <w:suppressAutoHyphens w:val="0"/>
        <w:spacing w:line="250" w:lineRule="auto"/>
        <w:ind w:right="63" w:firstLine="709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обращаться с заявлением о прекращении рассмотрения обращения.</w:t>
      </w:r>
    </w:p>
    <w:p w:rsidR="006D0280" w:rsidRPr="006D0280" w:rsidRDefault="006D0280" w:rsidP="006D0280">
      <w:pPr>
        <w:numPr>
          <w:ilvl w:val="0"/>
          <w:numId w:val="25"/>
        </w:numPr>
        <w:suppressAutoHyphens w:val="0"/>
        <w:spacing w:line="249" w:lineRule="auto"/>
        <w:ind w:right="63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 xml:space="preserve">Должностные лица администрации Бутурлиновского городского поселения Бутурлиновского муниципального района Воронежской области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 </w:t>
      </w:r>
      <w:proofErr w:type="gramStart"/>
      <w:r w:rsidRPr="006D0280">
        <w:rPr>
          <w:sz w:val="28"/>
          <w:szCs w:val="28"/>
          <w:lang w:eastAsia="ru-RU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  <w:r w:rsidRPr="006D0280">
        <w:rPr>
          <w:sz w:val="28"/>
          <w:szCs w:val="28"/>
          <w:lang w:eastAsia="ru-RU"/>
        </w:rPr>
        <w:t xml:space="preserve"> </w:t>
      </w:r>
      <w:proofErr w:type="gramStart"/>
      <w:r w:rsidRPr="006D0280">
        <w:rPr>
          <w:sz w:val="28"/>
          <w:szCs w:val="28"/>
          <w:lang w:eastAsia="ru-RU"/>
        </w:rPr>
        <w:t>информируют представителей субъектов малого и среднего предпринимательства о порядке реализации их права на обращение; принимают меры по разрешению поставленных в обращениях вопросов и устранению выявленных нарушений;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 направляют субъектам малого и среднего предпринимательства письменные ответы по существу поставленных в обращении вопросов;</w:t>
      </w:r>
      <w:proofErr w:type="gramEnd"/>
      <w:r w:rsidRPr="006D0280">
        <w:rPr>
          <w:sz w:val="28"/>
          <w:szCs w:val="28"/>
          <w:lang w:eastAsia="ru-RU"/>
        </w:rPr>
        <w:t xml:space="preserve">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 проверяют исполнение ранее принятых ими решений по обращениям.</w:t>
      </w:r>
    </w:p>
    <w:p w:rsidR="006D0280" w:rsidRPr="006D0280" w:rsidRDefault="006D0280" w:rsidP="006D0280">
      <w:pPr>
        <w:numPr>
          <w:ilvl w:val="0"/>
          <w:numId w:val="25"/>
        </w:numPr>
        <w:suppressAutoHyphens w:val="0"/>
        <w:spacing w:line="249" w:lineRule="auto"/>
        <w:ind w:right="63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При рассмотрении повторных обращений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предпринимательства, вопросов, принимаются меры к их всестороннему рассмотрению.</w:t>
      </w:r>
    </w:p>
    <w:p w:rsidR="006D0280" w:rsidRPr="006D0280" w:rsidRDefault="006D0280" w:rsidP="006D0280">
      <w:pPr>
        <w:numPr>
          <w:ilvl w:val="0"/>
          <w:numId w:val="25"/>
        </w:numPr>
        <w:suppressAutoHyphens w:val="0"/>
        <w:spacing w:line="249" w:lineRule="auto"/>
        <w:ind w:right="63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Конечным результатом исполнения рассмотрения обращений субъектов малого и среднего предпринимательства является:</w:t>
      </w:r>
    </w:p>
    <w:p w:rsidR="006D0280" w:rsidRPr="006D0280" w:rsidRDefault="006D0280" w:rsidP="006D0280">
      <w:pPr>
        <w:suppressAutoHyphens w:val="0"/>
        <w:spacing w:line="250" w:lineRule="auto"/>
        <w:ind w:right="63" w:firstLine="709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 xml:space="preserve">- направление заявителю письменного ответа по существу поставленных в обращении вопросов; </w:t>
      </w:r>
    </w:p>
    <w:p w:rsidR="006D0280" w:rsidRPr="006D0280" w:rsidRDefault="006D0280" w:rsidP="006D0280">
      <w:pPr>
        <w:suppressAutoHyphens w:val="0"/>
        <w:spacing w:line="250" w:lineRule="auto"/>
        <w:ind w:right="63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6D0280">
        <w:rPr>
          <w:sz w:val="28"/>
          <w:szCs w:val="28"/>
          <w:lang w:eastAsia="ru-RU"/>
        </w:rPr>
        <w:t xml:space="preserve">- направление письменного обращения, содержащего вопросы, решение которых не входит в компетенцию администрации Бутурлиновского </w:t>
      </w:r>
      <w:r w:rsidRPr="006D0280">
        <w:rPr>
          <w:sz w:val="28"/>
          <w:szCs w:val="28"/>
          <w:lang w:eastAsia="ru-RU"/>
        </w:rPr>
        <w:lastRenderedPageBreak/>
        <w:t>городского поселения Бутурлиновского муниципального района Воронежской области,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</w:t>
      </w:r>
      <w:proofErr w:type="gramEnd"/>
      <w:r w:rsidRPr="006D0280">
        <w:rPr>
          <w:sz w:val="28"/>
          <w:szCs w:val="28"/>
          <w:lang w:eastAsia="ru-RU"/>
        </w:rPr>
        <w:t xml:space="preserve">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6D0280" w:rsidRPr="006D0280" w:rsidRDefault="006D0280" w:rsidP="006D0280">
      <w:pPr>
        <w:numPr>
          <w:ilvl w:val="0"/>
          <w:numId w:val="25"/>
        </w:numPr>
        <w:suppressAutoHyphens w:val="0"/>
        <w:spacing w:line="249" w:lineRule="auto"/>
        <w:ind w:right="63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меры, и заявителям даны письменные мотивированные ответы.</w:t>
      </w:r>
    </w:p>
    <w:p w:rsidR="006D0280" w:rsidRPr="006D0280" w:rsidRDefault="006D0280" w:rsidP="006D0280">
      <w:pPr>
        <w:numPr>
          <w:ilvl w:val="0"/>
          <w:numId w:val="25"/>
        </w:numPr>
        <w:suppressAutoHyphens w:val="0"/>
        <w:spacing w:line="249" w:lineRule="auto"/>
        <w:ind w:right="63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Обращение заявителя не подлежит рассмотрению, если:</w:t>
      </w:r>
    </w:p>
    <w:p w:rsidR="006D0280" w:rsidRPr="006D0280" w:rsidRDefault="006D0280" w:rsidP="006D0280">
      <w:pPr>
        <w:numPr>
          <w:ilvl w:val="0"/>
          <w:numId w:val="29"/>
        </w:numPr>
        <w:suppressAutoHyphens w:val="0"/>
        <w:ind w:right="63" w:firstLine="709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 текст письменного обращения не поддается прочтению;</w:t>
      </w:r>
    </w:p>
    <w:p w:rsidR="006D0280" w:rsidRPr="006D0280" w:rsidRDefault="006D0280" w:rsidP="006D0280">
      <w:pPr>
        <w:numPr>
          <w:ilvl w:val="0"/>
          <w:numId w:val="29"/>
        </w:numPr>
        <w:suppressAutoHyphens w:val="0"/>
        <w:ind w:right="63" w:firstLine="709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 xml:space="preserve"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 </w:t>
      </w:r>
    </w:p>
    <w:p w:rsidR="006D0280" w:rsidRPr="006D0280" w:rsidRDefault="006D0280" w:rsidP="006D0280">
      <w:pPr>
        <w:numPr>
          <w:ilvl w:val="0"/>
          <w:numId w:val="29"/>
        </w:numPr>
        <w:suppressAutoHyphens w:val="0"/>
        <w:ind w:right="63" w:firstLine="709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в обращении обжалуется судебный акт;</w:t>
      </w:r>
    </w:p>
    <w:p w:rsidR="006D0280" w:rsidRPr="006D0280" w:rsidRDefault="006D0280" w:rsidP="006D0280">
      <w:pPr>
        <w:numPr>
          <w:ilvl w:val="0"/>
          <w:numId w:val="29"/>
        </w:numPr>
        <w:suppressAutoHyphens w:val="0"/>
        <w:spacing w:line="250" w:lineRule="auto"/>
        <w:ind w:right="63" w:firstLine="709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 xml:space="preserve">от заявителя поступило заявление о прекращении рассмотрения обращения; </w:t>
      </w:r>
    </w:p>
    <w:p w:rsidR="006D0280" w:rsidRPr="006D0280" w:rsidRDefault="006D0280" w:rsidP="006D0280">
      <w:pPr>
        <w:numPr>
          <w:ilvl w:val="0"/>
          <w:numId w:val="29"/>
        </w:numPr>
        <w:suppressAutoHyphens w:val="0"/>
        <w:spacing w:line="250" w:lineRule="auto"/>
        <w:ind w:right="63" w:firstLine="709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 xml:space="preserve"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 </w:t>
      </w:r>
    </w:p>
    <w:p w:rsidR="006D0280" w:rsidRPr="006D0280" w:rsidRDefault="006D0280" w:rsidP="006D0280">
      <w:pPr>
        <w:numPr>
          <w:ilvl w:val="0"/>
          <w:numId w:val="29"/>
        </w:numPr>
        <w:suppressAutoHyphens w:val="0"/>
        <w:spacing w:line="250" w:lineRule="auto"/>
        <w:ind w:right="63" w:firstLine="709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6D0280" w:rsidRPr="006D0280" w:rsidRDefault="006D0280" w:rsidP="006D0280">
      <w:pPr>
        <w:numPr>
          <w:ilvl w:val="0"/>
          <w:numId w:val="26"/>
        </w:numPr>
        <w:suppressAutoHyphens w:val="0"/>
        <w:spacing w:line="249" w:lineRule="auto"/>
        <w:ind w:right="63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Обращение заявителя по решению главы администрации Бутурлиновского городского поселения Бутурлиновского муниципального района Воронежской области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6D0280" w:rsidRPr="006D0280" w:rsidRDefault="006D0280" w:rsidP="006D0280">
      <w:pPr>
        <w:numPr>
          <w:ilvl w:val="0"/>
          <w:numId w:val="26"/>
        </w:numPr>
        <w:suppressAutoHyphens w:val="0"/>
        <w:spacing w:line="249" w:lineRule="auto"/>
        <w:ind w:right="63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 xml:space="preserve">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</w:t>
      </w:r>
      <w:r w:rsidRPr="006D0280">
        <w:rPr>
          <w:sz w:val="28"/>
          <w:szCs w:val="28"/>
          <w:lang w:eastAsia="ru-RU"/>
        </w:rPr>
        <w:lastRenderedPageBreak/>
        <w:t>и при этом в обращении не приводятся новые доводы и обстоятельства. Глава администрации Бутурлиновского городского поселения Бутурлиновского муниципального района Воронежской области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6D0280" w:rsidRPr="006D0280" w:rsidRDefault="006D0280" w:rsidP="006D0280">
      <w:pPr>
        <w:numPr>
          <w:ilvl w:val="0"/>
          <w:numId w:val="26"/>
        </w:numPr>
        <w:suppressAutoHyphens w:val="0"/>
        <w:spacing w:line="249" w:lineRule="auto"/>
        <w:ind w:right="63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 xml:space="preserve">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6D0280">
        <w:rPr>
          <w:sz w:val="28"/>
          <w:szCs w:val="28"/>
          <w:lang w:eastAsia="ru-RU"/>
        </w:rPr>
        <w:t>фактов о</w:t>
      </w:r>
      <w:proofErr w:type="gramEnd"/>
      <w:r w:rsidRPr="006D0280">
        <w:rPr>
          <w:sz w:val="28"/>
          <w:szCs w:val="28"/>
          <w:lang w:eastAsia="ru-RU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6D0280" w:rsidRPr="006D0280" w:rsidRDefault="006D0280" w:rsidP="006D0280">
      <w:pPr>
        <w:numPr>
          <w:ilvl w:val="0"/>
          <w:numId w:val="26"/>
        </w:numPr>
        <w:suppressAutoHyphens w:val="0"/>
        <w:spacing w:line="249" w:lineRule="auto"/>
        <w:ind w:right="63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После регистрации ответ отправляется заявителю самостоятельно должностными лицами, рассматривающими обращение.</w:t>
      </w:r>
    </w:p>
    <w:p w:rsidR="006D0280" w:rsidRPr="006D0280" w:rsidRDefault="006D0280" w:rsidP="006D0280">
      <w:pPr>
        <w:numPr>
          <w:ilvl w:val="0"/>
          <w:numId w:val="26"/>
        </w:numPr>
        <w:suppressAutoHyphens w:val="0"/>
        <w:spacing w:line="250" w:lineRule="auto"/>
        <w:ind w:right="62"/>
        <w:contextualSpacing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6D0280" w:rsidRPr="006D0280" w:rsidRDefault="006D0280" w:rsidP="006D0280">
      <w:pPr>
        <w:suppressAutoHyphens w:val="0"/>
        <w:spacing w:after="4" w:line="255" w:lineRule="auto"/>
        <w:ind w:left="4878" w:right="1529" w:hanging="10"/>
        <w:jc w:val="right"/>
        <w:rPr>
          <w:szCs w:val="28"/>
          <w:lang w:eastAsia="ru-RU"/>
        </w:rPr>
      </w:pPr>
    </w:p>
    <w:p w:rsidR="006D0280" w:rsidRPr="006D0280" w:rsidRDefault="006D0280" w:rsidP="006D0280">
      <w:pPr>
        <w:suppressAutoHyphens w:val="0"/>
        <w:spacing w:after="4" w:line="255" w:lineRule="auto"/>
        <w:ind w:left="4878" w:right="1529" w:hanging="10"/>
        <w:jc w:val="right"/>
        <w:rPr>
          <w:szCs w:val="28"/>
          <w:lang w:eastAsia="ru-RU"/>
        </w:rPr>
        <w:sectPr w:rsidR="006D0280" w:rsidRPr="006D0280" w:rsidSect="00A1784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D0280" w:rsidRPr="006D0280" w:rsidRDefault="006D0280" w:rsidP="006D0280">
      <w:pPr>
        <w:suppressAutoHyphens w:val="0"/>
        <w:ind w:left="7938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lastRenderedPageBreak/>
        <w:t>Приложение №2</w:t>
      </w:r>
    </w:p>
    <w:p w:rsidR="006D0280" w:rsidRPr="006D0280" w:rsidRDefault="006D0280" w:rsidP="006D0280">
      <w:pPr>
        <w:suppressAutoHyphens w:val="0"/>
        <w:spacing w:after="340"/>
        <w:ind w:left="7938" w:right="63"/>
        <w:jc w:val="both"/>
        <w:rPr>
          <w:sz w:val="28"/>
          <w:szCs w:val="28"/>
          <w:lang w:eastAsia="ru-RU"/>
        </w:rPr>
      </w:pPr>
      <w:r w:rsidRPr="006D0280">
        <w:rPr>
          <w:sz w:val="28"/>
          <w:szCs w:val="28"/>
          <w:lang w:eastAsia="ru-RU"/>
        </w:rPr>
        <w:t>к 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Бутурлиновского городского поселения Бутурлиновского муниципального района Воронежской области</w:t>
      </w:r>
    </w:p>
    <w:p w:rsidR="006D0280" w:rsidRPr="006D0280" w:rsidRDefault="006D0280" w:rsidP="006D0280">
      <w:pPr>
        <w:suppressAutoHyphens w:val="0"/>
        <w:spacing w:line="238" w:lineRule="auto"/>
        <w:jc w:val="center"/>
        <w:rPr>
          <w:b/>
          <w:sz w:val="28"/>
          <w:szCs w:val="28"/>
          <w:lang w:eastAsia="ru-RU"/>
        </w:rPr>
      </w:pPr>
      <w:r w:rsidRPr="006D0280">
        <w:rPr>
          <w:b/>
          <w:sz w:val="28"/>
          <w:szCs w:val="28"/>
          <w:lang w:eastAsia="ru-RU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- получателей поддержки на территории Бутурлиновского городского поселения Бутурлиновского муниципального района Воронежской области</w:t>
      </w:r>
    </w:p>
    <w:p w:rsidR="006D0280" w:rsidRPr="006D0280" w:rsidRDefault="006D0280" w:rsidP="006D0280">
      <w:pPr>
        <w:suppressAutoHyphens w:val="0"/>
        <w:spacing w:after="12"/>
        <w:ind w:left="41" w:right="31" w:hanging="10"/>
        <w:jc w:val="center"/>
        <w:rPr>
          <w:sz w:val="28"/>
          <w:szCs w:val="28"/>
          <w:lang w:eastAsia="ru-RU"/>
        </w:rPr>
      </w:pPr>
    </w:p>
    <w:tbl>
      <w:tblPr>
        <w:tblW w:w="5000" w:type="pct"/>
        <w:tblCellMar>
          <w:top w:w="63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1191"/>
        <w:gridCol w:w="1531"/>
        <w:gridCol w:w="2462"/>
        <w:gridCol w:w="2311"/>
        <w:gridCol w:w="1218"/>
        <w:gridCol w:w="1322"/>
        <w:gridCol w:w="1260"/>
        <w:gridCol w:w="1260"/>
        <w:gridCol w:w="2176"/>
      </w:tblGrid>
      <w:tr w:rsidR="006D0280" w:rsidRPr="006D0280" w:rsidTr="009F46FF">
        <w:trPr>
          <w:trHeight w:val="838"/>
        </w:trPr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line="238" w:lineRule="auto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r w:rsidRPr="006D0280">
              <w:rPr>
                <w:rFonts w:cs="Tahoma"/>
                <w:sz w:val="22"/>
                <w:szCs w:val="22"/>
                <w:lang w:eastAsia="ru-RU"/>
              </w:rPr>
              <w:t xml:space="preserve">Номер реестров </w:t>
            </w:r>
            <w:proofErr w:type="gramStart"/>
            <w:r w:rsidRPr="006D0280">
              <w:rPr>
                <w:rFonts w:cs="Tahoma"/>
                <w:sz w:val="22"/>
                <w:szCs w:val="22"/>
                <w:lang w:eastAsia="ru-RU"/>
              </w:rPr>
              <w:t>ой</w:t>
            </w:r>
            <w:proofErr w:type="gramEnd"/>
            <w:r w:rsidRPr="006D0280">
              <w:rPr>
                <w:rFonts w:cs="Tahoma"/>
                <w:sz w:val="22"/>
                <w:szCs w:val="22"/>
                <w:lang w:eastAsia="ru-RU"/>
              </w:rPr>
              <w:t xml:space="preserve"> записи и дата </w:t>
            </w:r>
          </w:p>
          <w:p w:rsidR="006D0280" w:rsidRPr="006D0280" w:rsidRDefault="006D0280" w:rsidP="006D0280">
            <w:pPr>
              <w:suppressAutoHyphens w:val="0"/>
              <w:spacing w:line="238" w:lineRule="auto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r w:rsidRPr="006D0280">
              <w:rPr>
                <w:rFonts w:cs="Tahoma"/>
                <w:sz w:val="22"/>
                <w:szCs w:val="22"/>
                <w:lang w:eastAsia="ru-RU"/>
              </w:rPr>
              <w:t>включения</w:t>
            </w:r>
          </w:p>
          <w:p w:rsidR="006D0280" w:rsidRPr="006D0280" w:rsidRDefault="006D0280" w:rsidP="006D0280">
            <w:pPr>
              <w:suppressAutoHyphens w:val="0"/>
              <w:spacing w:line="259" w:lineRule="auto"/>
              <w:ind w:right="46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r w:rsidRPr="006D0280">
              <w:rPr>
                <w:rFonts w:cs="Tahoma"/>
                <w:sz w:val="22"/>
                <w:szCs w:val="22"/>
                <w:lang w:eastAsia="ru-RU"/>
              </w:rPr>
              <w:t>сведений в реестр</w:t>
            </w:r>
          </w:p>
        </w:tc>
        <w:tc>
          <w:tcPr>
            <w:tcW w:w="5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line="238" w:lineRule="auto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r w:rsidRPr="006D0280">
              <w:rPr>
                <w:rFonts w:cs="Tahoma"/>
                <w:sz w:val="22"/>
                <w:szCs w:val="22"/>
                <w:lang w:eastAsia="ru-RU"/>
              </w:rPr>
              <w:t xml:space="preserve">Основание </w:t>
            </w:r>
            <w:proofErr w:type="gramStart"/>
            <w:r w:rsidRPr="006D0280">
              <w:rPr>
                <w:rFonts w:cs="Tahoma"/>
                <w:sz w:val="22"/>
                <w:szCs w:val="22"/>
                <w:lang w:eastAsia="ru-RU"/>
              </w:rPr>
              <w:t>для</w:t>
            </w:r>
            <w:proofErr w:type="gramEnd"/>
            <w:r w:rsidRPr="006D0280">
              <w:rPr>
                <w:rFonts w:cs="Tahoma"/>
                <w:sz w:val="22"/>
                <w:szCs w:val="22"/>
                <w:lang w:eastAsia="ru-RU"/>
              </w:rPr>
              <w:t xml:space="preserve"> </w:t>
            </w:r>
          </w:p>
          <w:p w:rsidR="006D0280" w:rsidRPr="006D0280" w:rsidRDefault="006D0280" w:rsidP="006D0280">
            <w:pPr>
              <w:suppressAutoHyphens w:val="0"/>
              <w:spacing w:line="238" w:lineRule="auto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r w:rsidRPr="006D0280">
              <w:rPr>
                <w:rFonts w:cs="Tahoma"/>
                <w:sz w:val="22"/>
                <w:szCs w:val="22"/>
                <w:lang w:eastAsia="ru-RU"/>
              </w:rPr>
              <w:t>включения</w:t>
            </w:r>
          </w:p>
          <w:p w:rsidR="006D0280" w:rsidRPr="006D0280" w:rsidRDefault="006D0280" w:rsidP="006D0280">
            <w:pPr>
              <w:suppressAutoHyphens w:val="0"/>
              <w:spacing w:line="238" w:lineRule="auto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r w:rsidRPr="006D0280">
              <w:rPr>
                <w:rFonts w:cs="Tahoma"/>
                <w:sz w:val="22"/>
                <w:szCs w:val="22"/>
                <w:lang w:eastAsia="ru-RU"/>
              </w:rPr>
              <w:t xml:space="preserve">(исключения) </w:t>
            </w:r>
          </w:p>
          <w:p w:rsidR="006D0280" w:rsidRPr="006D0280" w:rsidRDefault="006D0280" w:rsidP="006D0280">
            <w:pPr>
              <w:suppressAutoHyphens w:val="0"/>
              <w:spacing w:line="238" w:lineRule="auto"/>
              <w:ind w:right="55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r w:rsidRPr="006D0280">
              <w:rPr>
                <w:rFonts w:cs="Tahoma"/>
                <w:sz w:val="22"/>
                <w:szCs w:val="22"/>
                <w:lang w:eastAsia="ru-RU"/>
              </w:rPr>
              <w:t xml:space="preserve">сведения </w:t>
            </w:r>
            <w:proofErr w:type="gramStart"/>
            <w:r w:rsidRPr="006D0280">
              <w:rPr>
                <w:rFonts w:cs="Tahoma"/>
                <w:sz w:val="22"/>
                <w:szCs w:val="22"/>
                <w:lang w:eastAsia="ru-RU"/>
              </w:rPr>
              <w:t>в</w:t>
            </w:r>
            <w:proofErr w:type="gramEnd"/>
            <w:r w:rsidRPr="006D0280">
              <w:rPr>
                <w:rFonts w:cs="Tahoma"/>
                <w:sz w:val="22"/>
                <w:szCs w:val="22"/>
                <w:lang w:eastAsia="ru-RU"/>
              </w:rPr>
              <w:t xml:space="preserve"> </w:t>
            </w:r>
          </w:p>
          <w:p w:rsidR="006D0280" w:rsidRPr="006D0280" w:rsidRDefault="006D0280" w:rsidP="006D0280">
            <w:pPr>
              <w:suppressAutoHyphens w:val="0"/>
              <w:spacing w:line="259" w:lineRule="auto"/>
              <w:ind w:right="59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r w:rsidRPr="006D0280">
              <w:rPr>
                <w:rFonts w:cs="Tahoma"/>
                <w:sz w:val="22"/>
                <w:szCs w:val="22"/>
                <w:lang w:eastAsia="ru-RU"/>
              </w:rPr>
              <w:t>реестр</w:t>
            </w:r>
          </w:p>
        </w:tc>
        <w:tc>
          <w:tcPr>
            <w:tcW w:w="16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line="238" w:lineRule="auto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r w:rsidRPr="006D0280">
              <w:rPr>
                <w:rFonts w:cs="Tahoma"/>
                <w:sz w:val="22"/>
                <w:szCs w:val="22"/>
                <w:lang w:eastAsia="ru-RU"/>
              </w:rPr>
              <w:t xml:space="preserve">Сведения о субъекте малого и среднего предпринимательства, - получателей </w:t>
            </w:r>
          </w:p>
          <w:p w:rsidR="006D0280" w:rsidRPr="006D0280" w:rsidRDefault="006D0280" w:rsidP="006D0280">
            <w:pPr>
              <w:suppressAutoHyphens w:val="0"/>
              <w:spacing w:line="259" w:lineRule="auto"/>
              <w:ind w:right="59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r w:rsidRPr="006D0280">
              <w:rPr>
                <w:rFonts w:cs="Tahoma"/>
                <w:sz w:val="22"/>
                <w:szCs w:val="22"/>
                <w:lang w:eastAsia="ru-RU"/>
              </w:rPr>
              <w:t>поддержки</w:t>
            </w:r>
          </w:p>
        </w:tc>
        <w:tc>
          <w:tcPr>
            <w:tcW w:w="17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line="259" w:lineRule="auto"/>
              <w:ind w:right="59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r w:rsidRPr="006D0280">
              <w:rPr>
                <w:rFonts w:cs="Tahoma"/>
                <w:sz w:val="22"/>
                <w:szCs w:val="22"/>
                <w:lang w:eastAsia="ru-RU"/>
              </w:rPr>
              <w:t>Сведения о предоставленной поддержке</w:t>
            </w:r>
          </w:p>
        </w:tc>
        <w:tc>
          <w:tcPr>
            <w:tcW w:w="7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line="238" w:lineRule="auto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r w:rsidRPr="006D0280">
              <w:rPr>
                <w:rFonts w:cs="Tahoma"/>
                <w:sz w:val="22"/>
                <w:szCs w:val="22"/>
                <w:lang w:eastAsia="ru-RU"/>
              </w:rPr>
              <w:t>Информация о нарушении порядка и условий</w:t>
            </w:r>
          </w:p>
          <w:p w:rsidR="006D0280" w:rsidRPr="006D0280" w:rsidRDefault="006D0280" w:rsidP="006D0280">
            <w:pPr>
              <w:suppressAutoHyphens w:val="0"/>
              <w:spacing w:line="259" w:lineRule="auto"/>
              <w:ind w:right="59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r w:rsidRPr="006D0280">
              <w:rPr>
                <w:rFonts w:cs="Tahoma"/>
                <w:sz w:val="22"/>
                <w:szCs w:val="22"/>
                <w:lang w:eastAsia="ru-RU"/>
              </w:rPr>
              <w:t>предоставления</w:t>
            </w:r>
          </w:p>
          <w:p w:rsidR="006D0280" w:rsidRPr="006D0280" w:rsidRDefault="006D0280" w:rsidP="006D0280">
            <w:pPr>
              <w:suppressAutoHyphens w:val="0"/>
              <w:spacing w:line="259" w:lineRule="auto"/>
              <w:ind w:right="59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proofErr w:type="gramStart"/>
            <w:r w:rsidRPr="006D0280">
              <w:rPr>
                <w:rFonts w:cs="Tahoma"/>
                <w:sz w:val="22"/>
                <w:szCs w:val="22"/>
                <w:lang w:eastAsia="ru-RU"/>
              </w:rPr>
              <w:t>поддержки (если</w:t>
            </w:r>
            <w:proofErr w:type="gramEnd"/>
          </w:p>
          <w:p w:rsidR="006D0280" w:rsidRPr="006D0280" w:rsidRDefault="006D0280" w:rsidP="006D0280">
            <w:pPr>
              <w:suppressAutoHyphens w:val="0"/>
              <w:spacing w:line="238" w:lineRule="auto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r w:rsidRPr="006D0280">
              <w:rPr>
                <w:rFonts w:cs="Tahoma"/>
                <w:sz w:val="22"/>
                <w:szCs w:val="22"/>
                <w:lang w:eastAsia="ru-RU"/>
              </w:rPr>
              <w:t>имеется), в т. ч. о нецелевом</w:t>
            </w:r>
          </w:p>
          <w:p w:rsidR="006D0280" w:rsidRPr="006D0280" w:rsidRDefault="006D0280" w:rsidP="006D0280">
            <w:pPr>
              <w:suppressAutoHyphens w:val="0"/>
              <w:spacing w:line="259" w:lineRule="auto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proofErr w:type="gramStart"/>
            <w:r w:rsidRPr="006D0280">
              <w:rPr>
                <w:rFonts w:cs="Tahoma"/>
                <w:sz w:val="22"/>
                <w:szCs w:val="22"/>
                <w:lang w:eastAsia="ru-RU"/>
              </w:rPr>
              <w:t>использовании</w:t>
            </w:r>
            <w:proofErr w:type="gramEnd"/>
            <w:r w:rsidRPr="006D0280">
              <w:rPr>
                <w:rFonts w:cs="Tahoma"/>
                <w:sz w:val="22"/>
                <w:szCs w:val="22"/>
                <w:lang w:eastAsia="ru-RU"/>
              </w:rPr>
              <w:t xml:space="preserve"> средств</w:t>
            </w:r>
          </w:p>
        </w:tc>
      </w:tr>
      <w:tr w:rsidR="006D0280" w:rsidRPr="006D0280" w:rsidTr="009F46FF">
        <w:trPr>
          <w:trHeight w:val="1440"/>
        </w:trPr>
        <w:tc>
          <w:tcPr>
            <w:tcW w:w="3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after="160" w:line="259" w:lineRule="auto"/>
              <w:rPr>
                <w:rFonts w:cs="Tahoma"/>
                <w:sz w:val="22"/>
                <w:szCs w:val="22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after="160" w:line="259" w:lineRule="auto"/>
              <w:rPr>
                <w:rFonts w:cs="Tahoma"/>
                <w:sz w:val="22"/>
                <w:szCs w:val="22"/>
                <w:lang w:eastAsia="ru-RU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line="238" w:lineRule="auto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r w:rsidRPr="006D0280">
              <w:rPr>
                <w:rFonts w:cs="Tahoma"/>
                <w:sz w:val="22"/>
                <w:szCs w:val="22"/>
                <w:lang w:eastAsia="ru-RU"/>
              </w:rPr>
              <w:t>Наименование юридического лица или</w:t>
            </w:r>
          </w:p>
          <w:p w:rsidR="006D0280" w:rsidRPr="006D0280" w:rsidRDefault="006D0280" w:rsidP="006D0280">
            <w:pPr>
              <w:suppressAutoHyphens w:val="0"/>
              <w:spacing w:line="259" w:lineRule="auto"/>
              <w:ind w:left="99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r w:rsidRPr="006D0280">
              <w:rPr>
                <w:rFonts w:cs="Tahoma"/>
                <w:sz w:val="22"/>
                <w:szCs w:val="22"/>
                <w:lang w:eastAsia="ru-RU"/>
              </w:rPr>
              <w:t>фамилия, имя и отчество (если имеется) индивидуального предпринимателя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line="238" w:lineRule="auto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r w:rsidRPr="006D0280">
              <w:rPr>
                <w:rFonts w:cs="Tahoma"/>
                <w:sz w:val="22"/>
                <w:szCs w:val="22"/>
                <w:lang w:eastAsia="ru-RU"/>
              </w:rPr>
              <w:t xml:space="preserve">Идентификационный номер </w:t>
            </w:r>
          </w:p>
          <w:p w:rsidR="006D0280" w:rsidRPr="006D0280" w:rsidRDefault="006D0280" w:rsidP="006D0280">
            <w:pPr>
              <w:suppressAutoHyphens w:val="0"/>
              <w:spacing w:line="259" w:lineRule="auto"/>
              <w:ind w:left="52"/>
              <w:rPr>
                <w:rFonts w:cs="Tahoma"/>
                <w:sz w:val="22"/>
                <w:szCs w:val="22"/>
                <w:lang w:eastAsia="ru-RU"/>
              </w:rPr>
            </w:pPr>
            <w:r w:rsidRPr="006D0280">
              <w:rPr>
                <w:rFonts w:cs="Tahoma"/>
                <w:sz w:val="22"/>
                <w:szCs w:val="22"/>
                <w:lang w:eastAsia="ru-RU"/>
              </w:rPr>
              <w:t>налогоплательщика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line="259" w:lineRule="auto"/>
              <w:ind w:right="21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r w:rsidRPr="006D0280">
              <w:rPr>
                <w:rFonts w:cs="Tahoma"/>
                <w:sz w:val="22"/>
                <w:szCs w:val="22"/>
                <w:lang w:eastAsia="ru-RU"/>
              </w:rPr>
              <w:t>Вид поддержки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line="259" w:lineRule="auto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r w:rsidRPr="006D0280">
              <w:rPr>
                <w:rFonts w:cs="Tahoma"/>
                <w:sz w:val="22"/>
                <w:szCs w:val="22"/>
                <w:lang w:eastAsia="ru-RU"/>
              </w:rPr>
              <w:t>Форма поддержки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line="259" w:lineRule="auto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r w:rsidRPr="006D0280">
              <w:rPr>
                <w:rFonts w:cs="Tahoma"/>
                <w:sz w:val="22"/>
                <w:szCs w:val="22"/>
                <w:lang w:eastAsia="ru-RU"/>
              </w:rPr>
              <w:t>Размер поддержки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line="238" w:lineRule="auto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r w:rsidRPr="006D0280">
              <w:rPr>
                <w:rFonts w:cs="Tahoma"/>
                <w:sz w:val="22"/>
                <w:szCs w:val="22"/>
                <w:lang w:eastAsia="ru-RU"/>
              </w:rPr>
              <w:t xml:space="preserve">Срок оказания </w:t>
            </w:r>
          </w:p>
          <w:p w:rsidR="006D0280" w:rsidRPr="006D0280" w:rsidRDefault="006D0280" w:rsidP="006D0280">
            <w:pPr>
              <w:suppressAutoHyphens w:val="0"/>
              <w:spacing w:line="259" w:lineRule="auto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r w:rsidRPr="006D0280">
              <w:rPr>
                <w:rFonts w:cs="Tahoma"/>
                <w:sz w:val="22"/>
                <w:szCs w:val="22"/>
                <w:lang w:eastAsia="ru-RU"/>
              </w:rPr>
              <w:t>поддержки</w:t>
            </w:r>
          </w:p>
        </w:tc>
        <w:tc>
          <w:tcPr>
            <w:tcW w:w="7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after="160" w:line="259" w:lineRule="auto"/>
              <w:rPr>
                <w:rFonts w:cs="Tahoma"/>
                <w:sz w:val="22"/>
                <w:szCs w:val="22"/>
                <w:lang w:eastAsia="ru-RU"/>
              </w:rPr>
            </w:pPr>
          </w:p>
        </w:tc>
      </w:tr>
      <w:tr w:rsidR="006D0280" w:rsidRPr="006D0280" w:rsidTr="009F46FF">
        <w:trPr>
          <w:trHeight w:val="286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line="259" w:lineRule="auto"/>
              <w:ind w:right="59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r w:rsidRPr="006D0280">
              <w:rPr>
                <w:rFonts w:cs="Tahom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line="259" w:lineRule="auto"/>
              <w:ind w:right="59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r w:rsidRPr="006D0280">
              <w:rPr>
                <w:rFonts w:cs="Tahom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line="259" w:lineRule="auto"/>
              <w:ind w:right="59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r w:rsidRPr="006D0280">
              <w:rPr>
                <w:rFonts w:cs="Tahom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line="259" w:lineRule="auto"/>
              <w:ind w:right="59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r w:rsidRPr="006D0280">
              <w:rPr>
                <w:rFonts w:cs="Tahom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line="259" w:lineRule="auto"/>
              <w:ind w:right="59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r w:rsidRPr="006D0280">
              <w:rPr>
                <w:rFonts w:cs="Tahom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line="259" w:lineRule="auto"/>
              <w:ind w:right="59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r w:rsidRPr="006D0280">
              <w:rPr>
                <w:rFonts w:cs="Tahom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line="259" w:lineRule="auto"/>
              <w:ind w:right="59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r w:rsidRPr="006D0280">
              <w:rPr>
                <w:rFonts w:cs="Tahom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line="259" w:lineRule="auto"/>
              <w:ind w:right="59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r w:rsidRPr="006D0280">
              <w:rPr>
                <w:rFonts w:cs="Tahom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line="259" w:lineRule="auto"/>
              <w:ind w:right="59"/>
              <w:jc w:val="center"/>
              <w:rPr>
                <w:rFonts w:cs="Tahoma"/>
                <w:sz w:val="22"/>
                <w:szCs w:val="22"/>
                <w:lang w:eastAsia="ru-RU"/>
              </w:rPr>
            </w:pPr>
            <w:r w:rsidRPr="006D0280">
              <w:rPr>
                <w:rFonts w:cs="Tahoma"/>
                <w:sz w:val="22"/>
                <w:szCs w:val="22"/>
                <w:lang w:eastAsia="ru-RU"/>
              </w:rPr>
              <w:t>9</w:t>
            </w:r>
          </w:p>
        </w:tc>
      </w:tr>
      <w:tr w:rsidR="006D0280" w:rsidRPr="006D0280" w:rsidTr="009F46FF">
        <w:trPr>
          <w:trHeight w:val="286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after="160" w:line="259" w:lineRule="auto"/>
              <w:rPr>
                <w:rFonts w:cs="Tahoma"/>
                <w:sz w:val="22"/>
                <w:szCs w:val="22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after="160" w:line="259" w:lineRule="auto"/>
              <w:rPr>
                <w:rFonts w:cs="Tahoma"/>
                <w:sz w:val="22"/>
                <w:szCs w:val="22"/>
                <w:lang w:eastAsia="ru-RU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after="160" w:line="259" w:lineRule="auto"/>
              <w:rPr>
                <w:rFonts w:cs="Tahoma"/>
                <w:sz w:val="22"/>
                <w:szCs w:val="22"/>
                <w:lang w:eastAsia="ru-RU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after="160" w:line="259" w:lineRule="auto"/>
              <w:rPr>
                <w:rFonts w:cs="Tahoma"/>
                <w:sz w:val="22"/>
                <w:szCs w:val="22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after="160" w:line="259" w:lineRule="auto"/>
              <w:rPr>
                <w:rFonts w:cs="Tahoma"/>
                <w:sz w:val="22"/>
                <w:szCs w:val="22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after="160" w:line="259" w:lineRule="auto"/>
              <w:rPr>
                <w:rFonts w:cs="Tahoma"/>
                <w:sz w:val="22"/>
                <w:szCs w:val="22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after="160" w:line="259" w:lineRule="auto"/>
              <w:rPr>
                <w:rFonts w:cs="Tahoma"/>
                <w:sz w:val="22"/>
                <w:szCs w:val="22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after="160" w:line="259" w:lineRule="auto"/>
              <w:rPr>
                <w:rFonts w:cs="Tahoma"/>
                <w:sz w:val="22"/>
                <w:szCs w:val="22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after="160" w:line="259" w:lineRule="auto"/>
              <w:rPr>
                <w:rFonts w:cs="Tahoma"/>
                <w:sz w:val="22"/>
                <w:szCs w:val="22"/>
                <w:lang w:eastAsia="ru-RU"/>
              </w:rPr>
            </w:pPr>
          </w:p>
        </w:tc>
      </w:tr>
      <w:tr w:rsidR="006D0280" w:rsidRPr="006D0280" w:rsidTr="009F46FF">
        <w:trPr>
          <w:trHeight w:val="286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after="160" w:line="259" w:lineRule="auto"/>
              <w:rPr>
                <w:rFonts w:cs="Tahoma"/>
                <w:sz w:val="22"/>
                <w:szCs w:val="22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after="160" w:line="259" w:lineRule="auto"/>
              <w:rPr>
                <w:rFonts w:cs="Tahoma"/>
                <w:sz w:val="22"/>
                <w:szCs w:val="22"/>
                <w:lang w:eastAsia="ru-RU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after="160" w:line="259" w:lineRule="auto"/>
              <w:rPr>
                <w:rFonts w:cs="Tahoma"/>
                <w:sz w:val="22"/>
                <w:szCs w:val="22"/>
                <w:lang w:eastAsia="ru-RU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after="160" w:line="259" w:lineRule="auto"/>
              <w:rPr>
                <w:rFonts w:cs="Tahoma"/>
                <w:sz w:val="22"/>
                <w:szCs w:val="22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after="160" w:line="259" w:lineRule="auto"/>
              <w:rPr>
                <w:rFonts w:cs="Tahoma"/>
                <w:sz w:val="22"/>
                <w:szCs w:val="22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after="160" w:line="259" w:lineRule="auto"/>
              <w:rPr>
                <w:rFonts w:cs="Tahoma"/>
                <w:sz w:val="22"/>
                <w:szCs w:val="22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after="160" w:line="259" w:lineRule="auto"/>
              <w:rPr>
                <w:rFonts w:cs="Tahoma"/>
                <w:sz w:val="22"/>
                <w:szCs w:val="22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after="160" w:line="259" w:lineRule="auto"/>
              <w:rPr>
                <w:rFonts w:cs="Tahoma"/>
                <w:sz w:val="22"/>
                <w:szCs w:val="22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80" w:rsidRPr="006D0280" w:rsidRDefault="006D0280" w:rsidP="006D0280">
            <w:pPr>
              <w:suppressAutoHyphens w:val="0"/>
              <w:spacing w:after="160" w:line="259" w:lineRule="auto"/>
              <w:rPr>
                <w:rFonts w:cs="Tahoma"/>
                <w:sz w:val="22"/>
                <w:szCs w:val="22"/>
                <w:lang w:eastAsia="ru-RU"/>
              </w:rPr>
            </w:pPr>
          </w:p>
        </w:tc>
      </w:tr>
    </w:tbl>
    <w:p w:rsidR="006D0280" w:rsidRPr="006D0280" w:rsidRDefault="006D0280" w:rsidP="006D0280">
      <w:pPr>
        <w:suppressAutoHyphens w:val="0"/>
        <w:ind w:left="-15" w:right="63"/>
        <w:rPr>
          <w:sz w:val="28"/>
          <w:szCs w:val="28"/>
          <w:lang w:eastAsia="ru-RU"/>
        </w:rPr>
      </w:pPr>
    </w:p>
    <w:p w:rsidR="0083665C" w:rsidRDefault="006D0280" w:rsidP="0083665C">
      <w:pPr>
        <w:suppressAutoHyphens w:val="0"/>
        <w:ind w:left="-15" w:right="63"/>
        <w:rPr>
          <w:b/>
          <w:sz w:val="32"/>
          <w:szCs w:val="32"/>
        </w:rPr>
      </w:pPr>
      <w:r w:rsidRPr="006D0280">
        <w:rPr>
          <w:sz w:val="28"/>
          <w:szCs w:val="28"/>
          <w:lang w:eastAsia="ru-RU"/>
        </w:rPr>
        <w:t>Исполнитель____________________</w:t>
      </w:r>
    </w:p>
    <w:p w:rsidR="0083665C" w:rsidRDefault="0083665C" w:rsidP="0083665C">
      <w:pPr>
        <w:rPr>
          <w:b/>
          <w:sz w:val="32"/>
          <w:szCs w:val="32"/>
        </w:rPr>
        <w:sectPr w:rsidR="0083665C" w:rsidSect="0083665C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04208D" w:rsidRDefault="0083665C" w:rsidP="0083665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</w:t>
      </w:r>
      <w:r w:rsidR="0004208D" w:rsidRPr="0004208D">
        <w:rPr>
          <w:b/>
          <w:sz w:val="32"/>
          <w:szCs w:val="32"/>
        </w:rPr>
        <w:t>ИНФОРМАЦИОННОЕ СООБЩЕНИЕ</w:t>
      </w:r>
    </w:p>
    <w:p w:rsidR="0004208D" w:rsidRDefault="0004208D" w:rsidP="0004208D">
      <w:pPr>
        <w:rPr>
          <w:b/>
          <w:sz w:val="32"/>
          <w:szCs w:val="32"/>
        </w:rPr>
      </w:pPr>
    </w:p>
    <w:p w:rsidR="0004208D" w:rsidRDefault="0004208D" w:rsidP="0004208D">
      <w:pPr>
        <w:suppressAutoHyphens w:val="0"/>
        <w:rPr>
          <w:color w:val="161616"/>
          <w:sz w:val="28"/>
          <w:szCs w:val="28"/>
          <w:shd w:val="clear" w:color="auto" w:fill="FFFFFF"/>
          <w:lang w:eastAsia="ru-RU"/>
        </w:rPr>
      </w:pPr>
      <w:r w:rsidRPr="0004208D">
        <w:rPr>
          <w:color w:val="161616"/>
          <w:sz w:val="28"/>
          <w:szCs w:val="28"/>
          <w:shd w:val="clear" w:color="auto" w:fill="FFFFFF"/>
          <w:lang w:eastAsia="ru-RU"/>
        </w:rPr>
        <w:t> Минстрой России подвел итоги второго всероссийского онлайн-голосования за выбор приоритетных объектов благоустройства на Всероссийской онлайн-платформе </w:t>
      </w:r>
      <w:hyperlink r:id="rId10" w:history="1">
        <w:r w:rsidRPr="0004208D">
          <w:rPr>
            <w:color w:val="005BC4"/>
            <w:sz w:val="28"/>
            <w:szCs w:val="28"/>
            <w:u w:val="single"/>
            <w:shd w:val="clear" w:color="auto" w:fill="FFFFFF"/>
            <w:lang w:eastAsia="ru-RU"/>
          </w:rPr>
          <w:t>http://36.gorodsreda.ru</w:t>
        </w:r>
        <w:proofErr w:type="gramStart"/>
      </w:hyperlink>
      <w:r w:rsidRPr="0004208D">
        <w:rPr>
          <w:color w:val="161616"/>
          <w:sz w:val="28"/>
          <w:szCs w:val="28"/>
          <w:lang w:eastAsia="ru-RU"/>
        </w:rPr>
        <w:br/>
      </w:r>
      <w:r w:rsidRPr="0004208D">
        <w:rPr>
          <w:color w:val="161616"/>
          <w:sz w:val="28"/>
          <w:szCs w:val="28"/>
          <w:lang w:eastAsia="ru-RU"/>
        </w:rPr>
        <w:br/>
      </w:r>
      <w:r w:rsidRPr="0004208D">
        <w:rPr>
          <w:color w:val="161616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4208D">
        <w:rPr>
          <w:color w:val="161616"/>
          <w:sz w:val="28"/>
          <w:szCs w:val="28"/>
          <w:shd w:val="clear" w:color="auto" w:fill="FFFFFF"/>
          <w:lang w:eastAsia="ru-RU"/>
        </w:rPr>
        <w:t xml:space="preserve"> голосовании, которое проходило с 15 апреля по 31 мая, участвовали 6651 </w:t>
      </w:r>
      <w:proofErr w:type="spellStart"/>
      <w:r w:rsidRPr="0004208D">
        <w:rPr>
          <w:color w:val="161616"/>
          <w:sz w:val="28"/>
          <w:szCs w:val="28"/>
          <w:shd w:val="clear" w:color="auto" w:fill="FFFFFF"/>
          <w:lang w:eastAsia="ru-RU"/>
        </w:rPr>
        <w:t>бутурлиновцев</w:t>
      </w:r>
      <w:proofErr w:type="spellEnd"/>
      <w:r w:rsidRPr="0004208D">
        <w:rPr>
          <w:color w:val="161616"/>
          <w:sz w:val="28"/>
          <w:szCs w:val="28"/>
          <w:shd w:val="clear" w:color="auto" w:fill="FFFFFF"/>
          <w:lang w:eastAsia="ru-RU"/>
        </w:rPr>
        <w:t>.</w:t>
      </w:r>
      <w:r w:rsidRPr="0004208D">
        <w:rPr>
          <w:color w:val="161616"/>
          <w:sz w:val="28"/>
          <w:szCs w:val="28"/>
          <w:lang w:eastAsia="ru-RU"/>
        </w:rPr>
        <w:br/>
      </w:r>
      <w:r w:rsidRPr="0004208D">
        <w:rPr>
          <w:color w:val="161616"/>
          <w:sz w:val="28"/>
          <w:szCs w:val="28"/>
          <w:lang w:eastAsia="ru-RU"/>
        </w:rPr>
        <w:br/>
      </w:r>
      <w:r w:rsidRPr="0004208D">
        <w:rPr>
          <w:color w:val="161616"/>
          <w:sz w:val="28"/>
          <w:szCs w:val="28"/>
          <w:shd w:val="clear" w:color="auto" w:fill="FFFFFF"/>
          <w:lang w:eastAsia="ru-RU"/>
        </w:rPr>
        <w:t>Голоса распределились следующим образом:</w:t>
      </w:r>
      <w:r w:rsidRPr="0004208D">
        <w:rPr>
          <w:color w:val="161616"/>
          <w:sz w:val="28"/>
          <w:szCs w:val="28"/>
          <w:lang w:eastAsia="ru-RU"/>
        </w:rPr>
        <w:br/>
      </w:r>
      <w:r w:rsidRPr="0004208D">
        <w:rPr>
          <w:color w:val="161616"/>
          <w:sz w:val="28"/>
          <w:szCs w:val="28"/>
          <w:lang w:eastAsia="ru-RU"/>
        </w:rPr>
        <w:br/>
      </w:r>
      <w:r w:rsidRPr="0004208D">
        <w:rPr>
          <w:color w:val="161616"/>
          <w:sz w:val="28"/>
          <w:szCs w:val="28"/>
          <w:shd w:val="clear" w:color="auto" w:fill="FFFFFF"/>
          <w:lang w:eastAsia="ru-RU"/>
        </w:rPr>
        <w:t>1.    Обустройство ул. Попкова – 482</w:t>
      </w:r>
      <w:r w:rsidRPr="0004208D">
        <w:rPr>
          <w:color w:val="161616"/>
          <w:sz w:val="28"/>
          <w:szCs w:val="28"/>
          <w:lang w:eastAsia="ru-RU"/>
        </w:rPr>
        <w:br/>
      </w:r>
      <w:r w:rsidRPr="0004208D">
        <w:rPr>
          <w:color w:val="161616"/>
          <w:sz w:val="28"/>
          <w:szCs w:val="28"/>
          <w:shd w:val="clear" w:color="auto" w:fill="FFFFFF"/>
          <w:lang w:eastAsia="ru-RU"/>
        </w:rPr>
        <w:t>2.    Обустройство ул. Крупской - 714</w:t>
      </w:r>
      <w:r w:rsidRPr="0004208D">
        <w:rPr>
          <w:color w:val="161616"/>
          <w:sz w:val="28"/>
          <w:szCs w:val="28"/>
          <w:lang w:eastAsia="ru-RU"/>
        </w:rPr>
        <w:br/>
      </w:r>
      <w:r w:rsidRPr="0004208D">
        <w:rPr>
          <w:color w:val="161616"/>
          <w:sz w:val="28"/>
          <w:szCs w:val="28"/>
          <w:shd w:val="clear" w:color="auto" w:fill="FFFFFF"/>
          <w:lang w:eastAsia="ru-RU"/>
        </w:rPr>
        <w:t>3.    Обустройство сквера, расположенного по ул. Подгорная - 5455</w:t>
      </w:r>
      <w:r w:rsidRPr="0004208D">
        <w:rPr>
          <w:color w:val="161616"/>
          <w:sz w:val="28"/>
          <w:szCs w:val="28"/>
          <w:lang w:eastAsia="ru-RU"/>
        </w:rPr>
        <w:br/>
      </w:r>
      <w:r w:rsidRPr="0004208D">
        <w:rPr>
          <w:color w:val="161616"/>
          <w:sz w:val="28"/>
          <w:szCs w:val="28"/>
          <w:lang w:eastAsia="ru-RU"/>
        </w:rPr>
        <w:br/>
      </w:r>
      <w:r w:rsidRPr="0004208D">
        <w:rPr>
          <w:color w:val="161616"/>
          <w:sz w:val="28"/>
          <w:szCs w:val="28"/>
          <w:shd w:val="clear" w:color="auto" w:fill="FFFFFF"/>
          <w:lang w:eastAsia="ru-RU"/>
        </w:rPr>
        <w:t>Выбранную территорию благоустроят в рамках федерального проекта «Формирование комфортной городской среды» нацпроекта «Жилье и городская среда» в 2023 году.</w:t>
      </w:r>
      <w:r w:rsidRPr="0004208D">
        <w:rPr>
          <w:color w:val="161616"/>
          <w:sz w:val="28"/>
          <w:szCs w:val="28"/>
          <w:lang w:eastAsia="ru-RU"/>
        </w:rPr>
        <w:br/>
      </w:r>
      <w:r w:rsidRPr="0004208D">
        <w:rPr>
          <w:color w:val="161616"/>
          <w:sz w:val="28"/>
          <w:szCs w:val="28"/>
          <w:lang w:eastAsia="ru-RU"/>
        </w:rPr>
        <w:br/>
      </w:r>
      <w:r w:rsidRPr="0004208D">
        <w:rPr>
          <w:color w:val="161616"/>
          <w:sz w:val="28"/>
          <w:szCs w:val="28"/>
          <w:shd w:val="clear" w:color="auto" w:fill="FFFFFF"/>
          <w:lang w:eastAsia="ru-RU"/>
        </w:rPr>
        <w:t>Выражаем благодарность всем неравнодушным жителям за участие в развитии своего города.</w:t>
      </w:r>
    </w:p>
    <w:p w:rsidR="0004208D" w:rsidRPr="0004208D" w:rsidRDefault="0004208D" w:rsidP="0004208D">
      <w:pPr>
        <w:suppressAutoHyphens w:val="0"/>
        <w:rPr>
          <w:sz w:val="28"/>
          <w:szCs w:val="28"/>
          <w:lang w:eastAsia="ru-RU"/>
        </w:rPr>
      </w:pPr>
      <w:r w:rsidRPr="0004208D">
        <w:rPr>
          <w:color w:val="161616"/>
          <w:sz w:val="28"/>
          <w:szCs w:val="28"/>
          <w:lang w:eastAsia="ru-RU"/>
        </w:rPr>
        <w:br/>
      </w:r>
      <w:proofErr w:type="spellStart"/>
      <w:r w:rsidRPr="0004208D">
        <w:rPr>
          <w:color w:val="161616"/>
          <w:sz w:val="28"/>
          <w:szCs w:val="28"/>
          <w:shd w:val="clear" w:color="auto" w:fill="FFFFFF"/>
          <w:lang w:eastAsia="ru-RU"/>
        </w:rPr>
        <w:t>Справочно</w:t>
      </w:r>
      <w:proofErr w:type="spellEnd"/>
      <w:r w:rsidRPr="0004208D">
        <w:rPr>
          <w:color w:val="161616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color w:val="161616"/>
          <w:sz w:val="28"/>
          <w:szCs w:val="28"/>
          <w:shd w:val="clear" w:color="auto" w:fill="FFFFFF"/>
          <w:lang w:eastAsia="ru-RU"/>
        </w:rPr>
        <w:t xml:space="preserve"> </w:t>
      </w:r>
      <w:r w:rsidRPr="0004208D">
        <w:rPr>
          <w:color w:val="161616"/>
          <w:sz w:val="28"/>
          <w:szCs w:val="28"/>
          <w:shd w:val="clear" w:color="auto" w:fill="FFFFFF"/>
          <w:lang w:eastAsia="ru-RU"/>
        </w:rPr>
        <w:t>всего в России за объекты благоустройства проголосовали 10,7 млн</w:t>
      </w:r>
      <w:r>
        <w:rPr>
          <w:color w:val="161616"/>
          <w:sz w:val="28"/>
          <w:szCs w:val="28"/>
          <w:shd w:val="clear" w:color="auto" w:fill="FFFFFF"/>
          <w:lang w:eastAsia="ru-RU"/>
        </w:rPr>
        <w:t>.</w:t>
      </w:r>
      <w:r w:rsidRPr="0004208D">
        <w:rPr>
          <w:color w:val="161616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04208D" w:rsidRPr="0004208D" w:rsidRDefault="0004208D" w:rsidP="0004208D">
      <w:pPr>
        <w:jc w:val="both"/>
        <w:rPr>
          <w:b/>
          <w:sz w:val="28"/>
          <w:szCs w:val="28"/>
        </w:rPr>
      </w:pPr>
    </w:p>
    <w:p w:rsidR="0004208D" w:rsidRPr="0004208D" w:rsidRDefault="0004208D" w:rsidP="00587E96">
      <w:pPr>
        <w:rPr>
          <w:sz w:val="28"/>
          <w:szCs w:val="28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04208D">
      <w:pPr>
        <w:jc w:val="center"/>
        <w:rPr>
          <w:b/>
          <w:sz w:val="32"/>
          <w:szCs w:val="32"/>
        </w:rPr>
      </w:pPr>
      <w:r w:rsidRPr="0004208D">
        <w:rPr>
          <w:b/>
          <w:sz w:val="32"/>
          <w:szCs w:val="32"/>
        </w:rPr>
        <w:lastRenderedPageBreak/>
        <w:t>ИНФОРМАЦИОННОЕ СООБЩЕНИЕ</w:t>
      </w:r>
    </w:p>
    <w:p w:rsidR="0004208D" w:rsidRPr="0004208D" w:rsidRDefault="0004208D" w:rsidP="0004208D">
      <w:pPr>
        <w:rPr>
          <w:b/>
          <w:sz w:val="28"/>
          <w:szCs w:val="28"/>
        </w:rPr>
      </w:pPr>
    </w:p>
    <w:p w:rsidR="0004208D" w:rsidRPr="0004208D" w:rsidRDefault="0004208D" w:rsidP="0004208D">
      <w:pPr>
        <w:rPr>
          <w:b/>
          <w:sz w:val="28"/>
          <w:szCs w:val="28"/>
        </w:rPr>
      </w:pPr>
      <w:proofErr w:type="gramStart"/>
      <w:r w:rsidRPr="0004208D">
        <w:rPr>
          <w:color w:val="161616"/>
          <w:sz w:val="28"/>
          <w:szCs w:val="28"/>
          <w:shd w:val="clear" w:color="auto" w:fill="FFFFFF"/>
        </w:rPr>
        <w:t>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 регулируются 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Федерации».</w:t>
      </w:r>
      <w:proofErr w:type="gramEnd"/>
      <w:r w:rsidRPr="0004208D">
        <w:rPr>
          <w:color w:val="161616"/>
          <w:sz w:val="28"/>
          <w:szCs w:val="28"/>
        </w:rPr>
        <w:br/>
      </w:r>
      <w:r w:rsidRPr="0004208D">
        <w:rPr>
          <w:color w:val="161616"/>
          <w:sz w:val="28"/>
          <w:szCs w:val="28"/>
        </w:rPr>
        <w:br/>
      </w:r>
      <w:r w:rsidRPr="0004208D">
        <w:rPr>
          <w:color w:val="161616"/>
          <w:sz w:val="28"/>
          <w:szCs w:val="28"/>
          <w:shd w:val="clear" w:color="auto" w:fill="FFFFFF"/>
        </w:rPr>
        <w:t xml:space="preserve">Обращение с животными основывается на принципах нравственности и гуманности. Животные, как и люди, способны испытывать эмоции и физические страдания. Человек в ответе за судьбу животного. Необходимо, с ранних лет, воспитывать в детях </w:t>
      </w:r>
      <w:proofErr w:type="gramStart"/>
      <w:r w:rsidRPr="0004208D">
        <w:rPr>
          <w:color w:val="161616"/>
          <w:sz w:val="28"/>
          <w:szCs w:val="28"/>
          <w:shd w:val="clear" w:color="auto" w:fill="FFFFFF"/>
        </w:rPr>
        <w:t>нравственное</w:t>
      </w:r>
      <w:proofErr w:type="gramEnd"/>
      <w:r w:rsidRPr="0004208D">
        <w:rPr>
          <w:color w:val="161616"/>
          <w:sz w:val="28"/>
          <w:szCs w:val="28"/>
          <w:shd w:val="clear" w:color="auto" w:fill="FFFFFF"/>
        </w:rPr>
        <w:t xml:space="preserve"> и гуманное отношения к животным. Главным воспитывающим фактором является пример родителей и других взрослых, окружающих ребенка. Доброе обращение с домашними животными: исключение грубого обращения с ними, причинения им боли, внушения страха – должно стать нормой отношения к животным для ребенка.</w:t>
      </w:r>
      <w:r w:rsidRPr="0004208D">
        <w:rPr>
          <w:color w:val="161616"/>
          <w:sz w:val="28"/>
          <w:szCs w:val="28"/>
        </w:rPr>
        <w:br/>
      </w:r>
      <w:r w:rsidRPr="0004208D">
        <w:rPr>
          <w:color w:val="161616"/>
          <w:sz w:val="28"/>
          <w:szCs w:val="28"/>
        </w:rPr>
        <w:br/>
      </w:r>
      <w:r w:rsidRPr="0004208D">
        <w:rPr>
          <w:color w:val="161616"/>
          <w:sz w:val="28"/>
          <w:szCs w:val="28"/>
          <w:shd w:val="clear" w:color="auto" w:fill="FFFFFF"/>
        </w:rPr>
        <w:t>1. К ответственному обращению с животными относится:  </w:t>
      </w:r>
      <w:r w:rsidRPr="0004208D">
        <w:rPr>
          <w:color w:val="161616"/>
          <w:sz w:val="28"/>
          <w:szCs w:val="28"/>
        </w:rPr>
        <w:br/>
      </w:r>
      <w:r w:rsidRPr="0004208D">
        <w:rPr>
          <w:color w:val="161616"/>
          <w:sz w:val="28"/>
          <w:szCs w:val="28"/>
          <w:shd w:val="clear" w:color="auto" w:fill="FFFFFF"/>
        </w:rPr>
        <w:t>● обеспечение надлежащего ухода за животным;</w:t>
      </w:r>
      <w:r w:rsidRPr="0004208D">
        <w:rPr>
          <w:color w:val="161616"/>
          <w:sz w:val="28"/>
          <w:szCs w:val="28"/>
        </w:rPr>
        <w:br/>
      </w:r>
      <w:r w:rsidRPr="0004208D">
        <w:rPr>
          <w:color w:val="161616"/>
          <w:sz w:val="28"/>
          <w:szCs w:val="28"/>
          <w:shd w:val="clear" w:color="auto" w:fill="FFFFFF"/>
        </w:rPr>
        <w:t>● регулярный выгул;</w:t>
      </w:r>
      <w:r w:rsidRPr="0004208D">
        <w:rPr>
          <w:color w:val="161616"/>
          <w:sz w:val="28"/>
          <w:szCs w:val="28"/>
        </w:rPr>
        <w:br/>
      </w:r>
      <w:r w:rsidRPr="0004208D">
        <w:rPr>
          <w:color w:val="161616"/>
          <w:sz w:val="28"/>
          <w:szCs w:val="28"/>
          <w:shd w:val="clear" w:color="auto" w:fill="FFFFFF"/>
        </w:rPr>
        <w:t xml:space="preserve">● кормление </w:t>
      </w:r>
      <w:proofErr w:type="gramStart"/>
      <w:r w:rsidRPr="0004208D">
        <w:rPr>
          <w:color w:val="161616"/>
          <w:sz w:val="28"/>
          <w:szCs w:val="28"/>
          <w:shd w:val="clear" w:color="auto" w:fill="FFFFFF"/>
        </w:rPr>
        <w:t>согласно вида</w:t>
      </w:r>
      <w:proofErr w:type="gramEnd"/>
      <w:r w:rsidRPr="0004208D">
        <w:rPr>
          <w:color w:val="161616"/>
          <w:sz w:val="28"/>
          <w:szCs w:val="28"/>
          <w:shd w:val="clear" w:color="auto" w:fill="FFFFFF"/>
        </w:rPr>
        <w:t xml:space="preserve"> животного и свободный доступ к свежей воде;</w:t>
      </w:r>
      <w:r w:rsidRPr="0004208D">
        <w:rPr>
          <w:color w:val="161616"/>
          <w:sz w:val="28"/>
          <w:szCs w:val="28"/>
        </w:rPr>
        <w:br/>
      </w:r>
      <w:r w:rsidRPr="0004208D">
        <w:rPr>
          <w:color w:val="161616"/>
          <w:sz w:val="28"/>
          <w:szCs w:val="28"/>
          <w:shd w:val="clear" w:color="auto" w:fill="FFFFFF"/>
        </w:rPr>
        <w:t>● игра и дрессировка;</w:t>
      </w:r>
      <w:r w:rsidRPr="0004208D">
        <w:rPr>
          <w:color w:val="161616"/>
          <w:sz w:val="28"/>
          <w:szCs w:val="28"/>
        </w:rPr>
        <w:br/>
      </w:r>
      <w:r w:rsidRPr="0004208D">
        <w:rPr>
          <w:color w:val="161616"/>
          <w:sz w:val="28"/>
          <w:szCs w:val="28"/>
          <w:shd w:val="clear" w:color="auto" w:fill="FFFFFF"/>
        </w:rPr>
        <w:t>● соблюдения правил гигиены ухода за животным и его жилищем;</w:t>
      </w:r>
      <w:r w:rsidRPr="0004208D">
        <w:rPr>
          <w:color w:val="161616"/>
          <w:sz w:val="28"/>
          <w:szCs w:val="28"/>
        </w:rPr>
        <w:br/>
      </w:r>
      <w:r w:rsidRPr="0004208D">
        <w:rPr>
          <w:color w:val="161616"/>
          <w:sz w:val="28"/>
          <w:szCs w:val="28"/>
          <w:shd w:val="clear" w:color="auto" w:fill="FFFFFF"/>
        </w:rPr>
        <w:t>●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  <w:r w:rsidRPr="0004208D">
        <w:rPr>
          <w:color w:val="161616"/>
          <w:sz w:val="28"/>
          <w:szCs w:val="28"/>
        </w:rPr>
        <w:br/>
      </w:r>
      <w:r w:rsidRPr="0004208D">
        <w:rPr>
          <w:color w:val="161616"/>
          <w:sz w:val="28"/>
          <w:szCs w:val="28"/>
        </w:rPr>
        <w:br/>
      </w:r>
      <w:r w:rsidRPr="0004208D">
        <w:rPr>
          <w:color w:val="161616"/>
          <w:sz w:val="28"/>
          <w:szCs w:val="28"/>
          <w:shd w:val="clear" w:color="auto" w:fill="FFFFFF"/>
        </w:rPr>
        <w:t>2. Оказание своевременной ветеринарной помощи:  </w:t>
      </w:r>
      <w:r w:rsidRPr="0004208D">
        <w:rPr>
          <w:color w:val="161616"/>
          <w:sz w:val="28"/>
          <w:szCs w:val="28"/>
        </w:rPr>
        <w:br/>
      </w:r>
      <w:r w:rsidRPr="0004208D">
        <w:rPr>
          <w:color w:val="161616"/>
          <w:sz w:val="28"/>
          <w:szCs w:val="28"/>
          <w:shd w:val="clear" w:color="auto" w:fill="FFFFFF"/>
        </w:rPr>
        <w:t xml:space="preserve">● регистрация и </w:t>
      </w:r>
      <w:proofErr w:type="spellStart"/>
      <w:r w:rsidRPr="0004208D">
        <w:rPr>
          <w:color w:val="161616"/>
          <w:sz w:val="28"/>
          <w:szCs w:val="28"/>
          <w:shd w:val="clear" w:color="auto" w:fill="FFFFFF"/>
        </w:rPr>
        <w:t>чипирование</w:t>
      </w:r>
      <w:proofErr w:type="spellEnd"/>
      <w:r w:rsidRPr="0004208D">
        <w:rPr>
          <w:color w:val="161616"/>
          <w:sz w:val="28"/>
          <w:szCs w:val="28"/>
          <w:shd w:val="clear" w:color="auto" w:fill="FFFFFF"/>
        </w:rPr>
        <w:t xml:space="preserve"> (идентификация) животных;</w:t>
      </w:r>
      <w:r w:rsidRPr="0004208D">
        <w:rPr>
          <w:color w:val="161616"/>
          <w:sz w:val="28"/>
          <w:szCs w:val="28"/>
        </w:rPr>
        <w:br/>
      </w:r>
      <w:r w:rsidRPr="0004208D">
        <w:rPr>
          <w:color w:val="161616"/>
          <w:sz w:val="28"/>
          <w:szCs w:val="28"/>
          <w:shd w:val="clear" w:color="auto" w:fill="FFFFFF"/>
        </w:rPr>
        <w:t>● обязательная профилактическая вакцинация;</w:t>
      </w:r>
      <w:r w:rsidRPr="0004208D">
        <w:rPr>
          <w:color w:val="161616"/>
          <w:sz w:val="28"/>
          <w:szCs w:val="28"/>
        </w:rPr>
        <w:br/>
      </w:r>
      <w:r w:rsidRPr="0004208D">
        <w:rPr>
          <w:color w:val="161616"/>
          <w:sz w:val="28"/>
          <w:szCs w:val="28"/>
          <w:shd w:val="clear" w:color="auto" w:fill="FFFFFF"/>
        </w:rPr>
        <w:t xml:space="preserve">● своевременная ветеринарная помощь </w:t>
      </w:r>
      <w:proofErr w:type="gramStart"/>
      <w:r w:rsidRPr="0004208D">
        <w:rPr>
          <w:color w:val="161616"/>
          <w:sz w:val="28"/>
          <w:szCs w:val="28"/>
          <w:shd w:val="clear" w:color="auto" w:fill="FFFFFF"/>
        </w:rPr>
        <w:t xml:space="preserve">( </w:t>
      </w:r>
      <w:proofErr w:type="gramEnd"/>
      <w:r w:rsidRPr="0004208D">
        <w:rPr>
          <w:color w:val="161616"/>
          <w:sz w:val="28"/>
          <w:szCs w:val="28"/>
          <w:shd w:val="clear" w:color="auto" w:fill="FFFFFF"/>
        </w:rPr>
        <w:t>при болезнях животных);</w:t>
      </w:r>
      <w:r w:rsidRPr="0004208D">
        <w:rPr>
          <w:color w:val="161616"/>
          <w:sz w:val="28"/>
          <w:szCs w:val="28"/>
        </w:rPr>
        <w:br/>
      </w:r>
      <w:r w:rsidRPr="0004208D">
        <w:rPr>
          <w:color w:val="161616"/>
          <w:sz w:val="28"/>
          <w:szCs w:val="28"/>
          <w:shd w:val="clear" w:color="auto" w:fill="FFFFFF"/>
        </w:rPr>
        <w:t>● Принятие мер по стерилизации домашних животных, и животных без владельцев не имеющих племенной ценности, с целью недопущения появления нежелательного потомства и увеличения числа невостребованных животных.</w:t>
      </w:r>
      <w:r w:rsidRPr="0004208D">
        <w:rPr>
          <w:color w:val="161616"/>
          <w:sz w:val="28"/>
          <w:szCs w:val="28"/>
        </w:rPr>
        <w:br/>
      </w:r>
      <w:r w:rsidRPr="0004208D">
        <w:rPr>
          <w:color w:val="161616"/>
          <w:sz w:val="28"/>
          <w:szCs w:val="28"/>
        </w:rPr>
        <w:br/>
      </w:r>
      <w:r w:rsidRPr="0004208D">
        <w:rPr>
          <w:color w:val="161616"/>
          <w:sz w:val="28"/>
          <w:szCs w:val="28"/>
          <w:shd w:val="clear" w:color="auto" w:fill="FFFFFF"/>
        </w:rPr>
        <w:t>3. При обращении с животными не допускается:  </w:t>
      </w:r>
      <w:r w:rsidRPr="0004208D">
        <w:rPr>
          <w:color w:val="161616"/>
          <w:sz w:val="28"/>
          <w:szCs w:val="28"/>
        </w:rPr>
        <w:br/>
      </w:r>
      <w:r w:rsidRPr="0004208D">
        <w:rPr>
          <w:color w:val="161616"/>
          <w:sz w:val="28"/>
          <w:szCs w:val="28"/>
          <w:shd w:val="clear" w:color="auto" w:fill="FFFFFF"/>
        </w:rPr>
        <w:t>● натравливание животных на людей;</w:t>
      </w:r>
      <w:r w:rsidRPr="0004208D">
        <w:rPr>
          <w:color w:val="161616"/>
          <w:sz w:val="28"/>
          <w:szCs w:val="28"/>
        </w:rPr>
        <w:br/>
      </w:r>
      <w:r w:rsidRPr="0004208D">
        <w:rPr>
          <w:color w:val="161616"/>
          <w:sz w:val="28"/>
          <w:szCs w:val="28"/>
          <w:shd w:val="clear" w:color="auto" w:fill="FFFFFF"/>
        </w:rPr>
        <w:t>● владельцы домашних животных обязаны соблюдать права и законные интересы лиц, проживающих в многоквартирном доме, в помещениях которого содержатся домашние животные.</w:t>
      </w:r>
      <w:r w:rsidRPr="0004208D">
        <w:rPr>
          <w:color w:val="161616"/>
          <w:sz w:val="28"/>
          <w:szCs w:val="28"/>
        </w:rPr>
        <w:br/>
      </w:r>
      <w:r w:rsidRPr="0004208D">
        <w:rPr>
          <w:color w:val="161616"/>
          <w:sz w:val="28"/>
          <w:szCs w:val="28"/>
        </w:rPr>
        <w:br/>
      </w:r>
      <w:r w:rsidRPr="0004208D">
        <w:rPr>
          <w:color w:val="161616"/>
          <w:sz w:val="28"/>
          <w:szCs w:val="28"/>
          <w:shd w:val="clear" w:color="auto" w:fill="FFFFFF"/>
        </w:rPr>
        <w:t xml:space="preserve">4. </w:t>
      </w:r>
      <w:proofErr w:type="gramStart"/>
      <w:r w:rsidRPr="0004208D">
        <w:rPr>
          <w:color w:val="161616"/>
          <w:sz w:val="28"/>
          <w:szCs w:val="28"/>
          <w:shd w:val="clear" w:color="auto" w:fill="FFFFFF"/>
        </w:rPr>
        <w:t>При выгуле домашнего животного необходимо соблюдать следующие требования:  </w:t>
      </w:r>
      <w:r w:rsidRPr="0004208D">
        <w:rPr>
          <w:color w:val="161616"/>
          <w:sz w:val="28"/>
          <w:szCs w:val="28"/>
        </w:rPr>
        <w:br/>
      </w:r>
      <w:r w:rsidRPr="0004208D">
        <w:rPr>
          <w:color w:val="161616"/>
          <w:sz w:val="28"/>
          <w:szCs w:val="28"/>
          <w:shd w:val="clear" w:color="auto" w:fill="FFFFFF"/>
        </w:rPr>
        <w:lastRenderedPageBreak/>
        <w:t>● обеспечить безопасность граждан, животных, сохранность имущества физических лиц и юридических лиц;  </w:t>
      </w:r>
      <w:r w:rsidRPr="0004208D">
        <w:rPr>
          <w:color w:val="161616"/>
          <w:sz w:val="28"/>
          <w:szCs w:val="28"/>
        </w:rPr>
        <w:br/>
      </w:r>
      <w:r w:rsidRPr="0004208D">
        <w:rPr>
          <w:color w:val="161616"/>
          <w:sz w:val="28"/>
          <w:szCs w:val="28"/>
          <w:shd w:val="clear" w:color="auto" w:fill="FFFFFF"/>
        </w:rPr>
        <w:t>● исключить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  </w:t>
      </w:r>
      <w:r w:rsidRPr="0004208D">
        <w:rPr>
          <w:color w:val="161616"/>
          <w:sz w:val="28"/>
          <w:szCs w:val="28"/>
        </w:rPr>
        <w:br/>
      </w:r>
      <w:r w:rsidRPr="0004208D">
        <w:rPr>
          <w:color w:val="161616"/>
          <w:sz w:val="28"/>
          <w:szCs w:val="28"/>
          <w:shd w:val="clear" w:color="auto" w:fill="FFFFFF"/>
        </w:rPr>
        <w:t>● исключить нахождение домашних животных на улицах населенных пунктов, без надзора (</w:t>
      </w:r>
      <w:proofErr w:type="spellStart"/>
      <w:r w:rsidRPr="0004208D">
        <w:rPr>
          <w:color w:val="161616"/>
          <w:sz w:val="28"/>
          <w:szCs w:val="28"/>
          <w:shd w:val="clear" w:color="auto" w:fill="FFFFFF"/>
        </w:rPr>
        <w:t>самовыгул</w:t>
      </w:r>
      <w:proofErr w:type="spellEnd"/>
      <w:r w:rsidRPr="0004208D">
        <w:rPr>
          <w:color w:val="161616"/>
          <w:sz w:val="28"/>
          <w:szCs w:val="28"/>
          <w:shd w:val="clear" w:color="auto" w:fill="FFFFFF"/>
        </w:rPr>
        <w:t>);</w:t>
      </w:r>
      <w:proofErr w:type="gramEnd"/>
      <w:r w:rsidRPr="0004208D">
        <w:rPr>
          <w:color w:val="161616"/>
          <w:sz w:val="28"/>
          <w:szCs w:val="28"/>
          <w:shd w:val="clear" w:color="auto" w:fill="FFFFFF"/>
        </w:rPr>
        <w:t>  </w:t>
      </w:r>
      <w:r w:rsidRPr="0004208D">
        <w:rPr>
          <w:color w:val="161616"/>
          <w:sz w:val="28"/>
          <w:szCs w:val="28"/>
        </w:rPr>
        <w:br/>
      </w:r>
      <w:r w:rsidRPr="0004208D">
        <w:rPr>
          <w:color w:val="161616"/>
          <w:sz w:val="28"/>
          <w:szCs w:val="28"/>
          <w:shd w:val="clear" w:color="auto" w:fill="FFFFFF"/>
        </w:rPr>
        <w:t>● обеспечить уборку продуктов жизнедеятельности животного в местах и на территориях общего пользования;  </w:t>
      </w:r>
      <w:r w:rsidRPr="0004208D">
        <w:rPr>
          <w:color w:val="161616"/>
          <w:sz w:val="28"/>
          <w:szCs w:val="28"/>
        </w:rPr>
        <w:br/>
      </w:r>
      <w:r w:rsidRPr="0004208D">
        <w:rPr>
          <w:color w:val="161616"/>
          <w:sz w:val="28"/>
          <w:szCs w:val="28"/>
          <w:shd w:val="clear" w:color="auto" w:fill="FFFFFF"/>
        </w:rPr>
        <w:t>● обеспечить выгул потенциально опасной собаки независимо от места выгула в наморднике и поводке.</w:t>
      </w:r>
      <w:r w:rsidRPr="0004208D">
        <w:rPr>
          <w:color w:val="161616"/>
          <w:sz w:val="28"/>
          <w:szCs w:val="28"/>
        </w:rPr>
        <w:br/>
      </w:r>
      <w:r w:rsidRPr="0004208D">
        <w:rPr>
          <w:color w:val="161616"/>
          <w:sz w:val="28"/>
          <w:szCs w:val="28"/>
        </w:rPr>
        <w:br/>
      </w:r>
      <w:r w:rsidRPr="0004208D">
        <w:rPr>
          <w:color w:val="161616"/>
          <w:sz w:val="28"/>
          <w:szCs w:val="28"/>
          <w:shd w:val="clear" w:color="auto" w:fill="FFFFFF"/>
        </w:rPr>
        <w:t>Потенциально опасная собака, может находиться без намордника и поводка только на огороженной территории, принадлежащей владельцу животного на праве собственности или ином законном основании. О наличии собаки должна быть сделана предупреждающая надпись при входе на данную территорию.</w:t>
      </w:r>
    </w:p>
    <w:p w:rsidR="000F4CBE" w:rsidRPr="0004208D" w:rsidRDefault="000F4CBE" w:rsidP="0004208D">
      <w:pPr>
        <w:rPr>
          <w:b/>
          <w:sz w:val="28"/>
          <w:szCs w:val="28"/>
        </w:rPr>
      </w:pPr>
    </w:p>
    <w:p w:rsidR="000F4CBE" w:rsidRPr="0004208D" w:rsidRDefault="000F4CBE" w:rsidP="0004208D">
      <w:pPr>
        <w:rPr>
          <w:sz w:val="28"/>
          <w:szCs w:val="28"/>
        </w:rPr>
      </w:pPr>
    </w:p>
    <w:p w:rsidR="000F4CBE" w:rsidRPr="0004208D" w:rsidRDefault="000F4CBE" w:rsidP="0004208D">
      <w:pPr>
        <w:rPr>
          <w:sz w:val="28"/>
          <w:szCs w:val="28"/>
        </w:rPr>
      </w:pPr>
    </w:p>
    <w:p w:rsidR="00A713BC" w:rsidRPr="0004208D" w:rsidRDefault="00A713BC" w:rsidP="0004208D">
      <w:pPr>
        <w:rPr>
          <w:sz w:val="28"/>
          <w:szCs w:val="28"/>
        </w:rPr>
      </w:pPr>
    </w:p>
    <w:p w:rsidR="00A713BC" w:rsidRPr="0004208D" w:rsidRDefault="00A713BC" w:rsidP="0004208D">
      <w:pPr>
        <w:rPr>
          <w:sz w:val="28"/>
          <w:szCs w:val="28"/>
        </w:rPr>
      </w:pPr>
    </w:p>
    <w:p w:rsidR="00A713BC" w:rsidRPr="0004208D" w:rsidRDefault="00A713BC" w:rsidP="0004208D">
      <w:pPr>
        <w:rPr>
          <w:sz w:val="28"/>
          <w:szCs w:val="28"/>
        </w:rPr>
      </w:pPr>
    </w:p>
    <w:p w:rsidR="00A713BC" w:rsidRPr="0004208D" w:rsidRDefault="00A713BC" w:rsidP="0004208D">
      <w:pPr>
        <w:rPr>
          <w:sz w:val="28"/>
          <w:szCs w:val="28"/>
        </w:rPr>
      </w:pPr>
    </w:p>
    <w:p w:rsidR="00A713BC" w:rsidRPr="0004208D" w:rsidRDefault="00A713BC" w:rsidP="0004208D">
      <w:pPr>
        <w:rPr>
          <w:sz w:val="28"/>
          <w:szCs w:val="28"/>
        </w:rPr>
      </w:pPr>
    </w:p>
    <w:p w:rsidR="00A713BC" w:rsidRPr="0004208D" w:rsidRDefault="00A713BC" w:rsidP="0004208D">
      <w:pPr>
        <w:rPr>
          <w:sz w:val="28"/>
          <w:szCs w:val="28"/>
        </w:rPr>
      </w:pPr>
    </w:p>
    <w:p w:rsidR="00A713BC" w:rsidRPr="0004208D" w:rsidRDefault="00A713BC" w:rsidP="0004208D">
      <w:pPr>
        <w:rPr>
          <w:sz w:val="28"/>
          <w:szCs w:val="28"/>
        </w:rPr>
      </w:pPr>
    </w:p>
    <w:p w:rsidR="00A713BC" w:rsidRPr="0004208D" w:rsidRDefault="00A713BC" w:rsidP="0004208D">
      <w:pPr>
        <w:rPr>
          <w:sz w:val="28"/>
          <w:szCs w:val="28"/>
        </w:rPr>
      </w:pPr>
    </w:p>
    <w:p w:rsidR="00A713BC" w:rsidRPr="0004208D" w:rsidRDefault="00A713BC" w:rsidP="0004208D">
      <w:pPr>
        <w:rPr>
          <w:sz w:val="28"/>
          <w:szCs w:val="28"/>
        </w:rPr>
      </w:pPr>
    </w:p>
    <w:p w:rsidR="00A713BC" w:rsidRPr="0004208D" w:rsidRDefault="00A713BC" w:rsidP="0004208D">
      <w:pPr>
        <w:rPr>
          <w:sz w:val="28"/>
          <w:szCs w:val="28"/>
        </w:rPr>
      </w:pPr>
    </w:p>
    <w:p w:rsidR="00A713BC" w:rsidRPr="0004208D" w:rsidRDefault="00A713BC" w:rsidP="0004208D">
      <w:pPr>
        <w:rPr>
          <w:sz w:val="28"/>
          <w:szCs w:val="28"/>
        </w:rPr>
      </w:pPr>
    </w:p>
    <w:p w:rsidR="00A713BC" w:rsidRPr="0004208D" w:rsidRDefault="00A713BC" w:rsidP="0004208D">
      <w:pPr>
        <w:rPr>
          <w:sz w:val="28"/>
          <w:szCs w:val="28"/>
        </w:rPr>
      </w:pPr>
    </w:p>
    <w:p w:rsidR="00A713BC" w:rsidRPr="0004208D" w:rsidRDefault="00A713BC" w:rsidP="0004208D">
      <w:pPr>
        <w:rPr>
          <w:sz w:val="28"/>
          <w:szCs w:val="28"/>
        </w:rPr>
      </w:pPr>
    </w:p>
    <w:p w:rsidR="00A713BC" w:rsidRPr="0004208D" w:rsidRDefault="00A713BC" w:rsidP="0004208D">
      <w:pPr>
        <w:rPr>
          <w:sz w:val="28"/>
          <w:szCs w:val="28"/>
        </w:rPr>
      </w:pPr>
    </w:p>
    <w:p w:rsidR="00A713BC" w:rsidRPr="0004208D" w:rsidRDefault="00A713BC" w:rsidP="0004208D">
      <w:pPr>
        <w:rPr>
          <w:sz w:val="28"/>
          <w:szCs w:val="28"/>
        </w:rPr>
      </w:pPr>
    </w:p>
    <w:p w:rsidR="00A713BC" w:rsidRPr="0004208D" w:rsidRDefault="00A713BC" w:rsidP="0004208D">
      <w:pPr>
        <w:rPr>
          <w:sz w:val="28"/>
          <w:szCs w:val="28"/>
        </w:rPr>
      </w:pPr>
    </w:p>
    <w:p w:rsidR="00A713BC" w:rsidRPr="0004208D" w:rsidRDefault="00A713BC" w:rsidP="0004208D">
      <w:pPr>
        <w:rPr>
          <w:sz w:val="28"/>
          <w:szCs w:val="28"/>
        </w:rPr>
      </w:pPr>
    </w:p>
    <w:sectPr w:rsidR="00A713BC" w:rsidRPr="0004208D" w:rsidSect="00DE7E8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591" w:rsidRDefault="00817591" w:rsidP="00131F73">
      <w:r>
        <w:separator/>
      </w:r>
    </w:p>
  </w:endnote>
  <w:endnote w:type="continuationSeparator" w:id="0">
    <w:p w:rsidR="00817591" w:rsidRDefault="00817591" w:rsidP="001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591" w:rsidRDefault="00817591" w:rsidP="00131F73">
      <w:r>
        <w:separator/>
      </w:r>
    </w:p>
  </w:footnote>
  <w:footnote w:type="continuationSeparator" w:id="0">
    <w:p w:rsidR="00817591" w:rsidRDefault="00817591" w:rsidP="0013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B2CE6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A9643EF"/>
    <w:multiLevelType w:val="hybridMultilevel"/>
    <w:tmpl w:val="FAF8C18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515683A"/>
    <w:multiLevelType w:val="multilevel"/>
    <w:tmpl w:val="D25A3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B356D14"/>
    <w:multiLevelType w:val="hybridMultilevel"/>
    <w:tmpl w:val="D876DB24"/>
    <w:lvl w:ilvl="0" w:tplc="638EC7DC">
      <w:start w:val="1"/>
      <w:numFmt w:val="decimal"/>
      <w:lvlText w:val="%1."/>
      <w:lvlJc w:val="left"/>
      <w:pPr>
        <w:tabs>
          <w:tab w:val="num" w:pos="63"/>
        </w:tabs>
        <w:ind w:left="6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6">
    <w:nsid w:val="1B984635"/>
    <w:multiLevelType w:val="hybridMultilevel"/>
    <w:tmpl w:val="44FE4E5A"/>
    <w:lvl w:ilvl="0" w:tplc="3F1A4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DB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B4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219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36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678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A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C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36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FF1A1E"/>
    <w:multiLevelType w:val="hybridMultilevel"/>
    <w:tmpl w:val="79B4825A"/>
    <w:lvl w:ilvl="0" w:tplc="48C4EF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620D5B"/>
    <w:multiLevelType w:val="hybridMultilevel"/>
    <w:tmpl w:val="9B966B4E"/>
    <w:lvl w:ilvl="0" w:tplc="F6F0D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0D9F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204A9"/>
    <w:multiLevelType w:val="hybridMultilevel"/>
    <w:tmpl w:val="CD7CC7F2"/>
    <w:lvl w:ilvl="0" w:tplc="1F66D8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689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6A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9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0F9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28F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22C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0B8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C3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7946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6F413B"/>
    <w:multiLevelType w:val="hybridMultilevel"/>
    <w:tmpl w:val="63563C7E"/>
    <w:lvl w:ilvl="0" w:tplc="F6F0D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552D4"/>
    <w:multiLevelType w:val="hybridMultilevel"/>
    <w:tmpl w:val="8C1479FA"/>
    <w:lvl w:ilvl="0" w:tplc="F118CF3C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3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C76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A24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ACE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B4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84D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6F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B1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2015EA8"/>
    <w:multiLevelType w:val="hybridMultilevel"/>
    <w:tmpl w:val="4F5E52FC"/>
    <w:lvl w:ilvl="0" w:tplc="031CB6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70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E8C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28C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EE2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30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0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CA1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09B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8B0D07"/>
    <w:multiLevelType w:val="hybridMultilevel"/>
    <w:tmpl w:val="F70055BC"/>
    <w:lvl w:ilvl="0" w:tplc="8BC22C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A9C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C0D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3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C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D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CF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ABA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E0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5213935"/>
    <w:multiLevelType w:val="hybridMultilevel"/>
    <w:tmpl w:val="ABDCA4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54B0DCB"/>
    <w:multiLevelType w:val="hybridMultilevel"/>
    <w:tmpl w:val="994A3CEE"/>
    <w:lvl w:ilvl="0" w:tplc="FAAE88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45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C20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CE9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6B2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C3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28D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010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20A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70B22C5"/>
    <w:multiLevelType w:val="hybridMultilevel"/>
    <w:tmpl w:val="489E6B30"/>
    <w:lvl w:ilvl="0" w:tplc="79589C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0EE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6A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E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E5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C7C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16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93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4E3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9701513"/>
    <w:multiLevelType w:val="hybridMultilevel"/>
    <w:tmpl w:val="A47A4B8E"/>
    <w:lvl w:ilvl="0" w:tplc="DAAA295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A57A71"/>
    <w:multiLevelType w:val="hybridMultilevel"/>
    <w:tmpl w:val="86422AFA"/>
    <w:lvl w:ilvl="0" w:tplc="C3705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B01902"/>
    <w:multiLevelType w:val="hybridMultilevel"/>
    <w:tmpl w:val="1CCAF646"/>
    <w:lvl w:ilvl="0" w:tplc="9F920A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66B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EBB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F2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E6C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A1E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469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9A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7C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D161611"/>
    <w:multiLevelType w:val="hybridMultilevel"/>
    <w:tmpl w:val="8FB24BE6"/>
    <w:lvl w:ilvl="0" w:tplc="3FCE2EF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426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8F7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805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00A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F1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F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622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4050002"/>
    <w:multiLevelType w:val="hybridMultilevel"/>
    <w:tmpl w:val="EB385AF8"/>
    <w:lvl w:ilvl="0" w:tplc="326246D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06F7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AAC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65E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13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6D7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285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695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EFBE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D1009AB"/>
    <w:multiLevelType w:val="hybridMultilevel"/>
    <w:tmpl w:val="36E0B08C"/>
    <w:lvl w:ilvl="0" w:tplc="757A68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A8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94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821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705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AD5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202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8C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47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86C544B"/>
    <w:multiLevelType w:val="hybridMultilevel"/>
    <w:tmpl w:val="28DC0520"/>
    <w:lvl w:ilvl="0" w:tplc="18360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29A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6C75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C7E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12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CF2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F8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49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97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92E4D68"/>
    <w:multiLevelType w:val="hybridMultilevel"/>
    <w:tmpl w:val="99E6B9AE"/>
    <w:lvl w:ilvl="0" w:tplc="E6D4D3C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E56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068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06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3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864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86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E3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AE63F7A"/>
    <w:multiLevelType w:val="hybridMultilevel"/>
    <w:tmpl w:val="FAA8B6DA"/>
    <w:lvl w:ilvl="0" w:tplc="B6509C8A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7">
    <w:nsid w:val="73F30B0D"/>
    <w:multiLevelType w:val="hybridMultilevel"/>
    <w:tmpl w:val="B804046A"/>
    <w:lvl w:ilvl="0" w:tplc="32E25C42">
      <w:start w:val="2024"/>
      <w:numFmt w:val="decimal"/>
      <w:lvlText w:val="%1"/>
      <w:lvlJc w:val="left"/>
      <w:pPr>
        <w:ind w:left="12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26"/>
  </w:num>
  <w:num w:numId="2">
    <w:abstractNumId w:val="0"/>
  </w:num>
  <w:num w:numId="3">
    <w:abstractNumId w:val="2"/>
  </w:num>
  <w:num w:numId="4">
    <w:abstractNumId w:val="10"/>
  </w:num>
  <w:num w:numId="5">
    <w:abstractNumId w:val="19"/>
  </w:num>
  <w:num w:numId="6">
    <w:abstractNumId w:val="1"/>
  </w:num>
  <w:num w:numId="7">
    <w:abstractNumId w:val="4"/>
  </w:num>
  <w:num w:numId="8">
    <w:abstractNumId w:val="2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3"/>
  </w:num>
  <w:num w:numId="13">
    <w:abstractNumId w:val="18"/>
  </w:num>
  <w:num w:numId="14">
    <w:abstractNumId w:val="9"/>
  </w:num>
  <w:num w:numId="15">
    <w:abstractNumId w:val="17"/>
  </w:num>
  <w:num w:numId="16">
    <w:abstractNumId w:val="12"/>
  </w:num>
  <w:num w:numId="17">
    <w:abstractNumId w:val="6"/>
  </w:num>
  <w:num w:numId="18">
    <w:abstractNumId w:val="16"/>
  </w:num>
  <w:num w:numId="19">
    <w:abstractNumId w:val="20"/>
  </w:num>
  <w:num w:numId="20">
    <w:abstractNumId w:val="22"/>
  </w:num>
  <w:num w:numId="21">
    <w:abstractNumId w:val="21"/>
  </w:num>
  <w:num w:numId="22">
    <w:abstractNumId w:val="23"/>
  </w:num>
  <w:num w:numId="23">
    <w:abstractNumId w:val="14"/>
  </w:num>
  <w:num w:numId="24">
    <w:abstractNumId w:val="24"/>
  </w:num>
  <w:num w:numId="25">
    <w:abstractNumId w:val="13"/>
  </w:num>
  <w:num w:numId="26">
    <w:abstractNumId w:val="25"/>
  </w:num>
  <w:num w:numId="27">
    <w:abstractNumId w:val="8"/>
  </w:num>
  <w:num w:numId="28">
    <w:abstractNumId w:val="1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FD"/>
    <w:rsid w:val="000331FC"/>
    <w:rsid w:val="0004199B"/>
    <w:rsid w:val="0004208D"/>
    <w:rsid w:val="000505DA"/>
    <w:rsid w:val="000506EE"/>
    <w:rsid w:val="00056CAB"/>
    <w:rsid w:val="00070E18"/>
    <w:rsid w:val="00084DBE"/>
    <w:rsid w:val="00086D05"/>
    <w:rsid w:val="00087B75"/>
    <w:rsid w:val="000908AE"/>
    <w:rsid w:val="0009425D"/>
    <w:rsid w:val="000A0D4C"/>
    <w:rsid w:val="000A642D"/>
    <w:rsid w:val="000B5408"/>
    <w:rsid w:val="000B68F2"/>
    <w:rsid w:val="000B7C2D"/>
    <w:rsid w:val="000C56F3"/>
    <w:rsid w:val="000D3E38"/>
    <w:rsid w:val="000D6DA5"/>
    <w:rsid w:val="000F33A2"/>
    <w:rsid w:val="000F4CBE"/>
    <w:rsid w:val="001007AE"/>
    <w:rsid w:val="00101DFE"/>
    <w:rsid w:val="001063DA"/>
    <w:rsid w:val="00113574"/>
    <w:rsid w:val="00113588"/>
    <w:rsid w:val="001139FF"/>
    <w:rsid w:val="00121561"/>
    <w:rsid w:val="00131F73"/>
    <w:rsid w:val="00143264"/>
    <w:rsid w:val="00160CD0"/>
    <w:rsid w:val="00160E4B"/>
    <w:rsid w:val="00167A53"/>
    <w:rsid w:val="00173051"/>
    <w:rsid w:val="00173FD1"/>
    <w:rsid w:val="0017613C"/>
    <w:rsid w:val="00186DFB"/>
    <w:rsid w:val="00194FD3"/>
    <w:rsid w:val="00197444"/>
    <w:rsid w:val="001A7E66"/>
    <w:rsid w:val="001B04EC"/>
    <w:rsid w:val="001B3978"/>
    <w:rsid w:val="001C5768"/>
    <w:rsid w:val="001C64AD"/>
    <w:rsid w:val="001D2F5C"/>
    <w:rsid w:val="001F1EFC"/>
    <w:rsid w:val="001F5958"/>
    <w:rsid w:val="00216E55"/>
    <w:rsid w:val="00220ADA"/>
    <w:rsid w:val="002236D4"/>
    <w:rsid w:val="00225D16"/>
    <w:rsid w:val="00232E0B"/>
    <w:rsid w:val="002528BA"/>
    <w:rsid w:val="00263A16"/>
    <w:rsid w:val="0026553D"/>
    <w:rsid w:val="00280B9D"/>
    <w:rsid w:val="0028394C"/>
    <w:rsid w:val="0029310F"/>
    <w:rsid w:val="00297BD0"/>
    <w:rsid w:val="002A5497"/>
    <w:rsid w:val="002C5B00"/>
    <w:rsid w:val="002D671B"/>
    <w:rsid w:val="002E05E9"/>
    <w:rsid w:val="002F0900"/>
    <w:rsid w:val="002F0E93"/>
    <w:rsid w:val="00305EC3"/>
    <w:rsid w:val="00310BA4"/>
    <w:rsid w:val="003115A8"/>
    <w:rsid w:val="003335EE"/>
    <w:rsid w:val="00334152"/>
    <w:rsid w:val="00334C2C"/>
    <w:rsid w:val="003410F3"/>
    <w:rsid w:val="003423E7"/>
    <w:rsid w:val="00347AD1"/>
    <w:rsid w:val="0035402F"/>
    <w:rsid w:val="0035574D"/>
    <w:rsid w:val="00357F32"/>
    <w:rsid w:val="00361739"/>
    <w:rsid w:val="00361B87"/>
    <w:rsid w:val="00375E5D"/>
    <w:rsid w:val="003841DA"/>
    <w:rsid w:val="00387A31"/>
    <w:rsid w:val="0039618C"/>
    <w:rsid w:val="00396E17"/>
    <w:rsid w:val="003B1E6F"/>
    <w:rsid w:val="003C6DCD"/>
    <w:rsid w:val="003D4D79"/>
    <w:rsid w:val="003D6444"/>
    <w:rsid w:val="003D7D80"/>
    <w:rsid w:val="003E324D"/>
    <w:rsid w:val="003E4A17"/>
    <w:rsid w:val="003F4D82"/>
    <w:rsid w:val="00417D52"/>
    <w:rsid w:val="004200E2"/>
    <w:rsid w:val="00424B00"/>
    <w:rsid w:val="00432F1F"/>
    <w:rsid w:val="00432F6A"/>
    <w:rsid w:val="00434A8C"/>
    <w:rsid w:val="00445975"/>
    <w:rsid w:val="004508E9"/>
    <w:rsid w:val="0045739B"/>
    <w:rsid w:val="0046133B"/>
    <w:rsid w:val="00463556"/>
    <w:rsid w:val="00470D28"/>
    <w:rsid w:val="004727F1"/>
    <w:rsid w:val="00472CAA"/>
    <w:rsid w:val="00480A25"/>
    <w:rsid w:val="00482EA7"/>
    <w:rsid w:val="00486A71"/>
    <w:rsid w:val="004923B4"/>
    <w:rsid w:val="00494376"/>
    <w:rsid w:val="004961DE"/>
    <w:rsid w:val="004A4333"/>
    <w:rsid w:val="004B3548"/>
    <w:rsid w:val="004B5A23"/>
    <w:rsid w:val="004B67CC"/>
    <w:rsid w:val="004D4D99"/>
    <w:rsid w:val="004D5B42"/>
    <w:rsid w:val="004F3BBC"/>
    <w:rsid w:val="0051239D"/>
    <w:rsid w:val="005132B4"/>
    <w:rsid w:val="005136DC"/>
    <w:rsid w:val="00521528"/>
    <w:rsid w:val="005343CC"/>
    <w:rsid w:val="005446A5"/>
    <w:rsid w:val="00545471"/>
    <w:rsid w:val="00546DE3"/>
    <w:rsid w:val="005569A6"/>
    <w:rsid w:val="0056226E"/>
    <w:rsid w:val="00567B25"/>
    <w:rsid w:val="00575EC3"/>
    <w:rsid w:val="005851EB"/>
    <w:rsid w:val="00587E96"/>
    <w:rsid w:val="005925C5"/>
    <w:rsid w:val="005A37DC"/>
    <w:rsid w:val="005A6B31"/>
    <w:rsid w:val="005C2561"/>
    <w:rsid w:val="005C366C"/>
    <w:rsid w:val="005D18AC"/>
    <w:rsid w:val="005D41A4"/>
    <w:rsid w:val="005D5235"/>
    <w:rsid w:val="005D545C"/>
    <w:rsid w:val="005E3C65"/>
    <w:rsid w:val="00600D58"/>
    <w:rsid w:val="00601806"/>
    <w:rsid w:val="0060598F"/>
    <w:rsid w:val="00625232"/>
    <w:rsid w:val="006276F3"/>
    <w:rsid w:val="006323FA"/>
    <w:rsid w:val="00634E64"/>
    <w:rsid w:val="006357BD"/>
    <w:rsid w:val="00642A8C"/>
    <w:rsid w:val="00654FBE"/>
    <w:rsid w:val="006615BC"/>
    <w:rsid w:val="0066309C"/>
    <w:rsid w:val="00663501"/>
    <w:rsid w:val="0066480E"/>
    <w:rsid w:val="006653B5"/>
    <w:rsid w:val="00665693"/>
    <w:rsid w:val="0067291E"/>
    <w:rsid w:val="0067646F"/>
    <w:rsid w:val="006A2E29"/>
    <w:rsid w:val="006B3796"/>
    <w:rsid w:val="006D0280"/>
    <w:rsid w:val="006D2C7A"/>
    <w:rsid w:val="006E03E7"/>
    <w:rsid w:val="006E3506"/>
    <w:rsid w:val="006E7A47"/>
    <w:rsid w:val="006F196D"/>
    <w:rsid w:val="006F26DA"/>
    <w:rsid w:val="006F5A0E"/>
    <w:rsid w:val="0071710A"/>
    <w:rsid w:val="007263DC"/>
    <w:rsid w:val="007273ED"/>
    <w:rsid w:val="00730D11"/>
    <w:rsid w:val="00730EDD"/>
    <w:rsid w:val="00736B2C"/>
    <w:rsid w:val="00740C87"/>
    <w:rsid w:val="00746135"/>
    <w:rsid w:val="00752DB3"/>
    <w:rsid w:val="00762DFE"/>
    <w:rsid w:val="0076769C"/>
    <w:rsid w:val="00774680"/>
    <w:rsid w:val="00775191"/>
    <w:rsid w:val="00776DF9"/>
    <w:rsid w:val="00777884"/>
    <w:rsid w:val="00777EFD"/>
    <w:rsid w:val="00777F70"/>
    <w:rsid w:val="007904B9"/>
    <w:rsid w:val="00796652"/>
    <w:rsid w:val="00797498"/>
    <w:rsid w:val="007B72B6"/>
    <w:rsid w:val="007E02E0"/>
    <w:rsid w:val="007E2F8E"/>
    <w:rsid w:val="007F07B9"/>
    <w:rsid w:val="007F3658"/>
    <w:rsid w:val="00801377"/>
    <w:rsid w:val="00803AF8"/>
    <w:rsid w:val="0080567D"/>
    <w:rsid w:val="00805941"/>
    <w:rsid w:val="00811DA4"/>
    <w:rsid w:val="008123AD"/>
    <w:rsid w:val="00815883"/>
    <w:rsid w:val="00817591"/>
    <w:rsid w:val="008205D8"/>
    <w:rsid w:val="00826F12"/>
    <w:rsid w:val="00832A15"/>
    <w:rsid w:val="0083665C"/>
    <w:rsid w:val="00837FE6"/>
    <w:rsid w:val="008427C6"/>
    <w:rsid w:val="00852C65"/>
    <w:rsid w:val="00855848"/>
    <w:rsid w:val="00861BB4"/>
    <w:rsid w:val="008747D5"/>
    <w:rsid w:val="00885511"/>
    <w:rsid w:val="00891B6D"/>
    <w:rsid w:val="00893240"/>
    <w:rsid w:val="00893320"/>
    <w:rsid w:val="008B086B"/>
    <w:rsid w:val="008B2838"/>
    <w:rsid w:val="008B6351"/>
    <w:rsid w:val="008B63C9"/>
    <w:rsid w:val="008C46DA"/>
    <w:rsid w:val="008C564E"/>
    <w:rsid w:val="008D5A93"/>
    <w:rsid w:val="008E0426"/>
    <w:rsid w:val="008E19BF"/>
    <w:rsid w:val="008E46AF"/>
    <w:rsid w:val="008F0932"/>
    <w:rsid w:val="008F1199"/>
    <w:rsid w:val="008F2135"/>
    <w:rsid w:val="00944A4E"/>
    <w:rsid w:val="0095209E"/>
    <w:rsid w:val="00997869"/>
    <w:rsid w:val="009A1962"/>
    <w:rsid w:val="009A6360"/>
    <w:rsid w:val="009B310E"/>
    <w:rsid w:val="009B4D00"/>
    <w:rsid w:val="009C3E0D"/>
    <w:rsid w:val="009C417A"/>
    <w:rsid w:val="009E2D0E"/>
    <w:rsid w:val="009E79BE"/>
    <w:rsid w:val="009F3AD3"/>
    <w:rsid w:val="009F4E0F"/>
    <w:rsid w:val="00A13B49"/>
    <w:rsid w:val="00A24525"/>
    <w:rsid w:val="00A246AD"/>
    <w:rsid w:val="00A2727A"/>
    <w:rsid w:val="00A346AB"/>
    <w:rsid w:val="00A34846"/>
    <w:rsid w:val="00A40AF4"/>
    <w:rsid w:val="00A42168"/>
    <w:rsid w:val="00A50439"/>
    <w:rsid w:val="00A539D7"/>
    <w:rsid w:val="00A70C61"/>
    <w:rsid w:val="00A713BC"/>
    <w:rsid w:val="00A814C8"/>
    <w:rsid w:val="00A84BB2"/>
    <w:rsid w:val="00A97E07"/>
    <w:rsid w:val="00AB2020"/>
    <w:rsid w:val="00AB5953"/>
    <w:rsid w:val="00AB7B1F"/>
    <w:rsid w:val="00AC1867"/>
    <w:rsid w:val="00AC4E61"/>
    <w:rsid w:val="00AD0660"/>
    <w:rsid w:val="00AD2F72"/>
    <w:rsid w:val="00AE0FD9"/>
    <w:rsid w:val="00AF0754"/>
    <w:rsid w:val="00AF1396"/>
    <w:rsid w:val="00B02725"/>
    <w:rsid w:val="00B0275E"/>
    <w:rsid w:val="00B03872"/>
    <w:rsid w:val="00B100CF"/>
    <w:rsid w:val="00B143EC"/>
    <w:rsid w:val="00B23E24"/>
    <w:rsid w:val="00B36F89"/>
    <w:rsid w:val="00B43D37"/>
    <w:rsid w:val="00B520F7"/>
    <w:rsid w:val="00B53ECD"/>
    <w:rsid w:val="00B544A3"/>
    <w:rsid w:val="00B55012"/>
    <w:rsid w:val="00B65C7C"/>
    <w:rsid w:val="00B66676"/>
    <w:rsid w:val="00B71495"/>
    <w:rsid w:val="00B82DA4"/>
    <w:rsid w:val="00B86D6B"/>
    <w:rsid w:val="00B87FF8"/>
    <w:rsid w:val="00BA4083"/>
    <w:rsid w:val="00BA7895"/>
    <w:rsid w:val="00BB6834"/>
    <w:rsid w:val="00BB7066"/>
    <w:rsid w:val="00BB71D4"/>
    <w:rsid w:val="00BC1CAD"/>
    <w:rsid w:val="00BD38EA"/>
    <w:rsid w:val="00BD630A"/>
    <w:rsid w:val="00BD7DAF"/>
    <w:rsid w:val="00BE1C86"/>
    <w:rsid w:val="00BF4A6B"/>
    <w:rsid w:val="00BF7604"/>
    <w:rsid w:val="00C03C08"/>
    <w:rsid w:val="00C05FAA"/>
    <w:rsid w:val="00C0601E"/>
    <w:rsid w:val="00C16ABA"/>
    <w:rsid w:val="00C173E3"/>
    <w:rsid w:val="00C25A6D"/>
    <w:rsid w:val="00C25CD4"/>
    <w:rsid w:val="00C34265"/>
    <w:rsid w:val="00C34FE2"/>
    <w:rsid w:val="00C43809"/>
    <w:rsid w:val="00C5427B"/>
    <w:rsid w:val="00C57309"/>
    <w:rsid w:val="00C618BD"/>
    <w:rsid w:val="00C627A5"/>
    <w:rsid w:val="00C65A70"/>
    <w:rsid w:val="00C720BF"/>
    <w:rsid w:val="00C7419C"/>
    <w:rsid w:val="00C747C2"/>
    <w:rsid w:val="00C8327E"/>
    <w:rsid w:val="00C863EF"/>
    <w:rsid w:val="00C90A42"/>
    <w:rsid w:val="00C93283"/>
    <w:rsid w:val="00C94AA5"/>
    <w:rsid w:val="00C95D71"/>
    <w:rsid w:val="00CA029C"/>
    <w:rsid w:val="00CA7976"/>
    <w:rsid w:val="00CB442B"/>
    <w:rsid w:val="00CB4D44"/>
    <w:rsid w:val="00CC0008"/>
    <w:rsid w:val="00CC6712"/>
    <w:rsid w:val="00CD3329"/>
    <w:rsid w:val="00CE0ECE"/>
    <w:rsid w:val="00CF0BB5"/>
    <w:rsid w:val="00CF5FC4"/>
    <w:rsid w:val="00D24DBB"/>
    <w:rsid w:val="00D52919"/>
    <w:rsid w:val="00D52C99"/>
    <w:rsid w:val="00D62797"/>
    <w:rsid w:val="00D73F40"/>
    <w:rsid w:val="00D85B32"/>
    <w:rsid w:val="00D874F6"/>
    <w:rsid w:val="00DA17F3"/>
    <w:rsid w:val="00DB280F"/>
    <w:rsid w:val="00DB6970"/>
    <w:rsid w:val="00DC022F"/>
    <w:rsid w:val="00DC19D9"/>
    <w:rsid w:val="00DE12A7"/>
    <w:rsid w:val="00DE7E87"/>
    <w:rsid w:val="00DF7E9F"/>
    <w:rsid w:val="00E02BE0"/>
    <w:rsid w:val="00E0531F"/>
    <w:rsid w:val="00E147C2"/>
    <w:rsid w:val="00E26A98"/>
    <w:rsid w:val="00E35E3B"/>
    <w:rsid w:val="00E55128"/>
    <w:rsid w:val="00E6220D"/>
    <w:rsid w:val="00E6693F"/>
    <w:rsid w:val="00E73EEE"/>
    <w:rsid w:val="00E90969"/>
    <w:rsid w:val="00E92618"/>
    <w:rsid w:val="00E9679A"/>
    <w:rsid w:val="00EB20CE"/>
    <w:rsid w:val="00EB227F"/>
    <w:rsid w:val="00EB4343"/>
    <w:rsid w:val="00EC1C24"/>
    <w:rsid w:val="00EC4649"/>
    <w:rsid w:val="00EC76B0"/>
    <w:rsid w:val="00EC76CD"/>
    <w:rsid w:val="00ED2107"/>
    <w:rsid w:val="00EE2815"/>
    <w:rsid w:val="00EE2EAD"/>
    <w:rsid w:val="00EE3D4A"/>
    <w:rsid w:val="00EF1222"/>
    <w:rsid w:val="00EF2167"/>
    <w:rsid w:val="00EF30BC"/>
    <w:rsid w:val="00F16443"/>
    <w:rsid w:val="00F1660A"/>
    <w:rsid w:val="00F1715B"/>
    <w:rsid w:val="00F21908"/>
    <w:rsid w:val="00F2234B"/>
    <w:rsid w:val="00F256D8"/>
    <w:rsid w:val="00F25962"/>
    <w:rsid w:val="00F25DA4"/>
    <w:rsid w:val="00F31E96"/>
    <w:rsid w:val="00F44689"/>
    <w:rsid w:val="00F60EEE"/>
    <w:rsid w:val="00F6357F"/>
    <w:rsid w:val="00F7465B"/>
    <w:rsid w:val="00F76060"/>
    <w:rsid w:val="00F876E6"/>
    <w:rsid w:val="00F92304"/>
    <w:rsid w:val="00FA1FFD"/>
    <w:rsid w:val="00FA3FF2"/>
    <w:rsid w:val="00FB74D5"/>
    <w:rsid w:val="00FC03F2"/>
    <w:rsid w:val="00FE03ED"/>
    <w:rsid w:val="00FE7E3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table" w:customStyle="1" w:styleId="1b">
    <w:name w:val="Сетка таблицы1"/>
    <w:basedOn w:val="a1"/>
    <w:next w:val="af1"/>
    <w:uiPriority w:val="39"/>
    <w:rsid w:val="006635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table" w:customStyle="1" w:styleId="1b">
    <w:name w:val="Сетка таблицы1"/>
    <w:basedOn w:val="a1"/>
    <w:next w:val="af1"/>
    <w:uiPriority w:val="39"/>
    <w:rsid w:val="006635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6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83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8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80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2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9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23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2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37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1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5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83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5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0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7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1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844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03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4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75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9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3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62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41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8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8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74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7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19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36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0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05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9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3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47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8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0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95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8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36.gorodsred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5EAE8-FECD-4D76-913F-71E0BECC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4715</Words>
  <Characters>26881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31</cp:revision>
  <cp:lastPrinted>2022-07-28T12:39:00Z</cp:lastPrinted>
  <dcterms:created xsi:type="dcterms:W3CDTF">2022-07-19T11:28:00Z</dcterms:created>
  <dcterms:modified xsi:type="dcterms:W3CDTF">2022-07-29T12:19:00Z</dcterms:modified>
</cp:coreProperties>
</file>