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D756D" w14:textId="77777777" w:rsidR="007C7197" w:rsidRDefault="00EE5312" w:rsidP="00FA0065">
      <w:pPr>
        <w:jc w:val="center"/>
        <w:rPr>
          <w:sz w:val="1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F6BB737" wp14:editId="6260C46C">
            <wp:extent cx="617220" cy="724535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EA93E" w14:textId="77777777" w:rsidR="007C7197" w:rsidRDefault="007C7197">
      <w:pPr>
        <w:rPr>
          <w:sz w:val="16"/>
        </w:rPr>
      </w:pPr>
    </w:p>
    <w:p w14:paraId="411F96C6" w14:textId="77777777" w:rsidR="0065015B" w:rsidRDefault="0065015B" w:rsidP="0065015B">
      <w:pPr>
        <w:pStyle w:val="1"/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14:paraId="73E80F4E" w14:textId="77777777" w:rsidR="0065015B" w:rsidRDefault="0065015B" w:rsidP="0065015B">
      <w:pPr>
        <w:pStyle w:val="a6"/>
        <w:ind w:left="0"/>
      </w:pPr>
      <w:r>
        <w:t>Бутурлиновского городского поселения</w:t>
      </w:r>
    </w:p>
    <w:p w14:paraId="28A01A53" w14:textId="77777777" w:rsidR="0065015B" w:rsidRDefault="0065015B" w:rsidP="0065015B">
      <w:pPr>
        <w:pStyle w:val="a6"/>
        <w:ind w:left="0"/>
      </w:pPr>
      <w:r>
        <w:t>Бутурлиновского муниципального района</w:t>
      </w:r>
    </w:p>
    <w:p w14:paraId="211EA6B7" w14:textId="77777777" w:rsidR="0065015B" w:rsidRDefault="0065015B" w:rsidP="0065015B">
      <w:pPr>
        <w:jc w:val="center"/>
        <w:rPr>
          <w:rFonts w:ascii="Bookman Old Style" w:hAnsi="Bookman Old Style"/>
          <w:i/>
          <w:spacing w:val="15"/>
        </w:rPr>
      </w:pPr>
      <w:r>
        <w:rPr>
          <w:rFonts w:ascii="Bookman Old Style" w:hAnsi="Bookman Old Style"/>
          <w:i/>
          <w:spacing w:val="15"/>
        </w:rPr>
        <w:t>Воронежской области</w:t>
      </w:r>
    </w:p>
    <w:p w14:paraId="2FEE75AD" w14:textId="77777777" w:rsidR="0065015B" w:rsidRDefault="0065015B" w:rsidP="0065015B">
      <w:pPr>
        <w:jc w:val="center"/>
        <w:rPr>
          <w:sz w:val="16"/>
        </w:rPr>
      </w:pPr>
    </w:p>
    <w:p w14:paraId="6A25345A" w14:textId="77777777" w:rsidR="0065015B" w:rsidRDefault="0065015B" w:rsidP="0065015B">
      <w:pPr>
        <w:pStyle w:val="2"/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14:paraId="30565DFA" w14:textId="77777777" w:rsidR="0065015B" w:rsidRDefault="0065015B" w:rsidP="0065015B">
      <w:pPr>
        <w:jc w:val="center"/>
        <w:rPr>
          <w:sz w:val="28"/>
          <w:szCs w:val="28"/>
        </w:rPr>
      </w:pPr>
    </w:p>
    <w:p w14:paraId="7C600E44" w14:textId="08D9213C" w:rsidR="0065015B" w:rsidRPr="00C42C5A" w:rsidRDefault="00BF61ED" w:rsidP="0065015B">
      <w:pPr>
        <w:tabs>
          <w:tab w:val="left" w:pos="4536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081E14" w:rsidRPr="00C42C5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36EE4">
        <w:rPr>
          <w:sz w:val="28"/>
          <w:szCs w:val="28"/>
          <w:u w:val="single"/>
        </w:rPr>
        <w:t>2</w:t>
      </w:r>
      <w:r w:rsidR="002F6A99">
        <w:rPr>
          <w:sz w:val="28"/>
          <w:szCs w:val="28"/>
          <w:u w:val="single"/>
        </w:rPr>
        <w:t>1</w:t>
      </w:r>
      <w:r w:rsidR="008A0701">
        <w:rPr>
          <w:sz w:val="28"/>
          <w:szCs w:val="28"/>
          <w:u w:val="single"/>
        </w:rPr>
        <w:t>.</w:t>
      </w:r>
      <w:r w:rsidR="00736EE4">
        <w:rPr>
          <w:sz w:val="28"/>
          <w:szCs w:val="28"/>
          <w:u w:val="single"/>
        </w:rPr>
        <w:t>10</w:t>
      </w:r>
      <w:r w:rsidR="008A0701">
        <w:rPr>
          <w:sz w:val="28"/>
          <w:szCs w:val="28"/>
          <w:u w:val="single"/>
        </w:rPr>
        <w:t>.202</w:t>
      </w:r>
      <w:r w:rsidR="00736EE4">
        <w:rPr>
          <w:sz w:val="28"/>
          <w:szCs w:val="28"/>
          <w:u w:val="single"/>
        </w:rPr>
        <w:t>4</w:t>
      </w:r>
      <w:r w:rsidR="008A0701">
        <w:rPr>
          <w:sz w:val="28"/>
          <w:szCs w:val="28"/>
          <w:u w:val="single"/>
        </w:rPr>
        <w:t xml:space="preserve"> г.</w:t>
      </w:r>
      <w:r w:rsidR="00081E14" w:rsidRPr="00C42C5A">
        <w:rPr>
          <w:sz w:val="28"/>
          <w:szCs w:val="28"/>
        </w:rPr>
        <w:t xml:space="preserve"> № </w:t>
      </w:r>
      <w:r w:rsidR="002F6A99">
        <w:rPr>
          <w:sz w:val="28"/>
          <w:szCs w:val="28"/>
          <w:u w:val="single"/>
        </w:rPr>
        <w:t>491</w:t>
      </w:r>
    </w:p>
    <w:p w14:paraId="0C104DBA" w14:textId="77777777" w:rsidR="0065015B" w:rsidRDefault="0065015B" w:rsidP="00081E14">
      <w:pPr>
        <w:pStyle w:val="21"/>
        <w:spacing w:after="0" w:line="240" w:lineRule="auto"/>
        <w:ind w:right="75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F3A5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г. Бутурлиновка</w:t>
      </w:r>
    </w:p>
    <w:p w14:paraId="68829855" w14:textId="77777777" w:rsidR="007C7197" w:rsidRDefault="007C7197">
      <w:pPr>
        <w:rPr>
          <w:sz w:val="20"/>
          <w:szCs w:val="20"/>
        </w:rPr>
      </w:pPr>
    </w:p>
    <w:p w14:paraId="751AE4D2" w14:textId="77777777" w:rsidR="00C42C5A" w:rsidRDefault="00B85E61" w:rsidP="008A0701">
      <w:pPr>
        <w:tabs>
          <w:tab w:val="left" w:pos="4678"/>
        </w:tabs>
        <w:ind w:right="38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Бутурлиновского городского поселения от 28.05.2019 №322 «</w:t>
      </w:r>
      <w:r w:rsidR="00C42C5A" w:rsidRPr="00C42C5A">
        <w:rPr>
          <w:b/>
          <w:sz w:val="28"/>
          <w:szCs w:val="28"/>
        </w:rPr>
        <w:t xml:space="preserve">О конкурсной комиссии по отбору управляющей организации для управления многоквартирными домами, расположенными на территории </w:t>
      </w:r>
      <w:r w:rsidR="001D0A3D">
        <w:rPr>
          <w:b/>
          <w:sz w:val="28"/>
          <w:szCs w:val="28"/>
        </w:rPr>
        <w:t>Бутурлиновского городского поселения Бутурлиновского</w:t>
      </w:r>
      <w:r w:rsidR="00C42C5A" w:rsidRPr="00C42C5A">
        <w:rPr>
          <w:b/>
          <w:sz w:val="28"/>
          <w:szCs w:val="28"/>
        </w:rPr>
        <w:t xml:space="preserve"> муниципального района Воронежской области</w:t>
      </w:r>
      <w:r>
        <w:rPr>
          <w:b/>
          <w:sz w:val="28"/>
          <w:szCs w:val="28"/>
        </w:rPr>
        <w:t>»</w:t>
      </w:r>
      <w:r w:rsidR="00C42C5A" w:rsidRPr="00C42C5A">
        <w:rPr>
          <w:b/>
          <w:sz w:val="28"/>
          <w:szCs w:val="28"/>
        </w:rPr>
        <w:t xml:space="preserve"> </w:t>
      </w:r>
    </w:p>
    <w:p w14:paraId="23C9345E" w14:textId="77777777" w:rsidR="007C7197" w:rsidRDefault="007C7197" w:rsidP="00D10FD2">
      <w:pPr>
        <w:jc w:val="both"/>
        <w:rPr>
          <w:b/>
          <w:sz w:val="28"/>
          <w:szCs w:val="28"/>
        </w:rPr>
      </w:pPr>
    </w:p>
    <w:p w14:paraId="78EAB929" w14:textId="293DCC22" w:rsidR="00781F29" w:rsidRPr="00781F29" w:rsidRDefault="00781F29" w:rsidP="00D10FD2">
      <w:pPr>
        <w:ind w:firstLine="709"/>
        <w:jc w:val="both"/>
        <w:rPr>
          <w:sz w:val="28"/>
          <w:szCs w:val="28"/>
        </w:rPr>
      </w:pPr>
      <w:r w:rsidRPr="00781F29">
        <w:rPr>
          <w:rFonts w:cs="Arial"/>
          <w:sz w:val="28"/>
          <w:szCs w:val="28"/>
        </w:rPr>
        <w:t xml:space="preserve">В </w:t>
      </w:r>
      <w:r>
        <w:rPr>
          <w:rFonts w:cs="Arial"/>
          <w:sz w:val="28"/>
          <w:szCs w:val="28"/>
        </w:rPr>
        <w:t xml:space="preserve">соответствии с </w:t>
      </w:r>
      <w:r w:rsidR="00ED71DC">
        <w:rPr>
          <w:rFonts w:cs="Arial"/>
          <w:sz w:val="28"/>
          <w:szCs w:val="28"/>
        </w:rPr>
        <w:t>ч</w:t>
      </w:r>
      <w:r>
        <w:rPr>
          <w:rFonts w:cs="Arial"/>
          <w:sz w:val="28"/>
          <w:szCs w:val="28"/>
        </w:rPr>
        <w:t>.</w:t>
      </w:r>
      <w:r w:rsidRPr="00781F29">
        <w:rPr>
          <w:rFonts w:cs="Arial"/>
          <w:sz w:val="28"/>
          <w:szCs w:val="28"/>
        </w:rPr>
        <w:t xml:space="preserve"> 4 ст</w:t>
      </w:r>
      <w:r>
        <w:rPr>
          <w:rFonts w:cs="Arial"/>
          <w:sz w:val="28"/>
          <w:szCs w:val="28"/>
        </w:rPr>
        <w:t>.</w:t>
      </w:r>
      <w:r w:rsidRPr="00781F29">
        <w:rPr>
          <w:rFonts w:cs="Arial"/>
          <w:sz w:val="28"/>
          <w:szCs w:val="28"/>
        </w:rPr>
        <w:t xml:space="preserve"> 161 Жилищного кодекса Российской Федерации, </w:t>
      </w:r>
      <w:r>
        <w:rPr>
          <w:rFonts w:cs="Arial"/>
          <w:sz w:val="28"/>
          <w:szCs w:val="28"/>
        </w:rPr>
        <w:t>п</w:t>
      </w:r>
      <w:r w:rsidRPr="00781F29">
        <w:rPr>
          <w:rFonts w:cs="Arial"/>
          <w:sz w:val="28"/>
          <w:szCs w:val="28"/>
        </w:rPr>
        <w:t xml:space="preserve">остановлением </w:t>
      </w:r>
      <w:r>
        <w:rPr>
          <w:rFonts w:cs="Arial"/>
          <w:sz w:val="28"/>
          <w:szCs w:val="28"/>
        </w:rPr>
        <w:t>п</w:t>
      </w:r>
      <w:r w:rsidRPr="00781F29">
        <w:rPr>
          <w:rFonts w:cs="Arial"/>
          <w:sz w:val="28"/>
          <w:szCs w:val="28"/>
        </w:rPr>
        <w:t xml:space="preserve">равительства Российской Федерации от 06.02.2006 </w:t>
      </w:r>
      <w:r>
        <w:rPr>
          <w:rFonts w:cs="Arial"/>
          <w:sz w:val="28"/>
          <w:szCs w:val="28"/>
        </w:rPr>
        <w:t>№</w:t>
      </w:r>
      <w:r w:rsidRPr="00781F29">
        <w:rPr>
          <w:rFonts w:cs="Arial"/>
          <w:sz w:val="28"/>
          <w:szCs w:val="28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cs="Arial"/>
          <w:sz w:val="28"/>
          <w:szCs w:val="28"/>
        </w:rPr>
        <w:t xml:space="preserve">, в </w:t>
      </w:r>
      <w:r w:rsidRPr="00781F29">
        <w:rPr>
          <w:rFonts w:cs="Arial"/>
          <w:sz w:val="28"/>
          <w:szCs w:val="28"/>
        </w:rPr>
        <w:t>целях создания конкурентной среды в сфере управления и обслуживания жилищного фонда,</w:t>
      </w:r>
      <w:r w:rsidR="00B85E61">
        <w:rPr>
          <w:rFonts w:cs="Arial"/>
          <w:sz w:val="28"/>
          <w:szCs w:val="28"/>
        </w:rPr>
        <w:t xml:space="preserve"> </w:t>
      </w:r>
      <w:r w:rsidRPr="00781F29">
        <w:rPr>
          <w:rFonts w:cs="Arial"/>
          <w:sz w:val="28"/>
          <w:szCs w:val="28"/>
        </w:rPr>
        <w:t>администрация</w:t>
      </w:r>
      <w:r>
        <w:rPr>
          <w:rFonts w:cs="Arial"/>
          <w:sz w:val="28"/>
          <w:szCs w:val="28"/>
        </w:rPr>
        <w:t xml:space="preserve"> Бутурлиновского городского поселения</w:t>
      </w:r>
    </w:p>
    <w:p w14:paraId="5FCE50E1" w14:textId="77777777" w:rsidR="00C04B32" w:rsidRPr="00781F29" w:rsidRDefault="00C04B32" w:rsidP="00D10FD2">
      <w:pPr>
        <w:pStyle w:val="consplusnonformat"/>
        <w:spacing w:before="0" w:after="0"/>
        <w:ind w:right="-46" w:firstLine="709"/>
        <w:jc w:val="both"/>
        <w:rPr>
          <w:sz w:val="28"/>
          <w:szCs w:val="28"/>
        </w:rPr>
      </w:pPr>
    </w:p>
    <w:p w14:paraId="0901B2AA" w14:textId="77777777" w:rsidR="007C7197" w:rsidRDefault="009E7055" w:rsidP="00D10FD2">
      <w:pPr>
        <w:pStyle w:val="consplusnonformat"/>
        <w:spacing w:before="0" w:after="0"/>
        <w:ind w:right="-46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212FDEF4" w14:textId="77777777" w:rsidR="007C7197" w:rsidRPr="00781F29" w:rsidRDefault="007C7197" w:rsidP="00D10FD2">
      <w:pPr>
        <w:pStyle w:val="consplusnonformat"/>
        <w:spacing w:before="0" w:after="0"/>
        <w:ind w:right="-46" w:firstLine="709"/>
        <w:jc w:val="both"/>
      </w:pPr>
    </w:p>
    <w:p w14:paraId="4488FD26" w14:textId="77777777" w:rsidR="008A0701" w:rsidRDefault="00EE5312" w:rsidP="00D10FD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B85E61">
        <w:rPr>
          <w:sz w:val="28"/>
          <w:szCs w:val="28"/>
        </w:rPr>
        <w:t xml:space="preserve">Внести </w:t>
      </w:r>
      <w:r w:rsidR="008A0701">
        <w:rPr>
          <w:sz w:val="28"/>
          <w:szCs w:val="28"/>
        </w:rPr>
        <w:t xml:space="preserve">изменения </w:t>
      </w:r>
      <w:r w:rsidR="00B85E61">
        <w:rPr>
          <w:sz w:val="28"/>
          <w:szCs w:val="28"/>
        </w:rPr>
        <w:t>в постановление</w:t>
      </w:r>
      <w:r w:rsidR="007300A5">
        <w:rPr>
          <w:sz w:val="28"/>
          <w:szCs w:val="28"/>
        </w:rPr>
        <w:t xml:space="preserve"> администрации Бутурлиновск</w:t>
      </w:r>
      <w:r>
        <w:rPr>
          <w:sz w:val="28"/>
          <w:szCs w:val="28"/>
        </w:rPr>
        <w:t xml:space="preserve">ого </w:t>
      </w:r>
      <w:r w:rsidR="007300A5">
        <w:rPr>
          <w:sz w:val="28"/>
          <w:szCs w:val="28"/>
        </w:rPr>
        <w:t>гор</w:t>
      </w:r>
      <w:r w:rsidR="004552DA">
        <w:rPr>
          <w:sz w:val="28"/>
          <w:szCs w:val="28"/>
        </w:rPr>
        <w:t xml:space="preserve">одского поселения от 28.05.2019 </w:t>
      </w:r>
      <w:r w:rsidR="007300A5">
        <w:rPr>
          <w:sz w:val="28"/>
          <w:szCs w:val="28"/>
        </w:rPr>
        <w:t xml:space="preserve">№ 322 </w:t>
      </w:r>
      <w:r w:rsidR="007300A5" w:rsidRPr="007300A5">
        <w:rPr>
          <w:sz w:val="28"/>
          <w:szCs w:val="28"/>
        </w:rPr>
        <w:t>«О конкурсной комиссии по отбору управляющей организации для управления многоквартирными домами, расположенными на территории Бутурлиновского городского поселения Бутурлиновского муниципального района Воронежской области»</w:t>
      </w:r>
      <w:r w:rsidR="007300A5">
        <w:rPr>
          <w:sz w:val="28"/>
          <w:szCs w:val="28"/>
        </w:rPr>
        <w:t xml:space="preserve">, </w:t>
      </w:r>
      <w:r w:rsidR="008A0701">
        <w:rPr>
          <w:sz w:val="28"/>
          <w:szCs w:val="28"/>
        </w:rPr>
        <w:t xml:space="preserve">изложив состав </w:t>
      </w:r>
      <w:r w:rsidR="008A0701" w:rsidRPr="008A0701">
        <w:rPr>
          <w:sz w:val="28"/>
          <w:szCs w:val="28"/>
          <w:lang w:eastAsia="ru-RU"/>
        </w:rPr>
        <w:t>конкурсн</w:t>
      </w:r>
      <w:r w:rsidR="008A0701">
        <w:rPr>
          <w:sz w:val="28"/>
          <w:szCs w:val="28"/>
          <w:lang w:eastAsia="ru-RU"/>
        </w:rPr>
        <w:t>ой</w:t>
      </w:r>
      <w:r w:rsidR="008A0701" w:rsidRPr="008A0701">
        <w:rPr>
          <w:sz w:val="28"/>
          <w:szCs w:val="28"/>
          <w:lang w:eastAsia="ru-RU"/>
        </w:rPr>
        <w:t xml:space="preserve"> комисси</w:t>
      </w:r>
      <w:r w:rsidR="008A0701">
        <w:rPr>
          <w:sz w:val="28"/>
          <w:szCs w:val="28"/>
          <w:lang w:eastAsia="ru-RU"/>
        </w:rPr>
        <w:t>и</w:t>
      </w:r>
      <w:r w:rsidR="008A0701" w:rsidRPr="008A0701">
        <w:rPr>
          <w:sz w:val="28"/>
          <w:szCs w:val="28"/>
          <w:lang w:eastAsia="ru-RU"/>
        </w:rPr>
        <w:t xml:space="preserve"> по отбору управляющей организации для управления многоквартирными домами, расположенными на территории Бутурлиновского городского поселения Бутурлиновского муниципального района Воронежской области</w:t>
      </w:r>
      <w:r w:rsidR="008A0701">
        <w:rPr>
          <w:sz w:val="28"/>
          <w:szCs w:val="28"/>
          <w:lang w:eastAsia="ru-RU"/>
        </w:rPr>
        <w:t>, являющийся приложением №1 к постановлению, в редакции согласно приложению.</w:t>
      </w:r>
    </w:p>
    <w:p w14:paraId="566471B8" w14:textId="77777777" w:rsidR="00926A91" w:rsidRDefault="00F5244F" w:rsidP="00D10FD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="008A0701" w:rsidRPr="008A0701">
        <w:rPr>
          <w:rFonts w:eastAsia="Calibri"/>
          <w:bCs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</w:t>
      </w:r>
      <w:r w:rsidR="008A0701" w:rsidRPr="008A0701">
        <w:rPr>
          <w:rFonts w:eastAsia="Calibri"/>
          <w:bCs/>
          <w:sz w:val="28"/>
          <w:szCs w:val="28"/>
        </w:rPr>
        <w:lastRenderedPageBreak/>
        <w:t>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</w:t>
      </w:r>
      <w:r w:rsidR="00926A91" w:rsidRPr="00564F65">
        <w:rPr>
          <w:rFonts w:eastAsia="Calibri"/>
          <w:bCs/>
          <w:sz w:val="28"/>
          <w:szCs w:val="28"/>
        </w:rPr>
        <w:t>.</w:t>
      </w:r>
    </w:p>
    <w:p w14:paraId="666B94A8" w14:textId="77777777" w:rsidR="00EC4633" w:rsidRDefault="00EE5312" w:rsidP="00D10F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3253">
        <w:rPr>
          <w:sz w:val="28"/>
          <w:szCs w:val="28"/>
        </w:rPr>
        <w:t xml:space="preserve"> </w:t>
      </w:r>
      <w:r w:rsidR="004D1623">
        <w:rPr>
          <w:sz w:val="28"/>
          <w:szCs w:val="28"/>
        </w:rPr>
        <w:t xml:space="preserve">Контроль </w:t>
      </w:r>
      <w:r w:rsidR="00955581">
        <w:rPr>
          <w:sz w:val="28"/>
          <w:szCs w:val="28"/>
        </w:rPr>
        <w:t>исполнения</w:t>
      </w:r>
      <w:r w:rsidR="004D1623">
        <w:rPr>
          <w:sz w:val="28"/>
          <w:szCs w:val="28"/>
        </w:rPr>
        <w:t xml:space="preserve"> настоящего постановления </w:t>
      </w:r>
      <w:r w:rsidR="00B94530">
        <w:rPr>
          <w:sz w:val="28"/>
          <w:szCs w:val="28"/>
        </w:rPr>
        <w:t>оставляю за собой.</w:t>
      </w:r>
    </w:p>
    <w:p w14:paraId="4832D1B0" w14:textId="77777777" w:rsidR="004D1623" w:rsidRDefault="004D1623" w:rsidP="00D10FD2">
      <w:pPr>
        <w:tabs>
          <w:tab w:val="left" w:pos="709"/>
        </w:tabs>
        <w:jc w:val="both"/>
        <w:rPr>
          <w:sz w:val="28"/>
          <w:szCs w:val="28"/>
        </w:rPr>
      </w:pPr>
    </w:p>
    <w:p w14:paraId="60A332EA" w14:textId="77777777" w:rsidR="004D1623" w:rsidRDefault="004D1623" w:rsidP="00D10FD2">
      <w:pPr>
        <w:tabs>
          <w:tab w:val="left" w:pos="709"/>
        </w:tabs>
        <w:jc w:val="both"/>
        <w:rPr>
          <w:sz w:val="28"/>
          <w:szCs w:val="28"/>
        </w:rPr>
      </w:pPr>
    </w:p>
    <w:p w14:paraId="6FE51D03" w14:textId="77777777" w:rsidR="00955581" w:rsidRDefault="00940C68" w:rsidP="00D10F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E582D">
        <w:rPr>
          <w:sz w:val="28"/>
          <w:szCs w:val="28"/>
        </w:rPr>
        <w:t>лав</w:t>
      </w:r>
      <w:r>
        <w:rPr>
          <w:sz w:val="28"/>
          <w:szCs w:val="28"/>
        </w:rPr>
        <w:t xml:space="preserve">а администрации </w:t>
      </w:r>
      <w:r w:rsidR="000E582D">
        <w:rPr>
          <w:sz w:val="28"/>
          <w:szCs w:val="28"/>
        </w:rPr>
        <w:t xml:space="preserve">Бутурлиновского </w:t>
      </w:r>
    </w:p>
    <w:p w14:paraId="4396EC68" w14:textId="77777777" w:rsidR="007C7197" w:rsidRDefault="007C7197" w:rsidP="00D10FD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955581">
        <w:rPr>
          <w:sz w:val="28"/>
          <w:szCs w:val="28"/>
        </w:rPr>
        <w:tab/>
      </w:r>
      <w:r w:rsidR="00955581">
        <w:rPr>
          <w:sz w:val="28"/>
          <w:szCs w:val="28"/>
        </w:rPr>
        <w:tab/>
      </w:r>
      <w:r w:rsidR="00955581">
        <w:rPr>
          <w:sz w:val="28"/>
          <w:szCs w:val="28"/>
        </w:rPr>
        <w:tab/>
      </w:r>
      <w:r w:rsidR="00955581">
        <w:rPr>
          <w:sz w:val="28"/>
          <w:szCs w:val="28"/>
        </w:rPr>
        <w:tab/>
      </w:r>
      <w:r w:rsidR="00955581">
        <w:rPr>
          <w:sz w:val="28"/>
          <w:szCs w:val="28"/>
        </w:rPr>
        <w:tab/>
      </w:r>
      <w:r w:rsidR="00955581">
        <w:rPr>
          <w:sz w:val="28"/>
          <w:szCs w:val="28"/>
        </w:rPr>
        <w:tab/>
      </w:r>
      <w:r w:rsidR="00955581">
        <w:rPr>
          <w:sz w:val="28"/>
          <w:szCs w:val="28"/>
        </w:rPr>
        <w:tab/>
      </w:r>
      <w:r w:rsidR="00955581">
        <w:rPr>
          <w:sz w:val="28"/>
          <w:szCs w:val="28"/>
        </w:rPr>
        <w:tab/>
      </w:r>
      <w:r w:rsidR="00940C68">
        <w:rPr>
          <w:sz w:val="28"/>
          <w:szCs w:val="28"/>
        </w:rPr>
        <w:t xml:space="preserve">А.В. Головков </w:t>
      </w:r>
    </w:p>
    <w:p w14:paraId="0FF8366A" w14:textId="77777777" w:rsidR="00955581" w:rsidRDefault="00955581" w:rsidP="00D10FD2">
      <w:pPr>
        <w:jc w:val="both"/>
        <w:rPr>
          <w:sz w:val="28"/>
          <w:szCs w:val="28"/>
        </w:rPr>
        <w:sectPr w:rsidR="00955581" w:rsidSect="00B94530">
          <w:pgSz w:w="11906" w:h="16838"/>
          <w:pgMar w:top="851" w:right="707" w:bottom="851" w:left="1701" w:header="720" w:footer="720" w:gutter="0"/>
          <w:cols w:space="720"/>
          <w:docGrid w:linePitch="360"/>
        </w:sectPr>
      </w:pPr>
    </w:p>
    <w:p w14:paraId="404C31D0" w14:textId="77777777" w:rsidR="00B700D3" w:rsidRPr="00973598" w:rsidRDefault="00B700D3" w:rsidP="00B700D3">
      <w:pPr>
        <w:ind w:left="4536"/>
        <w:rPr>
          <w:color w:val="000000"/>
          <w:sz w:val="28"/>
          <w:szCs w:val="28"/>
        </w:rPr>
      </w:pPr>
      <w:r w:rsidRPr="00973598">
        <w:rPr>
          <w:color w:val="000000"/>
          <w:sz w:val="28"/>
          <w:szCs w:val="28"/>
        </w:rPr>
        <w:lastRenderedPageBreak/>
        <w:t>Приложе</w:t>
      </w:r>
      <w:r>
        <w:rPr>
          <w:color w:val="000000"/>
          <w:sz w:val="28"/>
          <w:szCs w:val="28"/>
        </w:rPr>
        <w:t xml:space="preserve">ние </w:t>
      </w:r>
    </w:p>
    <w:p w14:paraId="461FBFF8" w14:textId="221D7CFF" w:rsidR="00B700D3" w:rsidRPr="00B94530" w:rsidRDefault="00B700D3" w:rsidP="00B700D3">
      <w:pPr>
        <w:ind w:left="4536"/>
        <w:rPr>
          <w:sz w:val="20"/>
          <w:szCs w:val="20"/>
        </w:rPr>
      </w:pPr>
      <w:r w:rsidRPr="00973598">
        <w:rPr>
          <w:color w:val="000000"/>
          <w:sz w:val="28"/>
          <w:szCs w:val="28"/>
        </w:rPr>
        <w:t>к постановлению администрации</w:t>
      </w:r>
      <w:r>
        <w:rPr>
          <w:color w:val="000000"/>
          <w:sz w:val="28"/>
          <w:szCs w:val="28"/>
        </w:rPr>
        <w:t xml:space="preserve"> </w:t>
      </w:r>
      <w:r w:rsidRPr="00973598">
        <w:rPr>
          <w:color w:val="000000"/>
          <w:sz w:val="28"/>
          <w:szCs w:val="28"/>
        </w:rPr>
        <w:t xml:space="preserve">Бутурлиновского городского поселения </w:t>
      </w:r>
      <w:r w:rsidR="008A0701" w:rsidRPr="008A0701">
        <w:rPr>
          <w:sz w:val="28"/>
          <w:szCs w:val="28"/>
        </w:rPr>
        <w:t xml:space="preserve">от </w:t>
      </w:r>
      <w:r w:rsidR="00736EE4">
        <w:rPr>
          <w:sz w:val="28"/>
          <w:szCs w:val="28"/>
          <w:u w:val="single"/>
        </w:rPr>
        <w:t>2</w:t>
      </w:r>
      <w:r w:rsidR="002F6A99">
        <w:rPr>
          <w:sz w:val="28"/>
          <w:szCs w:val="28"/>
          <w:u w:val="single"/>
        </w:rPr>
        <w:t>1</w:t>
      </w:r>
      <w:r w:rsidR="008A0701" w:rsidRPr="008A0701">
        <w:rPr>
          <w:sz w:val="28"/>
          <w:szCs w:val="28"/>
          <w:u w:val="single"/>
        </w:rPr>
        <w:t>.</w:t>
      </w:r>
      <w:r w:rsidR="00736EE4">
        <w:rPr>
          <w:sz w:val="28"/>
          <w:szCs w:val="28"/>
          <w:u w:val="single"/>
        </w:rPr>
        <w:t>10</w:t>
      </w:r>
      <w:r w:rsidR="008A0701" w:rsidRPr="008A0701">
        <w:rPr>
          <w:sz w:val="28"/>
          <w:szCs w:val="28"/>
          <w:u w:val="single"/>
        </w:rPr>
        <w:t>.202</w:t>
      </w:r>
      <w:r w:rsidR="00736EE4">
        <w:rPr>
          <w:sz w:val="28"/>
          <w:szCs w:val="28"/>
          <w:u w:val="single"/>
        </w:rPr>
        <w:t>4</w:t>
      </w:r>
      <w:r w:rsidR="008A0701" w:rsidRPr="008A0701">
        <w:rPr>
          <w:sz w:val="28"/>
          <w:szCs w:val="28"/>
          <w:u w:val="single"/>
        </w:rPr>
        <w:t xml:space="preserve"> г.</w:t>
      </w:r>
      <w:r w:rsidR="008A0701" w:rsidRPr="008A0701">
        <w:rPr>
          <w:sz w:val="28"/>
          <w:szCs w:val="28"/>
        </w:rPr>
        <w:t xml:space="preserve"> № </w:t>
      </w:r>
      <w:r w:rsidR="002F6A99">
        <w:rPr>
          <w:sz w:val="28"/>
          <w:szCs w:val="28"/>
          <w:u w:val="single"/>
        </w:rPr>
        <w:t>491</w:t>
      </w:r>
    </w:p>
    <w:p w14:paraId="4B146AE7" w14:textId="77777777" w:rsidR="00B700D3" w:rsidRDefault="00B700D3" w:rsidP="00B700D3">
      <w:pPr>
        <w:ind w:firstLine="17"/>
        <w:jc w:val="center"/>
        <w:rPr>
          <w:b/>
          <w:sz w:val="28"/>
          <w:szCs w:val="28"/>
        </w:rPr>
      </w:pPr>
    </w:p>
    <w:p w14:paraId="695609A4" w14:textId="77777777" w:rsidR="00B700D3" w:rsidRDefault="00B700D3" w:rsidP="00B700D3">
      <w:pPr>
        <w:ind w:firstLine="17"/>
        <w:jc w:val="center"/>
        <w:rPr>
          <w:b/>
          <w:sz w:val="28"/>
          <w:szCs w:val="28"/>
        </w:rPr>
      </w:pPr>
      <w:r w:rsidRPr="00955581">
        <w:rPr>
          <w:b/>
          <w:sz w:val="28"/>
          <w:szCs w:val="28"/>
        </w:rPr>
        <w:t xml:space="preserve">СОСТАВ </w:t>
      </w:r>
    </w:p>
    <w:p w14:paraId="24BCBDBC" w14:textId="77777777" w:rsidR="00B700D3" w:rsidRDefault="00B700D3" w:rsidP="00B700D3">
      <w:pPr>
        <w:ind w:firstLine="17"/>
        <w:jc w:val="center"/>
        <w:rPr>
          <w:b/>
          <w:sz w:val="28"/>
          <w:szCs w:val="28"/>
        </w:rPr>
      </w:pPr>
      <w:r w:rsidRPr="00955581">
        <w:rPr>
          <w:b/>
          <w:sz w:val="28"/>
          <w:szCs w:val="28"/>
        </w:rPr>
        <w:t>конкурсной комиссии по отбору управляющей организации для управления многоквартирными домами, расположенными на территории Бутурлиновского городского поселения Бутурлиновского муниципального района Воронежской области</w:t>
      </w:r>
    </w:p>
    <w:p w14:paraId="77C79103" w14:textId="77777777" w:rsidR="00B700D3" w:rsidRDefault="00B700D3" w:rsidP="00B700D3">
      <w:pPr>
        <w:ind w:firstLine="17"/>
        <w:jc w:val="center"/>
        <w:rPr>
          <w:b/>
          <w:sz w:val="28"/>
          <w:szCs w:val="28"/>
        </w:rPr>
      </w:pPr>
    </w:p>
    <w:p w14:paraId="3E131760" w14:textId="77777777" w:rsidR="00B700D3" w:rsidRPr="004844B8" w:rsidRDefault="00B700D3" w:rsidP="00B700D3">
      <w:pPr>
        <w:ind w:firstLine="709"/>
        <w:jc w:val="both"/>
        <w:rPr>
          <w:b/>
          <w:sz w:val="28"/>
          <w:szCs w:val="28"/>
          <w:lang w:eastAsia="ru-RU"/>
        </w:rPr>
      </w:pPr>
      <w:r w:rsidRPr="004844B8">
        <w:rPr>
          <w:b/>
          <w:sz w:val="28"/>
          <w:szCs w:val="28"/>
          <w:lang w:eastAsia="ru-RU"/>
        </w:rPr>
        <w:t>Председатель конкурсной комиссии:</w:t>
      </w:r>
    </w:p>
    <w:p w14:paraId="7D749E4E" w14:textId="6353B9FA" w:rsidR="00B700D3" w:rsidRDefault="001B642B" w:rsidP="00B700D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Дрокин</w:t>
      </w:r>
      <w:r w:rsidR="00B9453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="00B9453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В</w:t>
      </w:r>
      <w:r w:rsidR="00B700D3" w:rsidRPr="0046076A">
        <w:rPr>
          <w:sz w:val="28"/>
          <w:szCs w:val="28"/>
          <w:lang w:eastAsia="ru-RU"/>
        </w:rPr>
        <w:t>.</w:t>
      </w:r>
      <w:r w:rsidR="00B700D3">
        <w:rPr>
          <w:sz w:val="28"/>
          <w:szCs w:val="28"/>
          <w:lang w:eastAsia="ru-RU"/>
        </w:rPr>
        <w:t xml:space="preserve">, </w:t>
      </w:r>
      <w:r w:rsidR="00B700D3" w:rsidRPr="0046076A">
        <w:rPr>
          <w:sz w:val="28"/>
          <w:szCs w:val="28"/>
          <w:lang w:eastAsia="ru-RU"/>
        </w:rPr>
        <w:t>заместитель главы администрации Бутурлиновского городского поселения</w:t>
      </w:r>
    </w:p>
    <w:p w14:paraId="7DEA0DC5" w14:textId="77777777" w:rsidR="00B700D3" w:rsidRDefault="00B700D3" w:rsidP="00B700D3">
      <w:pPr>
        <w:ind w:firstLine="709"/>
        <w:jc w:val="both"/>
        <w:rPr>
          <w:b/>
          <w:sz w:val="28"/>
          <w:szCs w:val="28"/>
          <w:lang w:eastAsia="ru-RU"/>
        </w:rPr>
      </w:pPr>
    </w:p>
    <w:p w14:paraId="171F2D17" w14:textId="77777777" w:rsidR="00B700D3" w:rsidRPr="004844B8" w:rsidRDefault="00B700D3" w:rsidP="00B700D3">
      <w:pPr>
        <w:ind w:firstLine="709"/>
        <w:jc w:val="both"/>
        <w:rPr>
          <w:b/>
          <w:sz w:val="28"/>
          <w:szCs w:val="28"/>
          <w:lang w:eastAsia="ru-RU"/>
        </w:rPr>
      </w:pPr>
      <w:r w:rsidRPr="004844B8">
        <w:rPr>
          <w:b/>
          <w:sz w:val="28"/>
          <w:szCs w:val="28"/>
          <w:lang w:eastAsia="ru-RU"/>
        </w:rPr>
        <w:t>Заместитель председателя конкурсной комиссии:</w:t>
      </w:r>
    </w:p>
    <w:p w14:paraId="22117BD6" w14:textId="40BACD69" w:rsidR="00B700D3" w:rsidRDefault="001B642B" w:rsidP="00B700D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Буткова Н.М.</w:t>
      </w:r>
      <w:r w:rsidR="00B700D3">
        <w:rPr>
          <w:sz w:val="28"/>
          <w:szCs w:val="28"/>
          <w:lang w:eastAsia="ru-RU"/>
        </w:rPr>
        <w:t>, директор МКУ «Управление городского хозяйства» (по согласованию)</w:t>
      </w:r>
    </w:p>
    <w:p w14:paraId="13C8883A" w14:textId="77777777" w:rsidR="00B700D3" w:rsidRDefault="00B700D3" w:rsidP="00B700D3">
      <w:pPr>
        <w:ind w:firstLine="709"/>
        <w:jc w:val="both"/>
        <w:rPr>
          <w:b/>
          <w:sz w:val="28"/>
          <w:szCs w:val="28"/>
          <w:lang w:eastAsia="ru-RU"/>
        </w:rPr>
      </w:pPr>
    </w:p>
    <w:p w14:paraId="0F1ED77D" w14:textId="77777777" w:rsidR="00B700D3" w:rsidRPr="004844B8" w:rsidRDefault="00B700D3" w:rsidP="00B700D3">
      <w:pPr>
        <w:ind w:firstLine="709"/>
        <w:jc w:val="both"/>
        <w:rPr>
          <w:b/>
          <w:sz w:val="28"/>
          <w:szCs w:val="28"/>
          <w:lang w:eastAsia="ru-RU"/>
        </w:rPr>
      </w:pPr>
      <w:r w:rsidRPr="004844B8">
        <w:rPr>
          <w:b/>
          <w:sz w:val="28"/>
          <w:szCs w:val="28"/>
          <w:lang w:eastAsia="ru-RU"/>
        </w:rPr>
        <w:t>Секретарь конкурсной комиссии:</w:t>
      </w:r>
    </w:p>
    <w:p w14:paraId="2D3D95A7" w14:textId="77777777" w:rsidR="00B700D3" w:rsidRDefault="00B94530" w:rsidP="00B700D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Погребняк М.О</w:t>
      </w:r>
      <w:r w:rsidR="00B700D3" w:rsidRPr="00277B6E">
        <w:rPr>
          <w:sz w:val="28"/>
          <w:szCs w:val="28"/>
          <w:lang w:eastAsia="ru-RU"/>
        </w:rPr>
        <w:t>.</w:t>
      </w:r>
      <w:r w:rsidR="00B700D3">
        <w:rPr>
          <w:sz w:val="28"/>
          <w:szCs w:val="28"/>
          <w:lang w:eastAsia="ru-RU"/>
        </w:rPr>
        <w:t>, старший инженер по производственной работе МКУ «Управление городского хозяйства» (по согласованию)</w:t>
      </w:r>
    </w:p>
    <w:p w14:paraId="2EA2E6D5" w14:textId="77777777" w:rsidR="00B700D3" w:rsidRDefault="00B700D3" w:rsidP="00B700D3">
      <w:pPr>
        <w:ind w:firstLine="709"/>
        <w:jc w:val="both"/>
        <w:rPr>
          <w:b/>
          <w:sz w:val="28"/>
          <w:szCs w:val="28"/>
          <w:lang w:eastAsia="ru-RU"/>
        </w:rPr>
      </w:pPr>
    </w:p>
    <w:p w14:paraId="3A7E57F0" w14:textId="77777777" w:rsidR="00B700D3" w:rsidRPr="004844B8" w:rsidRDefault="00B700D3" w:rsidP="00B700D3">
      <w:pPr>
        <w:ind w:firstLine="709"/>
        <w:jc w:val="both"/>
        <w:rPr>
          <w:b/>
          <w:sz w:val="28"/>
          <w:szCs w:val="28"/>
          <w:lang w:eastAsia="ru-RU"/>
        </w:rPr>
      </w:pPr>
      <w:r w:rsidRPr="004844B8">
        <w:rPr>
          <w:b/>
          <w:sz w:val="28"/>
          <w:szCs w:val="28"/>
          <w:lang w:eastAsia="ru-RU"/>
        </w:rPr>
        <w:t>Члены конкурсной комиссии:</w:t>
      </w:r>
    </w:p>
    <w:p w14:paraId="1C0074DF" w14:textId="3F473898" w:rsidR="00B700D3" w:rsidRDefault="001B642B" w:rsidP="00B700D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Зверева</w:t>
      </w:r>
      <w:r w:rsidR="00B9453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</w:t>
      </w:r>
      <w:r w:rsidR="00B9453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А</w:t>
      </w:r>
      <w:r w:rsidR="00B700D3" w:rsidRPr="0046076A">
        <w:rPr>
          <w:sz w:val="28"/>
          <w:szCs w:val="28"/>
          <w:lang w:eastAsia="ru-RU"/>
        </w:rPr>
        <w:t>.</w:t>
      </w:r>
      <w:r w:rsidR="00B700D3">
        <w:rPr>
          <w:sz w:val="28"/>
          <w:szCs w:val="28"/>
          <w:lang w:eastAsia="ru-RU"/>
        </w:rPr>
        <w:t xml:space="preserve">, </w:t>
      </w:r>
      <w:r w:rsidR="00B94530" w:rsidRPr="00B94530">
        <w:rPr>
          <w:sz w:val="28"/>
          <w:szCs w:val="28"/>
          <w:lang w:eastAsia="ru-RU"/>
        </w:rPr>
        <w:t>главный инженер в сфере закупок администрации Бутурлиновского городского поселения</w:t>
      </w:r>
      <w:r w:rsidR="00B700D3">
        <w:rPr>
          <w:sz w:val="28"/>
          <w:szCs w:val="28"/>
          <w:lang w:eastAsia="ru-RU"/>
        </w:rPr>
        <w:t>;</w:t>
      </w:r>
    </w:p>
    <w:p w14:paraId="58904AF4" w14:textId="4930744E" w:rsidR="00B700D3" w:rsidRDefault="002F6A99" w:rsidP="00B700D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Небогин</w:t>
      </w:r>
      <w:r w:rsidR="00B700D3" w:rsidRPr="004844B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</w:t>
      </w:r>
      <w:r w:rsidR="00B700D3" w:rsidRPr="0046076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А</w:t>
      </w:r>
      <w:r w:rsidR="00B700D3" w:rsidRPr="0046076A">
        <w:rPr>
          <w:sz w:val="28"/>
          <w:szCs w:val="28"/>
          <w:lang w:eastAsia="ru-RU"/>
        </w:rPr>
        <w:t>.</w:t>
      </w:r>
      <w:r w:rsidR="00B700D3">
        <w:rPr>
          <w:sz w:val="28"/>
          <w:szCs w:val="28"/>
          <w:lang w:eastAsia="ru-RU"/>
        </w:rPr>
        <w:t>,</w:t>
      </w:r>
      <w:r w:rsidR="00B700D3" w:rsidRPr="0046076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начальник отдела муниципального хозяйства, строительства, архитектуры и экологии администрации Бутурлиновского муниципального района Воронежской области</w:t>
      </w:r>
      <w:r w:rsidR="00B700D3" w:rsidRPr="00D16331">
        <w:rPr>
          <w:sz w:val="28"/>
          <w:szCs w:val="28"/>
          <w:lang w:eastAsia="ru-RU"/>
        </w:rPr>
        <w:t xml:space="preserve"> </w:t>
      </w:r>
      <w:r w:rsidR="00B700D3">
        <w:rPr>
          <w:sz w:val="28"/>
          <w:szCs w:val="28"/>
          <w:lang w:eastAsia="ru-RU"/>
        </w:rPr>
        <w:t>(по согласованию);</w:t>
      </w:r>
    </w:p>
    <w:p w14:paraId="32985878" w14:textId="77777777" w:rsidR="00B700D3" w:rsidRDefault="00B94530" w:rsidP="00B700D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Титова Н.В</w:t>
      </w:r>
      <w:r w:rsidR="00B700D3" w:rsidRPr="0046076A">
        <w:rPr>
          <w:sz w:val="28"/>
          <w:szCs w:val="28"/>
          <w:lang w:eastAsia="ru-RU"/>
        </w:rPr>
        <w:t>.</w:t>
      </w:r>
      <w:r w:rsidR="00B700D3">
        <w:rPr>
          <w:sz w:val="28"/>
          <w:szCs w:val="28"/>
          <w:lang w:eastAsia="ru-RU"/>
        </w:rPr>
        <w:t xml:space="preserve">, </w:t>
      </w:r>
      <w:r w:rsidR="00B700D3" w:rsidRPr="0046076A">
        <w:rPr>
          <w:sz w:val="28"/>
          <w:szCs w:val="28"/>
          <w:lang w:eastAsia="ru-RU"/>
        </w:rPr>
        <w:t>старший инженер по вопросам ЖКХ</w:t>
      </w:r>
      <w:r w:rsidR="00B700D3" w:rsidRPr="00D16331">
        <w:rPr>
          <w:sz w:val="28"/>
          <w:szCs w:val="28"/>
          <w:lang w:eastAsia="ru-RU"/>
        </w:rPr>
        <w:t xml:space="preserve"> </w:t>
      </w:r>
      <w:r w:rsidR="00B700D3">
        <w:rPr>
          <w:sz w:val="28"/>
          <w:szCs w:val="28"/>
          <w:lang w:eastAsia="ru-RU"/>
        </w:rPr>
        <w:t>МКУ «Управление городского хозяйства» (по согласованию);</w:t>
      </w:r>
    </w:p>
    <w:p w14:paraId="1986C7AA" w14:textId="77777777" w:rsidR="00955581" w:rsidRDefault="00B700D3" w:rsidP="008A0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Филатов В.Н.,</w:t>
      </w:r>
      <w:r w:rsidRPr="0046076A">
        <w:rPr>
          <w:sz w:val="28"/>
          <w:szCs w:val="28"/>
          <w:lang w:eastAsia="ru-RU"/>
        </w:rPr>
        <w:t xml:space="preserve"> депутат Совета народных депутатов Бутурлиновского городского поселения</w:t>
      </w:r>
      <w:r>
        <w:rPr>
          <w:sz w:val="28"/>
          <w:szCs w:val="28"/>
          <w:lang w:eastAsia="ru-RU"/>
        </w:rPr>
        <w:t xml:space="preserve"> (по согласованию).</w:t>
      </w:r>
    </w:p>
    <w:p w14:paraId="62A696F4" w14:textId="77777777" w:rsidR="008A0701" w:rsidRDefault="008A0701" w:rsidP="00D10FD2">
      <w:pPr>
        <w:ind w:firstLine="17"/>
        <w:jc w:val="both"/>
        <w:rPr>
          <w:sz w:val="28"/>
          <w:szCs w:val="28"/>
        </w:rPr>
        <w:sectPr w:rsidR="008A0701" w:rsidSect="00955215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2BF9F272" w14:textId="77777777" w:rsidR="00955581" w:rsidRDefault="00955581" w:rsidP="00D10FD2">
      <w:pPr>
        <w:ind w:firstLine="17"/>
        <w:jc w:val="both"/>
        <w:rPr>
          <w:sz w:val="28"/>
          <w:szCs w:val="28"/>
        </w:rPr>
      </w:pPr>
    </w:p>
    <w:p w14:paraId="2ED6D728" w14:textId="77777777" w:rsidR="00955581" w:rsidRDefault="00955581" w:rsidP="00D10FD2">
      <w:pPr>
        <w:ind w:firstLine="17"/>
        <w:jc w:val="both"/>
        <w:rPr>
          <w:sz w:val="28"/>
          <w:szCs w:val="28"/>
        </w:rPr>
      </w:pPr>
    </w:p>
    <w:p w14:paraId="0308E7E9" w14:textId="77777777" w:rsidR="00955581" w:rsidRDefault="00955581" w:rsidP="00D10FD2">
      <w:pPr>
        <w:ind w:firstLine="17"/>
        <w:jc w:val="both"/>
        <w:rPr>
          <w:sz w:val="28"/>
          <w:szCs w:val="28"/>
        </w:rPr>
      </w:pPr>
    </w:p>
    <w:p w14:paraId="07B588F9" w14:textId="77777777" w:rsidR="00955581" w:rsidRDefault="00955581" w:rsidP="00D10FD2">
      <w:pPr>
        <w:ind w:firstLine="17"/>
        <w:jc w:val="both"/>
        <w:rPr>
          <w:sz w:val="28"/>
          <w:szCs w:val="28"/>
        </w:rPr>
      </w:pPr>
    </w:p>
    <w:p w14:paraId="5A547C31" w14:textId="77777777" w:rsidR="00955581" w:rsidRDefault="00955581" w:rsidP="00D10FD2">
      <w:pPr>
        <w:ind w:firstLine="17"/>
        <w:jc w:val="both"/>
        <w:rPr>
          <w:sz w:val="28"/>
          <w:szCs w:val="28"/>
        </w:rPr>
      </w:pPr>
    </w:p>
    <w:p w14:paraId="762D5C6C" w14:textId="77777777" w:rsidR="00955581" w:rsidRDefault="00955581" w:rsidP="00D10FD2">
      <w:pPr>
        <w:ind w:firstLine="17"/>
        <w:jc w:val="both"/>
        <w:rPr>
          <w:sz w:val="28"/>
          <w:szCs w:val="28"/>
        </w:rPr>
      </w:pPr>
    </w:p>
    <w:p w14:paraId="453F9D16" w14:textId="77777777" w:rsidR="00955581" w:rsidRDefault="00955581" w:rsidP="00D10FD2">
      <w:pPr>
        <w:ind w:firstLine="17"/>
        <w:jc w:val="both"/>
        <w:rPr>
          <w:sz w:val="28"/>
          <w:szCs w:val="28"/>
        </w:rPr>
      </w:pPr>
    </w:p>
    <w:p w14:paraId="347A2697" w14:textId="77777777" w:rsidR="00955581" w:rsidRDefault="00955581" w:rsidP="00D10FD2">
      <w:pPr>
        <w:ind w:firstLine="17"/>
        <w:jc w:val="both"/>
        <w:rPr>
          <w:sz w:val="28"/>
          <w:szCs w:val="28"/>
        </w:rPr>
      </w:pPr>
    </w:p>
    <w:p w14:paraId="4D274147" w14:textId="77777777" w:rsidR="00B94530" w:rsidRDefault="00B94530" w:rsidP="00D10FD2">
      <w:pPr>
        <w:ind w:firstLine="17"/>
        <w:jc w:val="both"/>
        <w:rPr>
          <w:sz w:val="28"/>
          <w:szCs w:val="28"/>
        </w:rPr>
      </w:pPr>
    </w:p>
    <w:p w14:paraId="76001323" w14:textId="77777777" w:rsidR="00B94530" w:rsidRDefault="00B94530" w:rsidP="00D10FD2">
      <w:pPr>
        <w:ind w:firstLine="17"/>
        <w:jc w:val="both"/>
        <w:rPr>
          <w:sz w:val="28"/>
          <w:szCs w:val="28"/>
        </w:rPr>
      </w:pPr>
    </w:p>
    <w:p w14:paraId="7BEB1774" w14:textId="77777777" w:rsidR="00B94530" w:rsidRDefault="00B94530" w:rsidP="00D10FD2">
      <w:pPr>
        <w:ind w:firstLine="17"/>
        <w:jc w:val="both"/>
        <w:rPr>
          <w:sz w:val="28"/>
          <w:szCs w:val="28"/>
        </w:rPr>
      </w:pPr>
    </w:p>
    <w:p w14:paraId="04EFB328" w14:textId="77777777" w:rsidR="00B94530" w:rsidRDefault="00B94530" w:rsidP="00D10FD2">
      <w:pPr>
        <w:ind w:firstLine="17"/>
        <w:jc w:val="both"/>
        <w:rPr>
          <w:sz w:val="28"/>
          <w:szCs w:val="28"/>
        </w:rPr>
      </w:pPr>
    </w:p>
    <w:p w14:paraId="7AB8BC4D" w14:textId="77777777" w:rsidR="00B94530" w:rsidRDefault="00B94530" w:rsidP="00D10FD2">
      <w:pPr>
        <w:ind w:firstLine="17"/>
        <w:jc w:val="both"/>
        <w:rPr>
          <w:sz w:val="28"/>
          <w:szCs w:val="28"/>
        </w:rPr>
      </w:pPr>
    </w:p>
    <w:p w14:paraId="1C1CCDB6" w14:textId="77777777" w:rsidR="00B94530" w:rsidRDefault="00B94530" w:rsidP="00D10FD2">
      <w:pPr>
        <w:ind w:firstLine="17"/>
        <w:jc w:val="both"/>
        <w:rPr>
          <w:sz w:val="28"/>
          <w:szCs w:val="28"/>
        </w:rPr>
      </w:pPr>
    </w:p>
    <w:p w14:paraId="180C7CC9" w14:textId="77777777" w:rsidR="00B94530" w:rsidRDefault="00B94530" w:rsidP="00D10FD2">
      <w:pPr>
        <w:ind w:firstLine="17"/>
        <w:jc w:val="both"/>
        <w:rPr>
          <w:sz w:val="28"/>
          <w:szCs w:val="28"/>
        </w:rPr>
      </w:pPr>
    </w:p>
    <w:p w14:paraId="321BF14E" w14:textId="77777777" w:rsidR="00955581" w:rsidRDefault="00955581" w:rsidP="00D10FD2">
      <w:pPr>
        <w:ind w:firstLine="17"/>
        <w:jc w:val="both"/>
        <w:rPr>
          <w:sz w:val="28"/>
          <w:szCs w:val="28"/>
        </w:rPr>
      </w:pPr>
    </w:p>
    <w:p w14:paraId="7504FF58" w14:textId="77777777" w:rsidR="00955581" w:rsidRDefault="00955581" w:rsidP="00D10FD2">
      <w:pPr>
        <w:ind w:firstLine="17"/>
        <w:jc w:val="both"/>
        <w:rPr>
          <w:sz w:val="28"/>
          <w:szCs w:val="28"/>
        </w:rPr>
      </w:pPr>
    </w:p>
    <w:p w14:paraId="5BC4D425" w14:textId="77777777" w:rsidR="00955581" w:rsidRDefault="00955581" w:rsidP="00D10FD2">
      <w:pPr>
        <w:ind w:firstLine="17"/>
        <w:jc w:val="both"/>
        <w:rPr>
          <w:sz w:val="28"/>
          <w:szCs w:val="28"/>
        </w:rPr>
      </w:pPr>
    </w:p>
    <w:p w14:paraId="290B6EFA" w14:textId="77777777" w:rsidR="00955581" w:rsidRDefault="00955581" w:rsidP="00D10FD2">
      <w:pPr>
        <w:ind w:firstLine="17"/>
        <w:jc w:val="both"/>
        <w:rPr>
          <w:sz w:val="28"/>
          <w:szCs w:val="28"/>
        </w:rPr>
      </w:pPr>
    </w:p>
    <w:p w14:paraId="36AD3700" w14:textId="77777777" w:rsidR="00955581" w:rsidRDefault="00955581" w:rsidP="00D10FD2">
      <w:pPr>
        <w:ind w:firstLine="17"/>
        <w:jc w:val="both"/>
        <w:rPr>
          <w:sz w:val="28"/>
          <w:szCs w:val="28"/>
        </w:rPr>
      </w:pPr>
    </w:p>
    <w:p w14:paraId="2E23CE19" w14:textId="77777777" w:rsidR="00955581" w:rsidRDefault="00955581" w:rsidP="00D10FD2">
      <w:pPr>
        <w:ind w:firstLine="17"/>
        <w:jc w:val="both"/>
        <w:rPr>
          <w:sz w:val="28"/>
          <w:szCs w:val="28"/>
        </w:rPr>
      </w:pPr>
    </w:p>
    <w:p w14:paraId="2EA6596B" w14:textId="77777777" w:rsidR="008A0701" w:rsidRDefault="008A0701" w:rsidP="00D10FD2">
      <w:pPr>
        <w:ind w:firstLine="17"/>
        <w:jc w:val="both"/>
        <w:rPr>
          <w:sz w:val="28"/>
          <w:szCs w:val="28"/>
        </w:rPr>
      </w:pPr>
    </w:p>
    <w:p w14:paraId="3EC12A86" w14:textId="77777777" w:rsidR="008A0701" w:rsidRDefault="008A0701" w:rsidP="00D10FD2">
      <w:pPr>
        <w:ind w:firstLine="17"/>
        <w:jc w:val="both"/>
        <w:rPr>
          <w:sz w:val="28"/>
          <w:szCs w:val="28"/>
        </w:rPr>
      </w:pPr>
    </w:p>
    <w:p w14:paraId="1389298E" w14:textId="77777777" w:rsidR="008A0701" w:rsidRDefault="008A0701" w:rsidP="00D10FD2">
      <w:pPr>
        <w:ind w:firstLine="17"/>
        <w:jc w:val="both"/>
        <w:rPr>
          <w:sz w:val="28"/>
          <w:szCs w:val="28"/>
        </w:rPr>
      </w:pPr>
    </w:p>
    <w:p w14:paraId="100BDC05" w14:textId="77777777" w:rsidR="008A0701" w:rsidRDefault="008A0701" w:rsidP="00D10FD2">
      <w:pPr>
        <w:ind w:firstLine="17"/>
        <w:jc w:val="both"/>
        <w:rPr>
          <w:sz w:val="28"/>
          <w:szCs w:val="28"/>
        </w:rPr>
      </w:pPr>
    </w:p>
    <w:p w14:paraId="32045E78" w14:textId="77777777" w:rsidR="008A0701" w:rsidRDefault="008A0701" w:rsidP="00D10FD2">
      <w:pPr>
        <w:ind w:firstLine="17"/>
        <w:jc w:val="both"/>
        <w:rPr>
          <w:sz w:val="28"/>
          <w:szCs w:val="28"/>
        </w:rPr>
      </w:pPr>
    </w:p>
    <w:p w14:paraId="6CA8F357" w14:textId="77777777" w:rsidR="008A0701" w:rsidRDefault="008A0701" w:rsidP="00D10FD2">
      <w:pPr>
        <w:ind w:firstLine="17"/>
        <w:jc w:val="both"/>
        <w:rPr>
          <w:sz w:val="28"/>
          <w:szCs w:val="28"/>
        </w:rPr>
      </w:pPr>
    </w:p>
    <w:p w14:paraId="288C30F7" w14:textId="77777777" w:rsidR="00955581" w:rsidRDefault="00955581" w:rsidP="00D10FD2">
      <w:pPr>
        <w:ind w:firstLine="17"/>
        <w:jc w:val="both"/>
        <w:rPr>
          <w:sz w:val="28"/>
          <w:szCs w:val="28"/>
        </w:rPr>
      </w:pPr>
    </w:p>
    <w:p w14:paraId="253F3DFD" w14:textId="77777777" w:rsidR="00955581" w:rsidRDefault="00955581" w:rsidP="00D10FD2">
      <w:pPr>
        <w:ind w:firstLine="17"/>
        <w:jc w:val="both"/>
        <w:rPr>
          <w:sz w:val="28"/>
          <w:szCs w:val="28"/>
        </w:rPr>
      </w:pPr>
    </w:p>
    <w:p w14:paraId="0639C69D" w14:textId="77777777" w:rsidR="00B94530" w:rsidRPr="00B94530" w:rsidRDefault="00B94530" w:rsidP="00B94530">
      <w:pPr>
        <w:ind w:firstLine="17"/>
        <w:jc w:val="both"/>
        <w:rPr>
          <w:sz w:val="28"/>
          <w:szCs w:val="28"/>
        </w:rPr>
      </w:pPr>
      <w:r w:rsidRPr="00B94530">
        <w:rPr>
          <w:sz w:val="28"/>
          <w:szCs w:val="28"/>
        </w:rPr>
        <w:t>Визирование:</w:t>
      </w:r>
    </w:p>
    <w:p w14:paraId="7185353F" w14:textId="77777777" w:rsidR="00B94530" w:rsidRPr="00B94530" w:rsidRDefault="00B94530" w:rsidP="00B94530">
      <w:pPr>
        <w:ind w:firstLine="17"/>
        <w:jc w:val="both"/>
        <w:rPr>
          <w:sz w:val="28"/>
          <w:szCs w:val="28"/>
        </w:rPr>
      </w:pPr>
    </w:p>
    <w:p w14:paraId="1E58A547" w14:textId="77777777" w:rsidR="00B94530" w:rsidRPr="00B94530" w:rsidRDefault="00B94530" w:rsidP="00B94530">
      <w:pPr>
        <w:ind w:firstLine="17"/>
        <w:jc w:val="both"/>
        <w:rPr>
          <w:sz w:val="28"/>
          <w:szCs w:val="28"/>
        </w:rPr>
      </w:pPr>
    </w:p>
    <w:p w14:paraId="49C96424" w14:textId="77777777" w:rsidR="00B94530" w:rsidRPr="00B94530" w:rsidRDefault="00B94530" w:rsidP="00B94530">
      <w:pPr>
        <w:ind w:firstLine="17"/>
        <w:jc w:val="both"/>
        <w:rPr>
          <w:sz w:val="28"/>
          <w:szCs w:val="28"/>
        </w:rPr>
      </w:pPr>
      <w:r w:rsidRPr="00B94530">
        <w:rPr>
          <w:sz w:val="28"/>
          <w:szCs w:val="28"/>
        </w:rPr>
        <w:t xml:space="preserve">заместитель главы администрации </w:t>
      </w:r>
    </w:p>
    <w:p w14:paraId="4E13A0A1" w14:textId="51F06397" w:rsidR="00B94530" w:rsidRPr="00B94530" w:rsidRDefault="00B94530" w:rsidP="00B94530">
      <w:pPr>
        <w:ind w:firstLine="17"/>
        <w:jc w:val="both"/>
        <w:rPr>
          <w:sz w:val="28"/>
          <w:szCs w:val="28"/>
        </w:rPr>
      </w:pPr>
      <w:r w:rsidRPr="00B94530">
        <w:rPr>
          <w:sz w:val="28"/>
          <w:szCs w:val="28"/>
        </w:rPr>
        <w:t xml:space="preserve">Бутурлиновского городского поселения </w:t>
      </w:r>
      <w:r w:rsidR="006F0CEC">
        <w:rPr>
          <w:sz w:val="28"/>
          <w:szCs w:val="28"/>
        </w:rPr>
        <w:tab/>
      </w:r>
      <w:r w:rsidR="006F0CEC">
        <w:rPr>
          <w:sz w:val="28"/>
          <w:szCs w:val="28"/>
        </w:rPr>
        <w:tab/>
      </w:r>
      <w:r w:rsidR="006F0CEC">
        <w:rPr>
          <w:sz w:val="28"/>
          <w:szCs w:val="28"/>
        </w:rPr>
        <w:tab/>
      </w:r>
      <w:r w:rsidR="006F0CEC">
        <w:rPr>
          <w:sz w:val="28"/>
          <w:szCs w:val="28"/>
        </w:rPr>
        <w:tab/>
      </w:r>
      <w:r w:rsidR="006F0CEC">
        <w:rPr>
          <w:sz w:val="28"/>
          <w:szCs w:val="28"/>
        </w:rPr>
        <w:tab/>
      </w:r>
      <w:r w:rsidR="00736EE4">
        <w:rPr>
          <w:sz w:val="28"/>
          <w:szCs w:val="28"/>
        </w:rPr>
        <w:t>С</w:t>
      </w:r>
      <w:r w:rsidRPr="00B94530">
        <w:rPr>
          <w:sz w:val="28"/>
          <w:szCs w:val="28"/>
        </w:rPr>
        <w:t>.</w:t>
      </w:r>
      <w:r w:rsidR="00736EE4">
        <w:rPr>
          <w:sz w:val="28"/>
          <w:szCs w:val="28"/>
        </w:rPr>
        <w:t>В</w:t>
      </w:r>
      <w:r w:rsidRPr="00B94530">
        <w:rPr>
          <w:sz w:val="28"/>
          <w:szCs w:val="28"/>
        </w:rPr>
        <w:t xml:space="preserve">. </w:t>
      </w:r>
      <w:r w:rsidR="00736EE4">
        <w:rPr>
          <w:sz w:val="28"/>
          <w:szCs w:val="28"/>
        </w:rPr>
        <w:t>Дрокин</w:t>
      </w:r>
    </w:p>
    <w:p w14:paraId="62061B60" w14:textId="77777777" w:rsidR="00B94530" w:rsidRPr="00B94530" w:rsidRDefault="00B94530" w:rsidP="00B94530">
      <w:pPr>
        <w:ind w:firstLine="17"/>
        <w:jc w:val="both"/>
        <w:rPr>
          <w:sz w:val="28"/>
          <w:szCs w:val="28"/>
        </w:rPr>
      </w:pPr>
    </w:p>
    <w:p w14:paraId="1F551861" w14:textId="77777777" w:rsidR="00B94530" w:rsidRPr="00B94530" w:rsidRDefault="00B94530" w:rsidP="00B94530">
      <w:pPr>
        <w:ind w:firstLine="17"/>
        <w:jc w:val="both"/>
        <w:rPr>
          <w:sz w:val="28"/>
          <w:szCs w:val="28"/>
        </w:rPr>
      </w:pPr>
      <w:r w:rsidRPr="00B94530">
        <w:rPr>
          <w:sz w:val="28"/>
          <w:szCs w:val="28"/>
        </w:rPr>
        <w:t xml:space="preserve">заместитель главы администрации </w:t>
      </w:r>
    </w:p>
    <w:p w14:paraId="1E95074C" w14:textId="77777777" w:rsidR="00B94530" w:rsidRPr="00B94530" w:rsidRDefault="00B94530" w:rsidP="00B94530">
      <w:pPr>
        <w:ind w:firstLine="17"/>
        <w:jc w:val="both"/>
        <w:rPr>
          <w:sz w:val="28"/>
          <w:szCs w:val="28"/>
        </w:rPr>
      </w:pPr>
      <w:r w:rsidRPr="00B94530">
        <w:rPr>
          <w:sz w:val="28"/>
          <w:szCs w:val="28"/>
        </w:rPr>
        <w:t>Бутурлиновского городского поселения</w:t>
      </w:r>
      <w:r w:rsidR="006F0CEC">
        <w:rPr>
          <w:sz w:val="28"/>
          <w:szCs w:val="28"/>
        </w:rPr>
        <w:tab/>
      </w:r>
      <w:r w:rsidR="006F0CEC">
        <w:rPr>
          <w:sz w:val="28"/>
          <w:szCs w:val="28"/>
        </w:rPr>
        <w:tab/>
      </w:r>
      <w:r w:rsidR="006F0CEC">
        <w:rPr>
          <w:sz w:val="28"/>
          <w:szCs w:val="28"/>
        </w:rPr>
        <w:tab/>
      </w:r>
      <w:r w:rsidR="006F0CEC">
        <w:rPr>
          <w:sz w:val="28"/>
          <w:szCs w:val="28"/>
        </w:rPr>
        <w:tab/>
      </w:r>
      <w:r w:rsidR="006F0CEC">
        <w:rPr>
          <w:sz w:val="28"/>
          <w:szCs w:val="28"/>
        </w:rPr>
        <w:tab/>
      </w:r>
      <w:r w:rsidRPr="00B94530">
        <w:rPr>
          <w:sz w:val="28"/>
          <w:szCs w:val="28"/>
        </w:rPr>
        <w:t>Л.А. Рачкова</w:t>
      </w:r>
    </w:p>
    <w:p w14:paraId="5645C214" w14:textId="77777777" w:rsidR="00B94530" w:rsidRDefault="00B94530" w:rsidP="00B94530">
      <w:pPr>
        <w:ind w:firstLine="17"/>
        <w:jc w:val="both"/>
        <w:rPr>
          <w:sz w:val="28"/>
          <w:szCs w:val="28"/>
        </w:rPr>
      </w:pPr>
    </w:p>
    <w:p w14:paraId="4D336071" w14:textId="77777777" w:rsidR="008A0701" w:rsidRPr="00B94530" w:rsidRDefault="008A0701" w:rsidP="00B94530">
      <w:pPr>
        <w:ind w:firstLine="17"/>
        <w:jc w:val="both"/>
        <w:rPr>
          <w:sz w:val="28"/>
          <w:szCs w:val="28"/>
        </w:rPr>
      </w:pPr>
    </w:p>
    <w:p w14:paraId="4707AD76" w14:textId="77777777" w:rsidR="00B94530" w:rsidRPr="00B94530" w:rsidRDefault="00B94530" w:rsidP="00B94530">
      <w:pPr>
        <w:ind w:firstLine="17"/>
        <w:jc w:val="both"/>
        <w:rPr>
          <w:sz w:val="28"/>
          <w:szCs w:val="28"/>
        </w:rPr>
      </w:pPr>
    </w:p>
    <w:p w14:paraId="0C965C9D" w14:textId="77777777" w:rsidR="00955581" w:rsidRDefault="00B94530" w:rsidP="00B94530">
      <w:pPr>
        <w:ind w:firstLine="17"/>
        <w:jc w:val="both"/>
        <w:rPr>
          <w:sz w:val="28"/>
          <w:szCs w:val="28"/>
        </w:rPr>
      </w:pPr>
      <w:r w:rsidRPr="00B94530">
        <w:rPr>
          <w:sz w:val="28"/>
          <w:szCs w:val="28"/>
        </w:rPr>
        <w:t>Погребняк М.О</w:t>
      </w:r>
      <w:r w:rsidR="008A0701">
        <w:rPr>
          <w:sz w:val="28"/>
          <w:szCs w:val="28"/>
        </w:rPr>
        <w:t>.</w:t>
      </w:r>
    </w:p>
    <w:sectPr w:rsidR="00955581" w:rsidSect="0095521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D219DE"/>
    <w:multiLevelType w:val="hybridMultilevel"/>
    <w:tmpl w:val="20802C54"/>
    <w:lvl w:ilvl="0" w:tplc="21D098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175950"/>
    <w:multiLevelType w:val="hybridMultilevel"/>
    <w:tmpl w:val="E1503C00"/>
    <w:lvl w:ilvl="0" w:tplc="21D09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02715A"/>
    <w:multiLevelType w:val="hybridMultilevel"/>
    <w:tmpl w:val="C14280B6"/>
    <w:lvl w:ilvl="0" w:tplc="21D09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04A49"/>
    <w:multiLevelType w:val="hybridMultilevel"/>
    <w:tmpl w:val="3D7E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B26A5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40ED7EFD"/>
    <w:multiLevelType w:val="hybridMultilevel"/>
    <w:tmpl w:val="ECA61B3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1D5E94"/>
    <w:multiLevelType w:val="multilevel"/>
    <w:tmpl w:val="17627E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79A32A78"/>
    <w:multiLevelType w:val="multilevel"/>
    <w:tmpl w:val="FF3C54D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DA"/>
    <w:rsid w:val="00073BC6"/>
    <w:rsid w:val="00077D18"/>
    <w:rsid w:val="00081E14"/>
    <w:rsid w:val="000E582D"/>
    <w:rsid w:val="001305BB"/>
    <w:rsid w:val="00150309"/>
    <w:rsid w:val="0019102E"/>
    <w:rsid w:val="001B642B"/>
    <w:rsid w:val="001C7DEB"/>
    <w:rsid w:val="001D0A3D"/>
    <w:rsid w:val="001E5698"/>
    <w:rsid w:val="00251C7A"/>
    <w:rsid w:val="00271FCE"/>
    <w:rsid w:val="002952CB"/>
    <w:rsid w:val="002B3810"/>
    <w:rsid w:val="002F6A99"/>
    <w:rsid w:val="002F70EF"/>
    <w:rsid w:val="00360A5D"/>
    <w:rsid w:val="00371BB0"/>
    <w:rsid w:val="003A01C5"/>
    <w:rsid w:val="003C528E"/>
    <w:rsid w:val="003D1D2B"/>
    <w:rsid w:val="003F336C"/>
    <w:rsid w:val="004465B2"/>
    <w:rsid w:val="004552DA"/>
    <w:rsid w:val="0046076A"/>
    <w:rsid w:val="004844B8"/>
    <w:rsid w:val="004871DA"/>
    <w:rsid w:val="004B3C86"/>
    <w:rsid w:val="004D1623"/>
    <w:rsid w:val="00521956"/>
    <w:rsid w:val="00574740"/>
    <w:rsid w:val="006478B1"/>
    <w:rsid w:val="0065015B"/>
    <w:rsid w:val="006844B7"/>
    <w:rsid w:val="006E2235"/>
    <w:rsid w:val="006F0CEC"/>
    <w:rsid w:val="006F21C1"/>
    <w:rsid w:val="006F2FDC"/>
    <w:rsid w:val="007300A5"/>
    <w:rsid w:val="00736EE4"/>
    <w:rsid w:val="007619DE"/>
    <w:rsid w:val="00781F29"/>
    <w:rsid w:val="007C7197"/>
    <w:rsid w:val="007F3A5E"/>
    <w:rsid w:val="0084791D"/>
    <w:rsid w:val="00884C87"/>
    <w:rsid w:val="008A0701"/>
    <w:rsid w:val="008B13F8"/>
    <w:rsid w:val="00926A91"/>
    <w:rsid w:val="00940C68"/>
    <w:rsid w:val="00955215"/>
    <w:rsid w:val="00955581"/>
    <w:rsid w:val="009C3410"/>
    <w:rsid w:val="009E3A37"/>
    <w:rsid w:val="009E7055"/>
    <w:rsid w:val="009E7A1E"/>
    <w:rsid w:val="00A53253"/>
    <w:rsid w:val="00A56DC3"/>
    <w:rsid w:val="00A73A68"/>
    <w:rsid w:val="00A77258"/>
    <w:rsid w:val="00B224EE"/>
    <w:rsid w:val="00B26962"/>
    <w:rsid w:val="00B335C5"/>
    <w:rsid w:val="00B700D3"/>
    <w:rsid w:val="00B85E61"/>
    <w:rsid w:val="00B94530"/>
    <w:rsid w:val="00BA0EC5"/>
    <w:rsid w:val="00BF0080"/>
    <w:rsid w:val="00BF40EA"/>
    <w:rsid w:val="00BF61ED"/>
    <w:rsid w:val="00C04B32"/>
    <w:rsid w:val="00C42C5A"/>
    <w:rsid w:val="00C70C49"/>
    <w:rsid w:val="00C87AC1"/>
    <w:rsid w:val="00C95508"/>
    <w:rsid w:val="00D048BE"/>
    <w:rsid w:val="00D10FD2"/>
    <w:rsid w:val="00D16331"/>
    <w:rsid w:val="00D9423E"/>
    <w:rsid w:val="00DA0050"/>
    <w:rsid w:val="00DD1ADE"/>
    <w:rsid w:val="00EA7AFA"/>
    <w:rsid w:val="00EC4633"/>
    <w:rsid w:val="00ED71DC"/>
    <w:rsid w:val="00EE5312"/>
    <w:rsid w:val="00F16E3B"/>
    <w:rsid w:val="00F5244F"/>
    <w:rsid w:val="00F743EB"/>
    <w:rsid w:val="00F85B99"/>
    <w:rsid w:val="00F926EC"/>
    <w:rsid w:val="00F96673"/>
    <w:rsid w:val="00F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D3913F"/>
  <w15:chartTrackingRefBased/>
  <w15:docId w15:val="{CB4FC6D3-FB98-4C61-8DE4-FBFEF229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52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  <w:rPr>
      <w:rFonts w:ascii="Courier New" w:hAnsi="Courier New"/>
      <w:sz w:val="20"/>
      <w:szCs w:val="20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ConsTitle">
    <w:name w:val="ConsTitle"/>
    <w:rsid w:val="00C87A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65015B"/>
    <w:pPr>
      <w:spacing w:after="120" w:line="480" w:lineRule="auto"/>
    </w:pPr>
    <w:rPr>
      <w:rFonts w:ascii="Courier New" w:hAnsi="Courier New"/>
      <w:sz w:val="20"/>
      <w:szCs w:val="20"/>
    </w:rPr>
  </w:style>
  <w:style w:type="paragraph" w:styleId="a9">
    <w:name w:val="Normal (Web)"/>
    <w:basedOn w:val="a"/>
    <w:uiPriority w:val="99"/>
    <w:unhideWhenUsed/>
    <w:rsid w:val="0019102E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rsid w:val="004B3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4552D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552DA"/>
    <w:rPr>
      <w:rFonts w:ascii="Segoe UI" w:hAnsi="Segoe UI" w:cs="Segoe UI"/>
      <w:sz w:val="18"/>
      <w:szCs w:val="18"/>
      <w:lang w:eastAsia="ar-SA"/>
    </w:rPr>
  </w:style>
  <w:style w:type="paragraph" w:styleId="ad">
    <w:name w:val="List Paragraph"/>
    <w:basedOn w:val="a"/>
    <w:uiPriority w:val="34"/>
    <w:qFormat/>
    <w:rsid w:val="00EE5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pvg</dc:creator>
  <cp:keywords/>
  <cp:lastModifiedBy>Sekret</cp:lastModifiedBy>
  <cp:revision>2</cp:revision>
  <cp:lastPrinted>2024-10-23T12:46:00Z</cp:lastPrinted>
  <dcterms:created xsi:type="dcterms:W3CDTF">2025-03-25T13:55:00Z</dcterms:created>
  <dcterms:modified xsi:type="dcterms:W3CDTF">2025-03-25T13:55:00Z</dcterms:modified>
</cp:coreProperties>
</file>