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49" w:rsidRPr="00DD1B49" w:rsidRDefault="00DD1B49" w:rsidP="00DD1B49">
      <w:pPr>
        <w:widowControl/>
        <w:suppressAutoHyphens/>
        <w:autoSpaceDE/>
        <w:autoSpaceDN/>
        <w:adjustRightInd/>
        <w:jc w:val="center"/>
        <w:rPr>
          <w:sz w:val="24"/>
          <w:szCs w:val="24"/>
          <w:lang w:eastAsia="ar-SA"/>
        </w:rPr>
      </w:pPr>
      <w:bookmarkStart w:id="0" w:name="_GoBack"/>
      <w:bookmarkEnd w:id="0"/>
      <w:r w:rsidRPr="00DD1B49">
        <w:rPr>
          <w:noProof/>
        </w:rPr>
        <w:drawing>
          <wp:inline distT="0" distB="0" distL="0" distR="0">
            <wp:extent cx="619125" cy="733425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0" t="13733" r="6270" b="12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B49" w:rsidRPr="00DD1B49" w:rsidRDefault="00DD1B49" w:rsidP="00DD1B49">
      <w:pPr>
        <w:widowControl/>
        <w:suppressAutoHyphens/>
        <w:autoSpaceDE/>
        <w:autoSpaceDN/>
        <w:adjustRightInd/>
        <w:jc w:val="center"/>
        <w:rPr>
          <w:sz w:val="16"/>
          <w:szCs w:val="24"/>
          <w:lang w:eastAsia="ar-SA"/>
        </w:rPr>
      </w:pPr>
    </w:p>
    <w:p w:rsidR="00DD1B49" w:rsidRPr="00DD1B49" w:rsidRDefault="00DD1B49" w:rsidP="00DD1B49">
      <w:pPr>
        <w:keepNext/>
        <w:widowControl/>
        <w:tabs>
          <w:tab w:val="num" w:pos="0"/>
        </w:tabs>
        <w:suppressAutoHyphens/>
        <w:autoSpaceDE/>
        <w:autoSpaceDN/>
        <w:adjustRightInd/>
        <w:ind w:left="432" w:hanging="432"/>
        <w:jc w:val="center"/>
        <w:outlineLvl w:val="0"/>
        <w:rPr>
          <w:i/>
          <w:spacing w:val="200"/>
          <w:sz w:val="36"/>
          <w:lang w:eastAsia="ar-SA"/>
        </w:rPr>
      </w:pPr>
      <w:r w:rsidRPr="00DD1B49">
        <w:rPr>
          <w:i/>
          <w:spacing w:val="200"/>
          <w:sz w:val="36"/>
          <w:lang w:eastAsia="ar-SA"/>
        </w:rPr>
        <w:t>Администрация</w:t>
      </w:r>
    </w:p>
    <w:p w:rsidR="00DD1B49" w:rsidRPr="00DD1B49" w:rsidRDefault="00DD1B49" w:rsidP="00DD1B49">
      <w:pPr>
        <w:widowControl/>
        <w:suppressAutoHyphens/>
        <w:autoSpaceDE/>
        <w:autoSpaceDN/>
        <w:adjustRightInd/>
        <w:rPr>
          <w:sz w:val="16"/>
          <w:szCs w:val="24"/>
          <w:lang w:eastAsia="ar-SA"/>
        </w:rPr>
      </w:pPr>
    </w:p>
    <w:p w:rsidR="00DD1B49" w:rsidRPr="00DD1B49" w:rsidRDefault="00DD1B49" w:rsidP="00DD1B49">
      <w:pPr>
        <w:widowControl/>
        <w:tabs>
          <w:tab w:val="left" w:pos="4536"/>
        </w:tabs>
        <w:suppressAutoHyphens/>
        <w:autoSpaceDE/>
        <w:autoSpaceDN/>
        <w:adjustRightInd/>
        <w:jc w:val="center"/>
        <w:rPr>
          <w:rFonts w:ascii="Bookman Old Style" w:hAnsi="Bookman Old Style"/>
          <w:i/>
          <w:spacing w:val="15"/>
          <w:sz w:val="24"/>
          <w:lang w:eastAsia="ar-SA"/>
        </w:rPr>
      </w:pPr>
      <w:r w:rsidRPr="00DD1B49">
        <w:rPr>
          <w:rFonts w:ascii="Bookman Old Style" w:hAnsi="Bookman Old Style"/>
          <w:i/>
          <w:spacing w:val="15"/>
          <w:sz w:val="24"/>
          <w:lang w:eastAsia="ar-SA"/>
        </w:rPr>
        <w:t xml:space="preserve">Бутурлиновского городского поселения </w:t>
      </w:r>
    </w:p>
    <w:p w:rsidR="00DD1B49" w:rsidRPr="00DD1B49" w:rsidRDefault="00DD1B49" w:rsidP="00DD1B49">
      <w:pPr>
        <w:widowControl/>
        <w:tabs>
          <w:tab w:val="left" w:pos="4536"/>
        </w:tabs>
        <w:suppressAutoHyphens/>
        <w:autoSpaceDE/>
        <w:autoSpaceDN/>
        <w:adjustRightInd/>
        <w:jc w:val="center"/>
        <w:rPr>
          <w:rFonts w:ascii="Bookman Old Style" w:hAnsi="Bookman Old Style"/>
          <w:i/>
          <w:spacing w:val="15"/>
          <w:sz w:val="24"/>
          <w:lang w:eastAsia="ar-SA"/>
        </w:rPr>
      </w:pPr>
      <w:r w:rsidRPr="00DD1B49">
        <w:rPr>
          <w:rFonts w:ascii="Bookman Old Style" w:hAnsi="Bookman Old Style"/>
          <w:i/>
          <w:spacing w:val="15"/>
          <w:sz w:val="24"/>
          <w:lang w:eastAsia="ar-SA"/>
        </w:rPr>
        <w:t>Бутурлиновского муниципального района</w:t>
      </w:r>
    </w:p>
    <w:p w:rsidR="00DD1B49" w:rsidRPr="00DD1B49" w:rsidRDefault="00DD1B49" w:rsidP="00DD1B49">
      <w:pPr>
        <w:widowControl/>
        <w:suppressAutoHyphens/>
        <w:autoSpaceDE/>
        <w:autoSpaceDN/>
        <w:adjustRightInd/>
        <w:jc w:val="center"/>
        <w:rPr>
          <w:rFonts w:ascii="Bookman Old Style" w:hAnsi="Bookman Old Style"/>
          <w:i/>
          <w:spacing w:val="15"/>
          <w:sz w:val="24"/>
          <w:szCs w:val="24"/>
          <w:lang w:eastAsia="ar-SA"/>
        </w:rPr>
      </w:pPr>
      <w:r w:rsidRPr="00DD1B49">
        <w:rPr>
          <w:rFonts w:ascii="Bookman Old Style" w:hAnsi="Bookman Old Style"/>
          <w:i/>
          <w:spacing w:val="15"/>
          <w:sz w:val="24"/>
          <w:szCs w:val="24"/>
          <w:lang w:eastAsia="ar-SA"/>
        </w:rPr>
        <w:t>Воронежской области</w:t>
      </w:r>
    </w:p>
    <w:p w:rsidR="00DD1B49" w:rsidRPr="00DD1B49" w:rsidRDefault="00DD1B49" w:rsidP="00DD1B49">
      <w:pPr>
        <w:keepNext/>
        <w:widowControl/>
        <w:numPr>
          <w:ilvl w:val="1"/>
          <w:numId w:val="0"/>
        </w:numPr>
        <w:tabs>
          <w:tab w:val="num" w:pos="0"/>
        </w:tabs>
        <w:suppressAutoHyphens/>
        <w:autoSpaceDE/>
        <w:autoSpaceDN/>
        <w:adjustRightInd/>
        <w:ind w:left="576" w:hanging="576"/>
        <w:jc w:val="center"/>
        <w:outlineLvl w:val="1"/>
        <w:rPr>
          <w:rFonts w:ascii="Impact" w:hAnsi="Impact"/>
          <w:spacing w:val="300"/>
          <w:sz w:val="44"/>
          <w:lang w:eastAsia="ar-SA"/>
        </w:rPr>
      </w:pPr>
    </w:p>
    <w:p w:rsidR="00DD1B49" w:rsidRPr="00DD1B49" w:rsidRDefault="00DD1B49" w:rsidP="00DD1B49">
      <w:pPr>
        <w:keepNext/>
        <w:widowControl/>
        <w:numPr>
          <w:ilvl w:val="1"/>
          <w:numId w:val="0"/>
        </w:numPr>
        <w:tabs>
          <w:tab w:val="num" w:pos="0"/>
        </w:tabs>
        <w:suppressAutoHyphens/>
        <w:autoSpaceDE/>
        <w:autoSpaceDN/>
        <w:adjustRightInd/>
        <w:ind w:left="576" w:hanging="576"/>
        <w:jc w:val="center"/>
        <w:outlineLvl w:val="1"/>
        <w:rPr>
          <w:rFonts w:ascii="Impact" w:hAnsi="Impact"/>
          <w:spacing w:val="300"/>
          <w:sz w:val="44"/>
          <w:lang w:eastAsia="ar-SA"/>
        </w:rPr>
      </w:pPr>
      <w:r w:rsidRPr="00DD1B49">
        <w:rPr>
          <w:rFonts w:ascii="Impact" w:hAnsi="Impact"/>
          <w:spacing w:val="300"/>
          <w:sz w:val="44"/>
          <w:lang w:eastAsia="ar-SA"/>
        </w:rPr>
        <w:t>Постановление</w:t>
      </w:r>
    </w:p>
    <w:p w:rsidR="00DD1B49" w:rsidRDefault="00DD1B49" w:rsidP="00FE0D93">
      <w:pPr>
        <w:jc w:val="both"/>
        <w:rPr>
          <w:sz w:val="28"/>
          <w:szCs w:val="28"/>
        </w:rPr>
      </w:pPr>
    </w:p>
    <w:p w:rsidR="00B71767" w:rsidRPr="007E6885" w:rsidRDefault="00FE0D93" w:rsidP="00FE0D93">
      <w:pPr>
        <w:jc w:val="both"/>
        <w:rPr>
          <w:sz w:val="28"/>
          <w:szCs w:val="28"/>
          <w:u w:val="single"/>
        </w:rPr>
      </w:pPr>
      <w:r w:rsidRPr="009A6137">
        <w:rPr>
          <w:sz w:val="28"/>
          <w:szCs w:val="28"/>
        </w:rPr>
        <w:t xml:space="preserve">от </w:t>
      </w:r>
      <w:r w:rsidR="007E6885" w:rsidRPr="007E6885">
        <w:rPr>
          <w:sz w:val="28"/>
          <w:szCs w:val="28"/>
          <w:u w:val="single"/>
        </w:rPr>
        <w:t>27.01.2025</w:t>
      </w:r>
      <w:r w:rsidR="009A6137">
        <w:rPr>
          <w:sz w:val="28"/>
          <w:szCs w:val="28"/>
          <w:u w:val="single"/>
        </w:rPr>
        <w:t xml:space="preserve"> </w:t>
      </w:r>
      <w:r w:rsidRPr="007E6885">
        <w:rPr>
          <w:sz w:val="28"/>
          <w:szCs w:val="28"/>
          <w:u w:val="single"/>
        </w:rPr>
        <w:t>г.</w:t>
      </w:r>
      <w:r w:rsidRPr="009A6137">
        <w:rPr>
          <w:sz w:val="28"/>
          <w:szCs w:val="28"/>
        </w:rPr>
        <w:t xml:space="preserve"> №</w:t>
      </w:r>
      <w:r w:rsidR="007E6885" w:rsidRPr="009A6137">
        <w:rPr>
          <w:sz w:val="28"/>
          <w:szCs w:val="28"/>
        </w:rPr>
        <w:t xml:space="preserve"> </w:t>
      </w:r>
      <w:r w:rsidR="007E6885" w:rsidRPr="007E6885">
        <w:rPr>
          <w:sz w:val="28"/>
          <w:szCs w:val="28"/>
          <w:u w:val="single"/>
        </w:rPr>
        <w:t>43</w:t>
      </w:r>
      <w:r w:rsidRPr="007E6885">
        <w:rPr>
          <w:sz w:val="28"/>
          <w:szCs w:val="28"/>
          <w:u w:val="single"/>
        </w:rPr>
        <w:t xml:space="preserve"> </w:t>
      </w:r>
    </w:p>
    <w:p w:rsidR="00FE0D93" w:rsidRPr="00DD1B49" w:rsidRDefault="00DD1B49" w:rsidP="00DD1B49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DD1B49">
        <w:rPr>
          <w:sz w:val="24"/>
          <w:szCs w:val="24"/>
        </w:rPr>
        <w:t>г.</w:t>
      </w:r>
      <w:r w:rsidR="00C23691">
        <w:rPr>
          <w:sz w:val="24"/>
          <w:szCs w:val="24"/>
        </w:rPr>
        <w:t xml:space="preserve"> </w:t>
      </w:r>
      <w:r w:rsidRPr="00DD1B49">
        <w:rPr>
          <w:sz w:val="24"/>
          <w:szCs w:val="24"/>
        </w:rPr>
        <w:t>Бутурлиновка</w:t>
      </w:r>
    </w:p>
    <w:p w:rsidR="007F0B00" w:rsidRPr="001324A8" w:rsidRDefault="007F0B00" w:rsidP="00C42FA1">
      <w:pPr>
        <w:ind w:firstLine="709"/>
        <w:jc w:val="both"/>
        <w:rPr>
          <w:bCs/>
          <w:sz w:val="28"/>
          <w:szCs w:val="28"/>
        </w:rPr>
      </w:pPr>
    </w:p>
    <w:p w:rsidR="007F0B00" w:rsidRPr="001324A8" w:rsidRDefault="007F0B00" w:rsidP="00E46835">
      <w:pPr>
        <w:pStyle w:val="ConsPlusTitle"/>
        <w:widowControl/>
        <w:tabs>
          <w:tab w:val="left" w:pos="4536"/>
        </w:tabs>
        <w:ind w:right="5105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стоимости услуг по погребению на территории </w:t>
      </w:r>
      <w:r w:rsidR="00DD1B49" w:rsidRPr="00DD1B49">
        <w:rPr>
          <w:rFonts w:ascii="Times New Roman" w:hAnsi="Times New Roman" w:cs="Times New Roman"/>
          <w:sz w:val="28"/>
          <w:szCs w:val="28"/>
        </w:rPr>
        <w:t>Бутурлиновского</w:t>
      </w:r>
      <w:r w:rsidR="00FE0D93" w:rsidRPr="00DD1B49">
        <w:rPr>
          <w:rFonts w:ascii="Times New Roman" w:hAnsi="Times New Roman" w:cs="Times New Roman"/>
          <w:sz w:val="28"/>
          <w:szCs w:val="28"/>
        </w:rPr>
        <w:t xml:space="preserve"> </w:t>
      </w:r>
      <w:r w:rsidR="00DD1B49" w:rsidRPr="00DD1B49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FE0D93" w:rsidRPr="00DD1B49">
        <w:rPr>
          <w:rFonts w:ascii="Times New Roman" w:hAnsi="Times New Roman" w:cs="Times New Roman"/>
          <w:sz w:val="28"/>
          <w:szCs w:val="28"/>
        </w:rPr>
        <w:t>поселения</w:t>
      </w:r>
      <w:r w:rsidR="0053287F" w:rsidRPr="00DD1B49">
        <w:rPr>
          <w:rFonts w:ascii="Times New Roman" w:hAnsi="Times New Roman" w:cs="Times New Roman"/>
          <w:sz w:val="28"/>
          <w:szCs w:val="28"/>
        </w:rPr>
        <w:t xml:space="preserve"> </w:t>
      </w:r>
      <w:r w:rsidR="00DD1B49" w:rsidRPr="00DD1B49">
        <w:rPr>
          <w:rFonts w:ascii="Times New Roman" w:hAnsi="Times New Roman" w:cs="Times New Roman"/>
          <w:sz w:val="28"/>
          <w:szCs w:val="28"/>
        </w:rPr>
        <w:t>Бутурлиновского</w:t>
      </w:r>
      <w:r w:rsidR="0053287F" w:rsidRPr="00DD1B4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62B" w:rsidRPr="001324A8" w:rsidRDefault="0082662B" w:rsidP="00C23691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B49" w:rsidRDefault="007F0B00" w:rsidP="00C2369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B91220">
        <w:rPr>
          <w:sz w:val="28"/>
          <w:szCs w:val="28"/>
        </w:rPr>
        <w:t>В</w:t>
      </w:r>
      <w:r w:rsidR="00D77104" w:rsidRPr="00B91220">
        <w:rPr>
          <w:sz w:val="28"/>
          <w:szCs w:val="28"/>
        </w:rPr>
        <w:t xml:space="preserve"> соответствии с</w:t>
      </w:r>
      <w:r w:rsidR="00632342" w:rsidRPr="00B91220">
        <w:rPr>
          <w:sz w:val="28"/>
          <w:szCs w:val="28"/>
        </w:rPr>
        <w:t xml:space="preserve"> </w:t>
      </w:r>
      <w:r w:rsidR="0053287F" w:rsidRPr="00B91220">
        <w:rPr>
          <w:sz w:val="28"/>
          <w:szCs w:val="28"/>
        </w:rPr>
        <w:t>Федеральн</w:t>
      </w:r>
      <w:r w:rsidR="00D77104" w:rsidRPr="00B91220">
        <w:rPr>
          <w:sz w:val="28"/>
          <w:szCs w:val="28"/>
        </w:rPr>
        <w:t>ым</w:t>
      </w:r>
      <w:r w:rsidR="007B5444">
        <w:rPr>
          <w:sz w:val="28"/>
          <w:szCs w:val="28"/>
        </w:rPr>
        <w:t>и</w:t>
      </w:r>
      <w:r w:rsidR="0053287F" w:rsidRPr="00B91220">
        <w:rPr>
          <w:sz w:val="28"/>
          <w:szCs w:val="28"/>
        </w:rPr>
        <w:t xml:space="preserve"> закон</w:t>
      </w:r>
      <w:r w:rsidR="007B5444">
        <w:rPr>
          <w:sz w:val="28"/>
          <w:szCs w:val="28"/>
        </w:rPr>
        <w:t>ами</w:t>
      </w:r>
      <w:r w:rsidR="0053287F" w:rsidRPr="00B91220">
        <w:rPr>
          <w:sz w:val="28"/>
          <w:szCs w:val="28"/>
        </w:rPr>
        <w:t xml:space="preserve"> </w:t>
      </w:r>
      <w:r w:rsidR="002165D3" w:rsidRPr="00B91220">
        <w:rPr>
          <w:sz w:val="28"/>
          <w:szCs w:val="28"/>
        </w:rPr>
        <w:t>от 06.10.20</w:t>
      </w:r>
      <w:r w:rsidR="007B5444">
        <w:rPr>
          <w:sz w:val="28"/>
          <w:szCs w:val="28"/>
        </w:rPr>
        <w:t>0</w:t>
      </w:r>
      <w:r w:rsidR="002165D3" w:rsidRPr="00B91220">
        <w:rPr>
          <w:sz w:val="28"/>
          <w:szCs w:val="28"/>
        </w:rPr>
        <w:t xml:space="preserve">3 №131-ФЗ «Об общих принципах организации местного самоуправления в Российской Федерации», </w:t>
      </w:r>
      <w:r w:rsidR="0053287F" w:rsidRPr="00B91220">
        <w:rPr>
          <w:sz w:val="28"/>
          <w:szCs w:val="28"/>
        </w:rPr>
        <w:t>от 12.01.1996 № 8-ФЗ «О погребении и похоронном деле»</w:t>
      </w:r>
      <w:r w:rsidR="002544DE">
        <w:rPr>
          <w:sz w:val="28"/>
          <w:szCs w:val="28"/>
        </w:rPr>
        <w:t>,</w:t>
      </w:r>
      <w:r w:rsidR="005B1A00" w:rsidRPr="00B91220">
        <w:rPr>
          <w:sz w:val="28"/>
          <w:szCs w:val="28"/>
        </w:rPr>
        <w:t xml:space="preserve"> </w:t>
      </w:r>
      <w:r w:rsidR="009D7CC7" w:rsidRPr="00B91220">
        <w:rPr>
          <w:sz w:val="28"/>
          <w:szCs w:val="28"/>
        </w:rPr>
        <w:t xml:space="preserve">постановлением Правительства РФ </w:t>
      </w:r>
      <w:r w:rsidR="009D7CC7" w:rsidRPr="003E1434">
        <w:rPr>
          <w:color w:val="000000" w:themeColor="text1"/>
          <w:sz w:val="28"/>
          <w:szCs w:val="28"/>
        </w:rPr>
        <w:t xml:space="preserve">от </w:t>
      </w:r>
      <w:r w:rsidR="00E42AD0" w:rsidRPr="003A3D63">
        <w:rPr>
          <w:color w:val="000000" w:themeColor="text1"/>
          <w:sz w:val="28"/>
          <w:szCs w:val="28"/>
        </w:rPr>
        <w:t>23</w:t>
      </w:r>
      <w:r w:rsidR="00216251" w:rsidRPr="003A3D63">
        <w:rPr>
          <w:color w:val="000000" w:themeColor="text1"/>
          <w:sz w:val="28"/>
          <w:szCs w:val="28"/>
        </w:rPr>
        <w:t>.01.202</w:t>
      </w:r>
      <w:r w:rsidR="003A3D63" w:rsidRPr="003A3D63">
        <w:rPr>
          <w:color w:val="000000" w:themeColor="text1"/>
          <w:sz w:val="28"/>
          <w:szCs w:val="28"/>
        </w:rPr>
        <w:t>5</w:t>
      </w:r>
      <w:r w:rsidR="00216251" w:rsidRPr="003A3D63">
        <w:rPr>
          <w:color w:val="000000" w:themeColor="text1"/>
          <w:sz w:val="28"/>
          <w:szCs w:val="28"/>
        </w:rPr>
        <w:t xml:space="preserve"> № </w:t>
      </w:r>
      <w:r w:rsidR="003A3D63" w:rsidRPr="003A3D63">
        <w:rPr>
          <w:color w:val="000000" w:themeColor="text1"/>
          <w:sz w:val="28"/>
          <w:szCs w:val="28"/>
        </w:rPr>
        <w:t>33</w:t>
      </w:r>
      <w:r w:rsidR="00425492" w:rsidRPr="00B91220">
        <w:rPr>
          <w:sz w:val="28"/>
          <w:szCs w:val="28"/>
        </w:rPr>
        <w:t xml:space="preserve"> </w:t>
      </w:r>
      <w:r w:rsidR="00425492" w:rsidRPr="00B91220">
        <w:rPr>
          <w:sz w:val="28"/>
          <w:szCs w:val="28"/>
          <w:shd w:val="clear" w:color="auto" w:fill="FFFFFF"/>
        </w:rPr>
        <w:t>«Об утверждении коэффициента индексации выплат, пособий и компенсаций в 202</w:t>
      </w:r>
      <w:r w:rsidR="007A32C2">
        <w:rPr>
          <w:sz w:val="28"/>
          <w:szCs w:val="28"/>
          <w:shd w:val="clear" w:color="auto" w:fill="FFFFFF"/>
        </w:rPr>
        <w:t>5</w:t>
      </w:r>
      <w:r w:rsidR="00425492" w:rsidRPr="00B91220">
        <w:rPr>
          <w:sz w:val="28"/>
          <w:szCs w:val="28"/>
          <w:shd w:val="clear" w:color="auto" w:fill="FFFFFF"/>
        </w:rPr>
        <w:t xml:space="preserve"> году»</w:t>
      </w:r>
      <w:r w:rsidR="009D7CC7" w:rsidRPr="00B91220">
        <w:rPr>
          <w:sz w:val="28"/>
          <w:szCs w:val="28"/>
        </w:rPr>
        <w:t xml:space="preserve">, </w:t>
      </w:r>
      <w:r w:rsidR="005B1A00" w:rsidRPr="00B91220">
        <w:rPr>
          <w:sz w:val="28"/>
          <w:szCs w:val="28"/>
        </w:rPr>
        <w:t xml:space="preserve">Уставом </w:t>
      </w:r>
      <w:r w:rsidR="00DD1B49" w:rsidRPr="00B91220">
        <w:rPr>
          <w:sz w:val="28"/>
          <w:szCs w:val="28"/>
        </w:rPr>
        <w:t>Бутурлиновского городского</w:t>
      </w:r>
      <w:r w:rsidR="00FE0D93" w:rsidRPr="00B91220">
        <w:rPr>
          <w:sz w:val="28"/>
          <w:szCs w:val="28"/>
        </w:rPr>
        <w:t xml:space="preserve"> поселения </w:t>
      </w:r>
      <w:r w:rsidR="00DD1B49" w:rsidRPr="00B91220">
        <w:rPr>
          <w:sz w:val="28"/>
          <w:szCs w:val="28"/>
        </w:rPr>
        <w:t xml:space="preserve">Бутурлиновского </w:t>
      </w:r>
      <w:r w:rsidR="005B1A00" w:rsidRPr="00B91220">
        <w:rPr>
          <w:sz w:val="28"/>
          <w:szCs w:val="28"/>
        </w:rPr>
        <w:t>муниципального района Воронежской области,</w:t>
      </w:r>
      <w:r w:rsidRPr="00B91220">
        <w:rPr>
          <w:sz w:val="28"/>
          <w:szCs w:val="28"/>
        </w:rPr>
        <w:t xml:space="preserve"> администрация </w:t>
      </w:r>
      <w:r w:rsidR="00DD1B49" w:rsidRPr="00B91220">
        <w:rPr>
          <w:sz w:val="28"/>
          <w:szCs w:val="28"/>
        </w:rPr>
        <w:t>Бутурлиновского городского</w:t>
      </w:r>
      <w:r w:rsidR="00FE0D93" w:rsidRPr="00B91220">
        <w:rPr>
          <w:sz w:val="28"/>
          <w:szCs w:val="28"/>
        </w:rPr>
        <w:t xml:space="preserve"> поселения </w:t>
      </w:r>
    </w:p>
    <w:p w:rsidR="00B91220" w:rsidRPr="00B91220" w:rsidRDefault="00B91220" w:rsidP="00C2369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7F0B00" w:rsidRDefault="00DD1B49" w:rsidP="00C23691">
      <w:pPr>
        <w:tabs>
          <w:tab w:val="left" w:pos="0"/>
        </w:tabs>
        <w:jc w:val="center"/>
        <w:rPr>
          <w:b/>
          <w:sz w:val="28"/>
          <w:szCs w:val="28"/>
        </w:rPr>
      </w:pPr>
      <w:r w:rsidRPr="00B91220">
        <w:rPr>
          <w:b/>
          <w:sz w:val="28"/>
          <w:szCs w:val="28"/>
        </w:rPr>
        <w:t>ПОСТАНОВЛЯЕТ</w:t>
      </w:r>
      <w:r w:rsidR="007F0B00" w:rsidRPr="00B91220">
        <w:rPr>
          <w:b/>
          <w:sz w:val="28"/>
          <w:szCs w:val="28"/>
        </w:rPr>
        <w:t>:</w:t>
      </w:r>
    </w:p>
    <w:p w:rsidR="00B91220" w:rsidRPr="00B91220" w:rsidRDefault="00B91220" w:rsidP="00C23691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7F0B00" w:rsidRPr="00B91220" w:rsidRDefault="00C23691" w:rsidP="00C2369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7F0B00" w:rsidRPr="00B91220">
        <w:rPr>
          <w:sz w:val="28"/>
          <w:szCs w:val="28"/>
        </w:rPr>
        <w:t>Утвердить</w:t>
      </w:r>
      <w:r w:rsidR="00991613" w:rsidRPr="00B91220">
        <w:rPr>
          <w:sz w:val="28"/>
          <w:szCs w:val="28"/>
        </w:rPr>
        <w:t xml:space="preserve"> </w:t>
      </w:r>
      <w:r w:rsidR="005D449D">
        <w:rPr>
          <w:sz w:val="28"/>
          <w:szCs w:val="28"/>
        </w:rPr>
        <w:t xml:space="preserve">прилагаемую </w:t>
      </w:r>
      <w:r w:rsidR="00991613" w:rsidRPr="00B91220">
        <w:rPr>
          <w:sz w:val="28"/>
          <w:szCs w:val="28"/>
        </w:rPr>
        <w:t xml:space="preserve">стоимость </w:t>
      </w:r>
      <w:r w:rsidR="0053287F" w:rsidRPr="00B91220">
        <w:rPr>
          <w:sz w:val="28"/>
          <w:szCs w:val="28"/>
        </w:rPr>
        <w:t>услуг</w:t>
      </w:r>
      <w:r w:rsidR="00991613" w:rsidRPr="00B91220">
        <w:rPr>
          <w:sz w:val="28"/>
          <w:szCs w:val="28"/>
        </w:rPr>
        <w:t>,</w:t>
      </w:r>
      <w:r w:rsidR="0053287F" w:rsidRPr="00B91220">
        <w:rPr>
          <w:sz w:val="28"/>
          <w:szCs w:val="28"/>
        </w:rPr>
        <w:t xml:space="preserve"> </w:t>
      </w:r>
      <w:r w:rsidR="00991613" w:rsidRPr="00B91220">
        <w:rPr>
          <w:sz w:val="28"/>
          <w:szCs w:val="28"/>
        </w:rPr>
        <w:t xml:space="preserve">предоставляемых согласно гарантированному перечню услуг по погребению </w:t>
      </w:r>
      <w:r w:rsidR="0053287F" w:rsidRPr="00B91220">
        <w:rPr>
          <w:sz w:val="28"/>
          <w:szCs w:val="28"/>
        </w:rPr>
        <w:t xml:space="preserve">на территории </w:t>
      </w:r>
      <w:r w:rsidR="00DD1B49" w:rsidRPr="00B91220">
        <w:rPr>
          <w:sz w:val="28"/>
          <w:szCs w:val="28"/>
        </w:rPr>
        <w:t xml:space="preserve">Бутурлиновского городского поселения Бутурлиновского муниципального района Воронежской </w:t>
      </w:r>
      <w:r w:rsidR="0053287F" w:rsidRPr="00B91220">
        <w:rPr>
          <w:sz w:val="28"/>
          <w:szCs w:val="28"/>
        </w:rPr>
        <w:t>области</w:t>
      </w:r>
      <w:r w:rsidR="00991613" w:rsidRPr="00B91220">
        <w:rPr>
          <w:sz w:val="28"/>
          <w:szCs w:val="28"/>
        </w:rPr>
        <w:t>.</w:t>
      </w:r>
    </w:p>
    <w:p w:rsidR="00F747CE" w:rsidRPr="00B91220" w:rsidRDefault="00796148" w:rsidP="00C23691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 w:rsidRPr="00B91220">
        <w:rPr>
          <w:sz w:val="28"/>
          <w:szCs w:val="28"/>
        </w:rPr>
        <w:t xml:space="preserve">2. </w:t>
      </w:r>
      <w:r w:rsidR="00774413">
        <w:rPr>
          <w:sz w:val="28"/>
          <w:szCs w:val="28"/>
        </w:rPr>
        <w:t>С</w:t>
      </w:r>
      <w:r w:rsidR="00C41A94" w:rsidRPr="00B91220">
        <w:rPr>
          <w:iCs/>
          <w:sz w:val="28"/>
          <w:szCs w:val="28"/>
        </w:rPr>
        <w:t>тоимость услуг, предоставляемых согласно гарантированному перечню услуг по погребению, подлежит индексации</w:t>
      </w:r>
      <w:r w:rsidR="00283E99" w:rsidRPr="00B91220">
        <w:rPr>
          <w:iCs/>
          <w:sz w:val="28"/>
          <w:szCs w:val="28"/>
        </w:rPr>
        <w:t xml:space="preserve">, </w:t>
      </w:r>
      <w:r w:rsidR="00F747CE" w:rsidRPr="00B91220">
        <w:rPr>
          <w:iCs/>
          <w:sz w:val="28"/>
          <w:szCs w:val="28"/>
        </w:rPr>
        <w:t>исходя из</w:t>
      </w:r>
      <w:r w:rsidR="00283E99" w:rsidRPr="00B91220">
        <w:rPr>
          <w:iCs/>
          <w:sz w:val="28"/>
          <w:szCs w:val="28"/>
        </w:rPr>
        <w:t xml:space="preserve"> прогнозируемого уровня инфляции, установленного федеральным законодательством,</w:t>
      </w:r>
      <w:r w:rsidR="00C23691">
        <w:rPr>
          <w:iCs/>
          <w:sz w:val="28"/>
          <w:szCs w:val="28"/>
        </w:rPr>
        <w:t xml:space="preserve"> </w:t>
      </w:r>
      <w:r w:rsidR="00721F8A">
        <w:rPr>
          <w:iCs/>
          <w:sz w:val="28"/>
          <w:szCs w:val="28"/>
        </w:rPr>
        <w:t xml:space="preserve">в </w:t>
      </w:r>
      <w:r w:rsidR="00283E99" w:rsidRPr="00B91220">
        <w:rPr>
          <w:iCs/>
          <w:sz w:val="28"/>
          <w:szCs w:val="28"/>
        </w:rPr>
        <w:t>сроки</w:t>
      </w:r>
      <w:r w:rsidR="009A6137">
        <w:rPr>
          <w:iCs/>
          <w:sz w:val="28"/>
          <w:szCs w:val="28"/>
        </w:rPr>
        <w:t>,</w:t>
      </w:r>
      <w:r w:rsidR="00283E99" w:rsidRPr="00B91220">
        <w:rPr>
          <w:iCs/>
          <w:sz w:val="28"/>
          <w:szCs w:val="28"/>
        </w:rPr>
        <w:t xml:space="preserve"> </w:t>
      </w:r>
      <w:r w:rsidR="00F747CE" w:rsidRPr="00B91220">
        <w:rPr>
          <w:iCs/>
          <w:sz w:val="28"/>
          <w:szCs w:val="28"/>
        </w:rPr>
        <w:t>определяе</w:t>
      </w:r>
      <w:r w:rsidR="00283E99" w:rsidRPr="00B91220">
        <w:rPr>
          <w:iCs/>
          <w:sz w:val="28"/>
          <w:szCs w:val="28"/>
        </w:rPr>
        <w:t>мые</w:t>
      </w:r>
      <w:r w:rsidR="00F747CE" w:rsidRPr="00B91220">
        <w:rPr>
          <w:iCs/>
          <w:sz w:val="28"/>
          <w:szCs w:val="28"/>
        </w:rPr>
        <w:t xml:space="preserve"> Правительством Российской Федерации.</w:t>
      </w:r>
    </w:p>
    <w:p w:rsidR="006D1952" w:rsidRPr="00B91220" w:rsidRDefault="00774413" w:rsidP="00C2369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6D1952" w:rsidRPr="00B91220">
        <w:rPr>
          <w:sz w:val="28"/>
          <w:szCs w:val="28"/>
        </w:rPr>
        <w:t xml:space="preserve">. Признать утратившим силу </w:t>
      </w:r>
      <w:r w:rsidR="00DD1B49" w:rsidRPr="00B91220">
        <w:rPr>
          <w:sz w:val="28"/>
          <w:szCs w:val="28"/>
        </w:rPr>
        <w:t xml:space="preserve">постановление администрации Бутурлиновского городского поселения от </w:t>
      </w:r>
      <w:r w:rsidR="007F1F36">
        <w:rPr>
          <w:sz w:val="28"/>
          <w:szCs w:val="28"/>
        </w:rPr>
        <w:t>31</w:t>
      </w:r>
      <w:r w:rsidR="000031B5">
        <w:rPr>
          <w:sz w:val="28"/>
          <w:szCs w:val="28"/>
        </w:rPr>
        <w:t>.01</w:t>
      </w:r>
      <w:r w:rsidR="00DD1B49" w:rsidRPr="00B91220">
        <w:rPr>
          <w:sz w:val="28"/>
          <w:szCs w:val="28"/>
        </w:rPr>
        <w:t>.202</w:t>
      </w:r>
      <w:r w:rsidR="007A32C2">
        <w:rPr>
          <w:sz w:val="28"/>
          <w:szCs w:val="28"/>
        </w:rPr>
        <w:t>4</w:t>
      </w:r>
      <w:r w:rsidR="00DD1B49" w:rsidRPr="00B91220">
        <w:rPr>
          <w:sz w:val="28"/>
          <w:szCs w:val="28"/>
        </w:rPr>
        <w:t xml:space="preserve"> года № </w:t>
      </w:r>
      <w:r w:rsidR="007A32C2">
        <w:rPr>
          <w:sz w:val="28"/>
          <w:szCs w:val="28"/>
        </w:rPr>
        <w:t>36</w:t>
      </w:r>
      <w:r w:rsidR="00DD1B49" w:rsidRPr="00B91220">
        <w:rPr>
          <w:sz w:val="28"/>
          <w:szCs w:val="28"/>
        </w:rPr>
        <w:t xml:space="preserve"> «Об утверждении стоимости гарантированного перечня услуг по погребению в Бутурлиновском городском поселении</w:t>
      </w:r>
      <w:r w:rsidR="009A6137">
        <w:rPr>
          <w:sz w:val="28"/>
          <w:szCs w:val="28"/>
        </w:rPr>
        <w:t>»</w:t>
      </w:r>
      <w:r w:rsidR="00FB1ADA" w:rsidRPr="00B91220">
        <w:rPr>
          <w:bCs/>
          <w:sz w:val="28"/>
          <w:szCs w:val="28"/>
        </w:rPr>
        <w:t>.</w:t>
      </w:r>
    </w:p>
    <w:p w:rsidR="00FB1ADA" w:rsidRPr="00B91220" w:rsidRDefault="00774413" w:rsidP="00C23691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4</w:t>
      </w:r>
      <w:r w:rsidR="00B964D3" w:rsidRPr="00B91220">
        <w:rPr>
          <w:iCs/>
          <w:sz w:val="28"/>
          <w:szCs w:val="28"/>
        </w:rPr>
        <w:t xml:space="preserve">. </w:t>
      </w:r>
      <w:r w:rsidR="007B5444">
        <w:rPr>
          <w:iCs/>
          <w:sz w:val="28"/>
          <w:szCs w:val="28"/>
        </w:rPr>
        <w:t>Опубликовать н</w:t>
      </w:r>
      <w:r w:rsidR="00DD1B49" w:rsidRPr="00B91220">
        <w:rPr>
          <w:iCs/>
          <w:sz w:val="28"/>
          <w:szCs w:val="28"/>
        </w:rPr>
        <w:t>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</w:t>
      </w:r>
      <w:r w:rsidR="007B5444">
        <w:rPr>
          <w:iCs/>
          <w:sz w:val="28"/>
          <w:szCs w:val="28"/>
        </w:rPr>
        <w:t>»</w:t>
      </w:r>
      <w:r w:rsidR="009A6137">
        <w:rPr>
          <w:iCs/>
          <w:sz w:val="28"/>
          <w:szCs w:val="28"/>
        </w:rPr>
        <w:t>,</w:t>
      </w:r>
      <w:r w:rsidR="00C23691">
        <w:rPr>
          <w:iCs/>
          <w:sz w:val="28"/>
          <w:szCs w:val="28"/>
        </w:rPr>
        <w:t xml:space="preserve"> разместить на официальном сайте органов местного самоуправления Бутурлиновского городского поселения Бутурлиновского муниципального района Воронежской области в информационно-телекоммуникационной сети «Интернет»</w:t>
      </w:r>
      <w:r w:rsidR="00FB1ADA" w:rsidRPr="00B91220">
        <w:rPr>
          <w:iCs/>
          <w:sz w:val="28"/>
          <w:szCs w:val="28"/>
        </w:rPr>
        <w:t>.</w:t>
      </w:r>
    </w:p>
    <w:p w:rsidR="00FB1ADA" w:rsidRPr="00B91220" w:rsidRDefault="00774413" w:rsidP="00C23691">
      <w:pPr>
        <w:tabs>
          <w:tab w:val="left" w:pos="0"/>
        </w:tabs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5</w:t>
      </w:r>
      <w:r w:rsidR="00D83CD0" w:rsidRPr="00B91220">
        <w:rPr>
          <w:iCs/>
          <w:sz w:val="28"/>
          <w:szCs w:val="28"/>
        </w:rPr>
        <w:t xml:space="preserve">. </w:t>
      </w:r>
      <w:r w:rsidR="00DD1B49" w:rsidRPr="00B91220">
        <w:rPr>
          <w:iCs/>
          <w:sz w:val="28"/>
          <w:szCs w:val="28"/>
        </w:rPr>
        <w:t>Настоящего постановление вступает в силу с 1 февраля 202</w:t>
      </w:r>
      <w:r w:rsidR="007A32C2">
        <w:rPr>
          <w:iCs/>
          <w:sz w:val="28"/>
          <w:szCs w:val="28"/>
        </w:rPr>
        <w:t>5</w:t>
      </w:r>
      <w:r w:rsidR="00DD1B49" w:rsidRPr="00B91220">
        <w:rPr>
          <w:iCs/>
          <w:sz w:val="28"/>
          <w:szCs w:val="28"/>
        </w:rPr>
        <w:t xml:space="preserve"> года.</w:t>
      </w:r>
    </w:p>
    <w:p w:rsidR="007F0B00" w:rsidRPr="00B91220" w:rsidRDefault="00774413" w:rsidP="00C23691">
      <w:pPr>
        <w:tabs>
          <w:tab w:val="left" w:pos="0"/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6</w:t>
      </w:r>
      <w:r w:rsidR="00FB1ADA" w:rsidRPr="00B91220">
        <w:rPr>
          <w:iCs/>
          <w:sz w:val="28"/>
          <w:szCs w:val="28"/>
        </w:rPr>
        <w:t>.</w:t>
      </w:r>
      <w:r w:rsidR="007F0B00" w:rsidRPr="00B91220">
        <w:rPr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FE0D93" w:rsidRDefault="00FE0D93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25E4" w:rsidRPr="001324A8" w:rsidRDefault="001325E4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0A3B" w:rsidRDefault="00780A3B" w:rsidP="00C23691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  <w:r w:rsidR="00DD1B49" w:rsidRPr="00C23691">
        <w:rPr>
          <w:sz w:val="28"/>
          <w:szCs w:val="28"/>
        </w:rPr>
        <w:t xml:space="preserve"> администрации </w:t>
      </w:r>
    </w:p>
    <w:p w:rsidR="001325E4" w:rsidRDefault="00DD1B49" w:rsidP="00C23691">
      <w:pPr>
        <w:rPr>
          <w:sz w:val="28"/>
          <w:szCs w:val="28"/>
        </w:rPr>
      </w:pPr>
      <w:r w:rsidRPr="00C23691">
        <w:rPr>
          <w:sz w:val="28"/>
          <w:szCs w:val="28"/>
        </w:rPr>
        <w:t xml:space="preserve">Бутурлиновского городского поселения    </w:t>
      </w:r>
      <w:r w:rsidR="00780A3B">
        <w:rPr>
          <w:sz w:val="28"/>
          <w:szCs w:val="28"/>
        </w:rPr>
        <w:t xml:space="preserve">                                           Л.А.</w:t>
      </w:r>
      <w:r w:rsidR="001325E4">
        <w:rPr>
          <w:sz w:val="28"/>
          <w:szCs w:val="28"/>
        </w:rPr>
        <w:t xml:space="preserve"> </w:t>
      </w:r>
      <w:r w:rsidR="00780A3B">
        <w:rPr>
          <w:sz w:val="28"/>
          <w:szCs w:val="28"/>
        </w:rPr>
        <w:t>Рачкова</w:t>
      </w:r>
    </w:p>
    <w:p w:rsidR="00B91220" w:rsidRDefault="00B91220" w:rsidP="00DD1B4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449D" w:rsidRDefault="005D449D" w:rsidP="00DD1B49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5D449D" w:rsidSect="00871C37">
          <w:headerReference w:type="even" r:id="rId10"/>
          <w:headerReference w:type="default" r:id="rId11"/>
          <w:pgSz w:w="11909" w:h="16834"/>
          <w:pgMar w:top="567" w:right="567" w:bottom="1134" w:left="1701" w:header="720" w:footer="720" w:gutter="0"/>
          <w:cols w:space="60"/>
          <w:noEndnote/>
          <w:titlePg/>
        </w:sectPr>
      </w:pPr>
    </w:p>
    <w:p w:rsidR="00B91220" w:rsidRPr="00FE0D93" w:rsidRDefault="00774413" w:rsidP="005D449D">
      <w:pPr>
        <w:pStyle w:val="ConsPlusNormal"/>
        <w:widowControl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B91220" w:rsidRPr="00F93520" w:rsidRDefault="00B91220" w:rsidP="005D449D">
      <w:pPr>
        <w:pStyle w:val="ConsPlusNormal"/>
        <w:widowControl/>
        <w:ind w:left="4536" w:firstLine="0"/>
        <w:rPr>
          <w:rFonts w:ascii="Times New Roman" w:hAnsi="Times New Roman" w:cs="Times New Roman"/>
          <w:sz w:val="28"/>
          <w:szCs w:val="28"/>
        </w:rPr>
      </w:pPr>
      <w:r w:rsidRPr="00FE0D93">
        <w:rPr>
          <w:rFonts w:ascii="Times New Roman" w:hAnsi="Times New Roman" w:cs="Times New Roman"/>
          <w:sz w:val="28"/>
          <w:szCs w:val="28"/>
        </w:rPr>
        <w:t>постановлени</w:t>
      </w:r>
      <w:r w:rsidR="00774413">
        <w:rPr>
          <w:rFonts w:ascii="Times New Roman" w:hAnsi="Times New Roman" w:cs="Times New Roman"/>
          <w:sz w:val="28"/>
          <w:szCs w:val="28"/>
        </w:rPr>
        <w:t>ем</w:t>
      </w:r>
      <w:r w:rsidRPr="00FE0D93">
        <w:rPr>
          <w:rFonts w:ascii="Times New Roman" w:hAnsi="Times New Roman" w:cs="Times New Roman"/>
          <w:sz w:val="28"/>
          <w:szCs w:val="28"/>
        </w:rPr>
        <w:t xml:space="preserve"> </w:t>
      </w:r>
      <w:r w:rsidRPr="00F9352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91220" w:rsidRPr="00F93520" w:rsidRDefault="00B91220" w:rsidP="005D449D">
      <w:pPr>
        <w:pStyle w:val="ConsPlusNormal"/>
        <w:widowControl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 w:rsidRPr="00F93520">
        <w:rPr>
          <w:rFonts w:ascii="Times New Roman" w:hAnsi="Times New Roman" w:cs="Times New Roman"/>
          <w:sz w:val="28"/>
          <w:szCs w:val="28"/>
        </w:rPr>
        <w:t>Бутурлиновского городского поселения Бутурлиновского муниципального района</w:t>
      </w:r>
    </w:p>
    <w:p w:rsidR="00B91220" w:rsidRPr="00FE0D93" w:rsidRDefault="00B91220" w:rsidP="005D449D">
      <w:pPr>
        <w:pStyle w:val="ConsPlusNormal"/>
        <w:widowControl/>
        <w:ind w:left="4536" w:firstLine="0"/>
        <w:rPr>
          <w:rFonts w:ascii="Times New Roman" w:hAnsi="Times New Roman" w:cs="Times New Roman"/>
          <w:sz w:val="28"/>
          <w:szCs w:val="28"/>
        </w:rPr>
      </w:pPr>
      <w:r w:rsidRPr="00F9352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91220" w:rsidRPr="00FE0D93" w:rsidRDefault="007E6885" w:rsidP="005D449D">
      <w:pPr>
        <w:pStyle w:val="ConsPlusNormal"/>
        <w:widowControl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91220" w:rsidRPr="00FE0D9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49D">
        <w:rPr>
          <w:rFonts w:ascii="Times New Roman" w:hAnsi="Times New Roman" w:cs="Times New Roman"/>
          <w:sz w:val="28"/>
          <w:szCs w:val="28"/>
          <w:u w:val="single"/>
        </w:rPr>
        <w:t>27.01.2025</w:t>
      </w:r>
      <w:r w:rsidR="005D449D" w:rsidRPr="005D44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D449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B91220" w:rsidRPr="00FE0D93">
        <w:rPr>
          <w:rFonts w:ascii="Times New Roman" w:hAnsi="Times New Roman" w:cs="Times New Roman"/>
          <w:sz w:val="28"/>
          <w:szCs w:val="28"/>
        </w:rPr>
        <w:t xml:space="preserve"> № </w:t>
      </w:r>
      <w:r w:rsidRPr="005D449D">
        <w:rPr>
          <w:rFonts w:ascii="Times New Roman" w:hAnsi="Times New Roman" w:cs="Times New Roman"/>
          <w:sz w:val="28"/>
          <w:szCs w:val="28"/>
          <w:u w:val="single"/>
        </w:rPr>
        <w:t>43</w:t>
      </w:r>
    </w:p>
    <w:p w:rsidR="00B91220" w:rsidRPr="00FE0D93" w:rsidRDefault="00B91220" w:rsidP="00B91220">
      <w:pPr>
        <w:pStyle w:val="ConsPlusNormal"/>
        <w:widowControl/>
        <w:ind w:left="4111" w:firstLine="709"/>
        <w:rPr>
          <w:rFonts w:ascii="Times New Roman" w:hAnsi="Times New Roman" w:cs="Times New Roman"/>
          <w:b/>
          <w:sz w:val="28"/>
          <w:szCs w:val="28"/>
        </w:rPr>
      </w:pPr>
    </w:p>
    <w:p w:rsidR="00B91220" w:rsidRPr="00FE0D93" w:rsidRDefault="00B91220" w:rsidP="00B9122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93">
        <w:rPr>
          <w:rFonts w:ascii="Times New Roman" w:hAnsi="Times New Roman" w:cs="Times New Roman"/>
          <w:b/>
          <w:sz w:val="28"/>
          <w:szCs w:val="28"/>
        </w:rPr>
        <w:t>Стоимость услуг,</w:t>
      </w:r>
    </w:p>
    <w:p w:rsidR="00B91220" w:rsidRPr="00FE0D93" w:rsidRDefault="00B91220" w:rsidP="00B9122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93">
        <w:rPr>
          <w:rFonts w:ascii="Times New Roman" w:hAnsi="Times New Roman" w:cs="Times New Roman"/>
          <w:b/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r w:rsidRPr="00F93520">
        <w:rPr>
          <w:rFonts w:ascii="Times New Roman" w:hAnsi="Times New Roman" w:cs="Times New Roman"/>
          <w:b/>
          <w:sz w:val="28"/>
          <w:szCs w:val="28"/>
        </w:rPr>
        <w:t>Бутурлиновского городского поселения Бутурлиновского муниципального района Воронежской области</w:t>
      </w:r>
    </w:p>
    <w:p w:rsidR="00B91220" w:rsidRPr="00FE0D93" w:rsidRDefault="00B91220" w:rsidP="00B9122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972"/>
        <w:gridCol w:w="2926"/>
      </w:tblGrid>
      <w:tr w:rsidR="00B91220" w:rsidRPr="00FE0D93" w:rsidTr="00245EF2">
        <w:tc>
          <w:tcPr>
            <w:tcW w:w="675" w:type="dxa"/>
          </w:tcPr>
          <w:p w:rsidR="00B91220" w:rsidRPr="00FE0D93" w:rsidRDefault="00B91220" w:rsidP="00245E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91220" w:rsidRPr="00FE0D93" w:rsidRDefault="00B91220" w:rsidP="00245E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972" w:type="dxa"/>
          </w:tcPr>
          <w:p w:rsidR="00B91220" w:rsidRPr="00FE0D93" w:rsidRDefault="00B91220" w:rsidP="00245E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</w:tcPr>
          <w:p w:rsidR="00B91220" w:rsidRPr="00FE0D93" w:rsidRDefault="00B91220" w:rsidP="00245E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 (в рублях)</w:t>
            </w:r>
          </w:p>
        </w:tc>
      </w:tr>
      <w:tr w:rsidR="00B91220" w:rsidRPr="00FE0D93" w:rsidTr="00245EF2">
        <w:tc>
          <w:tcPr>
            <w:tcW w:w="675" w:type="dxa"/>
          </w:tcPr>
          <w:p w:rsidR="00B91220" w:rsidRPr="00FE0D93" w:rsidRDefault="00B91220" w:rsidP="00245E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2" w:type="dxa"/>
          </w:tcPr>
          <w:p w:rsidR="00B91220" w:rsidRPr="00FE0D93" w:rsidRDefault="00B91220" w:rsidP="00245E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</w:tcPr>
          <w:p w:rsidR="00B91220" w:rsidRPr="00FE0D93" w:rsidRDefault="00B91220" w:rsidP="00245E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Производится бесплатно</w:t>
            </w:r>
          </w:p>
        </w:tc>
      </w:tr>
      <w:tr w:rsidR="00B91220" w:rsidRPr="00FE0D93" w:rsidTr="00245EF2">
        <w:tc>
          <w:tcPr>
            <w:tcW w:w="675" w:type="dxa"/>
          </w:tcPr>
          <w:p w:rsidR="00B91220" w:rsidRPr="00FE0D93" w:rsidRDefault="00B91220" w:rsidP="00245E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2" w:type="dxa"/>
          </w:tcPr>
          <w:p w:rsidR="00B91220" w:rsidRPr="00FE0D93" w:rsidRDefault="00B91220" w:rsidP="00245E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926" w:type="dxa"/>
          </w:tcPr>
          <w:p w:rsidR="00B91220" w:rsidRPr="00715B40" w:rsidRDefault="007A32C2" w:rsidP="00DB45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4288,99</w:t>
            </w:r>
          </w:p>
        </w:tc>
      </w:tr>
      <w:tr w:rsidR="00B91220" w:rsidRPr="00FE0D93" w:rsidTr="00245EF2">
        <w:tc>
          <w:tcPr>
            <w:tcW w:w="675" w:type="dxa"/>
          </w:tcPr>
          <w:p w:rsidR="00B91220" w:rsidRPr="00FE0D93" w:rsidRDefault="00B91220" w:rsidP="00245E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2" w:type="dxa"/>
          </w:tcPr>
          <w:p w:rsidR="00B91220" w:rsidRPr="00FE0D93" w:rsidRDefault="00B91220" w:rsidP="00245E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</w:tcPr>
          <w:p w:rsidR="00B91220" w:rsidRPr="00715B40" w:rsidRDefault="007A32C2" w:rsidP="00DB45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1881,75</w:t>
            </w:r>
          </w:p>
        </w:tc>
      </w:tr>
      <w:tr w:rsidR="00B91220" w:rsidRPr="00FE0D93" w:rsidTr="00245EF2">
        <w:trPr>
          <w:trHeight w:val="553"/>
        </w:trPr>
        <w:tc>
          <w:tcPr>
            <w:tcW w:w="675" w:type="dxa"/>
          </w:tcPr>
          <w:p w:rsidR="00B91220" w:rsidRPr="00FE0D93" w:rsidRDefault="00B91220" w:rsidP="00245EF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2" w:type="dxa"/>
          </w:tcPr>
          <w:p w:rsidR="00B91220" w:rsidRPr="00FE0D93" w:rsidRDefault="00B91220" w:rsidP="00245E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</w:tcPr>
          <w:p w:rsidR="00B91220" w:rsidRPr="00715B40" w:rsidRDefault="007A32C2" w:rsidP="00DB45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2994,63</w:t>
            </w:r>
          </w:p>
        </w:tc>
      </w:tr>
      <w:tr w:rsidR="00B91220" w:rsidRPr="00FE0D93" w:rsidTr="00245EF2">
        <w:tc>
          <w:tcPr>
            <w:tcW w:w="6647" w:type="dxa"/>
            <w:gridSpan w:val="2"/>
          </w:tcPr>
          <w:p w:rsidR="00B91220" w:rsidRPr="00FE0D93" w:rsidRDefault="00B91220" w:rsidP="00245E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26" w:type="dxa"/>
          </w:tcPr>
          <w:p w:rsidR="00B91220" w:rsidRPr="00715B40" w:rsidRDefault="007A32C2" w:rsidP="00DB45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9165,37</w:t>
            </w:r>
          </w:p>
        </w:tc>
      </w:tr>
    </w:tbl>
    <w:p w:rsidR="00B91220" w:rsidRPr="005D449D" w:rsidRDefault="00B91220" w:rsidP="00B912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220" w:rsidRPr="005D449D" w:rsidRDefault="00B91220" w:rsidP="00B91220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B91220" w:rsidRPr="005D449D" w:rsidRDefault="00B91220" w:rsidP="00B91220">
      <w:pPr>
        <w:jc w:val="both"/>
        <w:rPr>
          <w:sz w:val="28"/>
          <w:szCs w:val="28"/>
        </w:rPr>
      </w:pPr>
      <w:r w:rsidRPr="005D449D">
        <w:rPr>
          <w:sz w:val="28"/>
          <w:szCs w:val="28"/>
        </w:rPr>
        <w:t xml:space="preserve">СОГЛАСОВАНО: </w:t>
      </w:r>
    </w:p>
    <w:p w:rsidR="00B91220" w:rsidRPr="005D449D" w:rsidRDefault="00B91220" w:rsidP="00B91220">
      <w:pPr>
        <w:jc w:val="both"/>
        <w:rPr>
          <w:sz w:val="28"/>
          <w:szCs w:val="28"/>
        </w:rPr>
      </w:pPr>
    </w:p>
    <w:p w:rsidR="00B91220" w:rsidRPr="005D449D" w:rsidRDefault="00B91220" w:rsidP="00B91220">
      <w:pPr>
        <w:jc w:val="both"/>
        <w:rPr>
          <w:sz w:val="28"/>
          <w:szCs w:val="28"/>
        </w:rPr>
      </w:pPr>
    </w:p>
    <w:p w:rsidR="000745CA" w:rsidRPr="005D449D" w:rsidRDefault="000745CA" w:rsidP="00B91220">
      <w:pPr>
        <w:jc w:val="both"/>
        <w:rPr>
          <w:sz w:val="28"/>
          <w:szCs w:val="28"/>
        </w:rPr>
      </w:pPr>
      <w:r w:rsidRPr="005D449D">
        <w:rPr>
          <w:sz w:val="28"/>
          <w:szCs w:val="28"/>
        </w:rPr>
        <w:t xml:space="preserve">Министр социальной </w:t>
      </w:r>
    </w:p>
    <w:p w:rsidR="005D449D" w:rsidRDefault="000745CA" w:rsidP="00B91220">
      <w:pPr>
        <w:jc w:val="both"/>
        <w:rPr>
          <w:sz w:val="28"/>
          <w:szCs w:val="28"/>
        </w:rPr>
      </w:pPr>
      <w:r w:rsidRPr="005D449D">
        <w:rPr>
          <w:sz w:val="28"/>
          <w:szCs w:val="28"/>
        </w:rPr>
        <w:t>защиты Воронежской области                                                            О. В. Сергеева</w:t>
      </w:r>
    </w:p>
    <w:sectPr w:rsidR="005D449D" w:rsidSect="00871C37">
      <w:pgSz w:w="11909" w:h="16834"/>
      <w:pgMar w:top="567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DB8" w:rsidRDefault="00313DB8">
      <w:r>
        <w:separator/>
      </w:r>
    </w:p>
  </w:endnote>
  <w:endnote w:type="continuationSeparator" w:id="0">
    <w:p w:rsidR="00313DB8" w:rsidRDefault="0031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DB8" w:rsidRDefault="00313DB8">
      <w:r>
        <w:separator/>
      </w:r>
    </w:p>
  </w:footnote>
  <w:footnote w:type="continuationSeparator" w:id="0">
    <w:p w:rsidR="00313DB8" w:rsidRDefault="00313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75" w:rsidRDefault="00345E20" w:rsidP="003722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39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3975" w:rsidRDefault="009739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975" w:rsidRPr="009D7F1C" w:rsidRDefault="00973975" w:rsidP="009D7F1C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6074987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88E"/>
    <w:rsid w:val="000031B5"/>
    <w:rsid w:val="00004061"/>
    <w:rsid w:val="00016996"/>
    <w:rsid w:val="00017813"/>
    <w:rsid w:val="00024574"/>
    <w:rsid w:val="0002667C"/>
    <w:rsid w:val="00040E99"/>
    <w:rsid w:val="00047658"/>
    <w:rsid w:val="0005266C"/>
    <w:rsid w:val="000745CA"/>
    <w:rsid w:val="000772FF"/>
    <w:rsid w:val="000B3517"/>
    <w:rsid w:val="000B724E"/>
    <w:rsid w:val="000C46F8"/>
    <w:rsid w:val="000D04D0"/>
    <w:rsid w:val="000F1FA7"/>
    <w:rsid w:val="000F6EE4"/>
    <w:rsid w:val="0010472C"/>
    <w:rsid w:val="00107956"/>
    <w:rsid w:val="001302EB"/>
    <w:rsid w:val="001324A8"/>
    <w:rsid w:val="001325E4"/>
    <w:rsid w:val="00133FB2"/>
    <w:rsid w:val="00155E63"/>
    <w:rsid w:val="001761ED"/>
    <w:rsid w:val="00186129"/>
    <w:rsid w:val="0019266B"/>
    <w:rsid w:val="001B5156"/>
    <w:rsid w:val="001C4A57"/>
    <w:rsid w:val="001C5EB5"/>
    <w:rsid w:val="001D4E88"/>
    <w:rsid w:val="001F2D80"/>
    <w:rsid w:val="00201A2E"/>
    <w:rsid w:val="00205D7E"/>
    <w:rsid w:val="00207030"/>
    <w:rsid w:val="002137C8"/>
    <w:rsid w:val="002146E0"/>
    <w:rsid w:val="00214DF9"/>
    <w:rsid w:val="00216251"/>
    <w:rsid w:val="002165D3"/>
    <w:rsid w:val="0022578E"/>
    <w:rsid w:val="002302F7"/>
    <w:rsid w:val="00240026"/>
    <w:rsid w:val="0024428E"/>
    <w:rsid w:val="0025128C"/>
    <w:rsid w:val="002544DE"/>
    <w:rsid w:val="002675CC"/>
    <w:rsid w:val="002715DD"/>
    <w:rsid w:val="0027176A"/>
    <w:rsid w:val="00283E99"/>
    <w:rsid w:val="002A3C53"/>
    <w:rsid w:val="002A612E"/>
    <w:rsid w:val="002C2432"/>
    <w:rsid w:val="002D29DA"/>
    <w:rsid w:val="002E4FAF"/>
    <w:rsid w:val="002E7005"/>
    <w:rsid w:val="002F59A8"/>
    <w:rsid w:val="0031048C"/>
    <w:rsid w:val="00313DB8"/>
    <w:rsid w:val="00315012"/>
    <w:rsid w:val="003179F3"/>
    <w:rsid w:val="0032168C"/>
    <w:rsid w:val="00332496"/>
    <w:rsid w:val="0033588E"/>
    <w:rsid w:val="0033693E"/>
    <w:rsid w:val="00345E20"/>
    <w:rsid w:val="00350CD5"/>
    <w:rsid w:val="0035547B"/>
    <w:rsid w:val="00361936"/>
    <w:rsid w:val="00363573"/>
    <w:rsid w:val="00364182"/>
    <w:rsid w:val="0037225D"/>
    <w:rsid w:val="00373A1F"/>
    <w:rsid w:val="003824B6"/>
    <w:rsid w:val="003851D6"/>
    <w:rsid w:val="003871E8"/>
    <w:rsid w:val="003A0680"/>
    <w:rsid w:val="003A3D63"/>
    <w:rsid w:val="003E1434"/>
    <w:rsid w:val="003F5C66"/>
    <w:rsid w:val="003F7BC4"/>
    <w:rsid w:val="004035AB"/>
    <w:rsid w:val="0040446D"/>
    <w:rsid w:val="00405AB1"/>
    <w:rsid w:val="00407926"/>
    <w:rsid w:val="004105EF"/>
    <w:rsid w:val="004127F4"/>
    <w:rsid w:val="004140E8"/>
    <w:rsid w:val="00425492"/>
    <w:rsid w:val="00440B54"/>
    <w:rsid w:val="004530EE"/>
    <w:rsid w:val="00463344"/>
    <w:rsid w:val="0047020D"/>
    <w:rsid w:val="00477B96"/>
    <w:rsid w:val="004C2CDE"/>
    <w:rsid w:val="004D0D88"/>
    <w:rsid w:val="004D5201"/>
    <w:rsid w:val="004E208D"/>
    <w:rsid w:val="004F0C92"/>
    <w:rsid w:val="00506903"/>
    <w:rsid w:val="0051634B"/>
    <w:rsid w:val="005234FE"/>
    <w:rsid w:val="0053287F"/>
    <w:rsid w:val="00534A2D"/>
    <w:rsid w:val="0053630B"/>
    <w:rsid w:val="0055385C"/>
    <w:rsid w:val="0055575E"/>
    <w:rsid w:val="005664FF"/>
    <w:rsid w:val="00570EE2"/>
    <w:rsid w:val="005721B2"/>
    <w:rsid w:val="0058597B"/>
    <w:rsid w:val="00597DC4"/>
    <w:rsid w:val="005B1A00"/>
    <w:rsid w:val="005D037D"/>
    <w:rsid w:val="005D449D"/>
    <w:rsid w:val="005D732E"/>
    <w:rsid w:val="005E29CB"/>
    <w:rsid w:val="005E65B6"/>
    <w:rsid w:val="005E7B35"/>
    <w:rsid w:val="00606B0D"/>
    <w:rsid w:val="00607925"/>
    <w:rsid w:val="0063029A"/>
    <w:rsid w:val="0063220D"/>
    <w:rsid w:val="00632342"/>
    <w:rsid w:val="0065060E"/>
    <w:rsid w:val="0065456E"/>
    <w:rsid w:val="00663A8D"/>
    <w:rsid w:val="00673119"/>
    <w:rsid w:val="00681B19"/>
    <w:rsid w:val="00684112"/>
    <w:rsid w:val="0069292D"/>
    <w:rsid w:val="00695290"/>
    <w:rsid w:val="006A6BC9"/>
    <w:rsid w:val="006B511D"/>
    <w:rsid w:val="006D1952"/>
    <w:rsid w:val="0070088B"/>
    <w:rsid w:val="007064BA"/>
    <w:rsid w:val="00707E26"/>
    <w:rsid w:val="00711F61"/>
    <w:rsid w:val="007155D0"/>
    <w:rsid w:val="00715B40"/>
    <w:rsid w:val="00721F8A"/>
    <w:rsid w:val="007309FD"/>
    <w:rsid w:val="00731F29"/>
    <w:rsid w:val="00742A66"/>
    <w:rsid w:val="00743A04"/>
    <w:rsid w:val="00771630"/>
    <w:rsid w:val="00774413"/>
    <w:rsid w:val="00780A3B"/>
    <w:rsid w:val="00783435"/>
    <w:rsid w:val="00791B36"/>
    <w:rsid w:val="00794077"/>
    <w:rsid w:val="00796148"/>
    <w:rsid w:val="00796266"/>
    <w:rsid w:val="007A32C2"/>
    <w:rsid w:val="007B2C38"/>
    <w:rsid w:val="007B5444"/>
    <w:rsid w:val="007C656B"/>
    <w:rsid w:val="007D3800"/>
    <w:rsid w:val="007E1C2C"/>
    <w:rsid w:val="007E22E1"/>
    <w:rsid w:val="007E6885"/>
    <w:rsid w:val="007F0B00"/>
    <w:rsid w:val="007F1F36"/>
    <w:rsid w:val="00805FED"/>
    <w:rsid w:val="00821DA2"/>
    <w:rsid w:val="0082662B"/>
    <w:rsid w:val="008619E1"/>
    <w:rsid w:val="008620DB"/>
    <w:rsid w:val="00871C37"/>
    <w:rsid w:val="008B2714"/>
    <w:rsid w:val="008B5FE1"/>
    <w:rsid w:val="008B6319"/>
    <w:rsid w:val="008B6FA5"/>
    <w:rsid w:val="008D33A4"/>
    <w:rsid w:val="008E2B0B"/>
    <w:rsid w:val="008F24B6"/>
    <w:rsid w:val="00923D0C"/>
    <w:rsid w:val="0095696C"/>
    <w:rsid w:val="0096405D"/>
    <w:rsid w:val="00971CDE"/>
    <w:rsid w:val="00973975"/>
    <w:rsid w:val="00975B06"/>
    <w:rsid w:val="00991613"/>
    <w:rsid w:val="009918ED"/>
    <w:rsid w:val="009A6137"/>
    <w:rsid w:val="009B3CD4"/>
    <w:rsid w:val="009D43C9"/>
    <w:rsid w:val="009D652C"/>
    <w:rsid w:val="009D6A3A"/>
    <w:rsid w:val="009D7CC7"/>
    <w:rsid w:val="009D7F1C"/>
    <w:rsid w:val="009E0212"/>
    <w:rsid w:val="009E2782"/>
    <w:rsid w:val="00A05918"/>
    <w:rsid w:val="00A2251B"/>
    <w:rsid w:val="00A22D87"/>
    <w:rsid w:val="00A4583A"/>
    <w:rsid w:val="00A46834"/>
    <w:rsid w:val="00A70AC1"/>
    <w:rsid w:val="00A84573"/>
    <w:rsid w:val="00A91900"/>
    <w:rsid w:val="00A92478"/>
    <w:rsid w:val="00A962F8"/>
    <w:rsid w:val="00AD4FDC"/>
    <w:rsid w:val="00AE5CA9"/>
    <w:rsid w:val="00B133B0"/>
    <w:rsid w:val="00B137ED"/>
    <w:rsid w:val="00B27DD3"/>
    <w:rsid w:val="00B35506"/>
    <w:rsid w:val="00B52839"/>
    <w:rsid w:val="00B52E64"/>
    <w:rsid w:val="00B54244"/>
    <w:rsid w:val="00B70E05"/>
    <w:rsid w:val="00B71767"/>
    <w:rsid w:val="00B865C7"/>
    <w:rsid w:val="00B91220"/>
    <w:rsid w:val="00B964D3"/>
    <w:rsid w:val="00BB268D"/>
    <w:rsid w:val="00BB6184"/>
    <w:rsid w:val="00BC2B89"/>
    <w:rsid w:val="00BC57D6"/>
    <w:rsid w:val="00BD2BC5"/>
    <w:rsid w:val="00BD5DEB"/>
    <w:rsid w:val="00BE4880"/>
    <w:rsid w:val="00BE5609"/>
    <w:rsid w:val="00BE5959"/>
    <w:rsid w:val="00BE5C04"/>
    <w:rsid w:val="00BF24AB"/>
    <w:rsid w:val="00C06626"/>
    <w:rsid w:val="00C119BD"/>
    <w:rsid w:val="00C15C29"/>
    <w:rsid w:val="00C23691"/>
    <w:rsid w:val="00C41A94"/>
    <w:rsid w:val="00C42FA1"/>
    <w:rsid w:val="00C521F3"/>
    <w:rsid w:val="00C53CE0"/>
    <w:rsid w:val="00C77FED"/>
    <w:rsid w:val="00C80C5B"/>
    <w:rsid w:val="00C82A22"/>
    <w:rsid w:val="00C84767"/>
    <w:rsid w:val="00C902D5"/>
    <w:rsid w:val="00C903F4"/>
    <w:rsid w:val="00C973B6"/>
    <w:rsid w:val="00CA4EE1"/>
    <w:rsid w:val="00CA5CA8"/>
    <w:rsid w:val="00CD207D"/>
    <w:rsid w:val="00CD269B"/>
    <w:rsid w:val="00CE05A0"/>
    <w:rsid w:val="00D0145C"/>
    <w:rsid w:val="00D047D4"/>
    <w:rsid w:val="00D04C21"/>
    <w:rsid w:val="00D15F06"/>
    <w:rsid w:val="00D1779A"/>
    <w:rsid w:val="00D229D0"/>
    <w:rsid w:val="00D32BAB"/>
    <w:rsid w:val="00D45848"/>
    <w:rsid w:val="00D45E87"/>
    <w:rsid w:val="00D6616C"/>
    <w:rsid w:val="00D77104"/>
    <w:rsid w:val="00D8112C"/>
    <w:rsid w:val="00D822A8"/>
    <w:rsid w:val="00D83375"/>
    <w:rsid w:val="00D83CD0"/>
    <w:rsid w:val="00D96BAB"/>
    <w:rsid w:val="00DA4FC5"/>
    <w:rsid w:val="00DB19B8"/>
    <w:rsid w:val="00DB458D"/>
    <w:rsid w:val="00DC1382"/>
    <w:rsid w:val="00DC1997"/>
    <w:rsid w:val="00DC33EF"/>
    <w:rsid w:val="00DD1B49"/>
    <w:rsid w:val="00DD25ED"/>
    <w:rsid w:val="00DD45D0"/>
    <w:rsid w:val="00DE58B0"/>
    <w:rsid w:val="00DE684B"/>
    <w:rsid w:val="00DE7F54"/>
    <w:rsid w:val="00DF04D4"/>
    <w:rsid w:val="00DF1B79"/>
    <w:rsid w:val="00E02A69"/>
    <w:rsid w:val="00E1254F"/>
    <w:rsid w:val="00E1712F"/>
    <w:rsid w:val="00E20D02"/>
    <w:rsid w:val="00E30233"/>
    <w:rsid w:val="00E366BB"/>
    <w:rsid w:val="00E42AD0"/>
    <w:rsid w:val="00E46835"/>
    <w:rsid w:val="00E679B1"/>
    <w:rsid w:val="00E7254F"/>
    <w:rsid w:val="00E861C2"/>
    <w:rsid w:val="00EA4393"/>
    <w:rsid w:val="00EA5833"/>
    <w:rsid w:val="00EA672C"/>
    <w:rsid w:val="00EB50F8"/>
    <w:rsid w:val="00EE3075"/>
    <w:rsid w:val="00EF0639"/>
    <w:rsid w:val="00F07B03"/>
    <w:rsid w:val="00F20761"/>
    <w:rsid w:val="00F23D2A"/>
    <w:rsid w:val="00F302CA"/>
    <w:rsid w:val="00F34898"/>
    <w:rsid w:val="00F5355A"/>
    <w:rsid w:val="00F535FB"/>
    <w:rsid w:val="00F552EB"/>
    <w:rsid w:val="00F555EA"/>
    <w:rsid w:val="00F65757"/>
    <w:rsid w:val="00F71A13"/>
    <w:rsid w:val="00F72603"/>
    <w:rsid w:val="00F72E78"/>
    <w:rsid w:val="00F747CE"/>
    <w:rsid w:val="00F81979"/>
    <w:rsid w:val="00F87F96"/>
    <w:rsid w:val="00F922B0"/>
    <w:rsid w:val="00F937B5"/>
    <w:rsid w:val="00F96AEA"/>
    <w:rsid w:val="00FA1191"/>
    <w:rsid w:val="00FA38A6"/>
    <w:rsid w:val="00FB1ADA"/>
    <w:rsid w:val="00FB1F91"/>
    <w:rsid w:val="00FD13A3"/>
    <w:rsid w:val="00FD44B5"/>
    <w:rsid w:val="00FE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BD5DEB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D04C21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uiPriority w:val="99"/>
    <w:rsid w:val="00D04C2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BD5DEB"/>
    <w:pPr>
      <w:ind w:left="720"/>
      <w:contextualSpacing/>
    </w:pPr>
  </w:style>
  <w:style w:type="paragraph" w:styleId="aa">
    <w:name w:val="Title"/>
    <w:basedOn w:val="a"/>
    <w:link w:val="ab"/>
    <w:uiPriority w:val="99"/>
    <w:qFormat/>
    <w:rsid w:val="00D04C21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uiPriority w:val="99"/>
    <w:rsid w:val="00D04C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9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76869-95D5-4D7C-9E6B-B4A2EC564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2024-01-29T08:41:00Z</cp:lastPrinted>
  <dcterms:created xsi:type="dcterms:W3CDTF">2025-02-11T10:09:00Z</dcterms:created>
  <dcterms:modified xsi:type="dcterms:W3CDTF">2025-02-11T10:09:00Z</dcterms:modified>
</cp:coreProperties>
</file>