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ABB2" w14:textId="0A49BEC9" w:rsidR="00B42AF4" w:rsidRPr="00175F46" w:rsidRDefault="00B42AF4">
      <w:pPr>
        <w:pStyle w:val="13"/>
        <w:jc w:val="center"/>
        <w:rPr>
          <w:rFonts w:ascii="Times New Roman" w:hAnsi="Times New Roman" w:cs="Times New Roman"/>
          <w:sz w:val="28"/>
          <w:szCs w:val="28"/>
        </w:rPr>
      </w:pPr>
      <w:bookmarkStart w:id="0" w:name="_GoBack"/>
      <w:bookmarkEnd w:id="0"/>
      <w:r w:rsidRPr="00175F46">
        <w:rPr>
          <w:rFonts w:ascii="Times New Roman" w:hAnsi="Times New Roman" w:cs="Times New Roman"/>
          <w:b/>
          <w:sz w:val="28"/>
          <w:szCs w:val="28"/>
        </w:rPr>
        <w:t xml:space="preserve">Извещение о возможном предоставлении </w:t>
      </w:r>
      <w:r w:rsidR="001D5D78" w:rsidRPr="00175F46">
        <w:rPr>
          <w:rFonts w:ascii="Times New Roman" w:hAnsi="Times New Roman" w:cs="Times New Roman"/>
          <w:b/>
          <w:sz w:val="28"/>
          <w:szCs w:val="28"/>
        </w:rPr>
        <w:t>в собственность земельного участка</w:t>
      </w:r>
    </w:p>
    <w:p w14:paraId="40A798C4" w14:textId="77777777" w:rsidR="00B42AF4" w:rsidRPr="00175F46" w:rsidRDefault="00B42AF4">
      <w:pPr>
        <w:pStyle w:val="13"/>
        <w:jc w:val="both"/>
        <w:rPr>
          <w:rFonts w:ascii="Times New Roman" w:hAnsi="Times New Roman" w:cs="Times New Roman"/>
          <w:sz w:val="28"/>
          <w:szCs w:val="28"/>
        </w:rPr>
      </w:pPr>
    </w:p>
    <w:p w14:paraId="789C6D84" w14:textId="03172AF7" w:rsidR="0067106A" w:rsidRPr="00175F46" w:rsidRDefault="00B42AF4">
      <w:pPr>
        <w:ind w:firstLine="709"/>
        <w:rPr>
          <w:szCs w:val="28"/>
        </w:rPr>
      </w:pPr>
      <w:r w:rsidRPr="00175F46">
        <w:rPr>
          <w:rFonts w:eastAsia="Times New Roman CYR"/>
          <w:bCs/>
          <w:szCs w:val="28"/>
        </w:rPr>
        <w:t xml:space="preserve">В соответствии со статьей 39.18 Земельного кодекса Российской Федерации </w:t>
      </w:r>
      <w:r w:rsidRPr="00175F46">
        <w:rPr>
          <w:szCs w:val="28"/>
        </w:rPr>
        <w:t xml:space="preserve">администрация Бутурлиновского городского поселения Бутурлиновского муниципального района Воронежской области извещает о возможности </w:t>
      </w:r>
      <w:r w:rsidR="001D5D78" w:rsidRPr="00175F46">
        <w:rPr>
          <w:szCs w:val="28"/>
        </w:rPr>
        <w:t>предоставления в собственность земельн</w:t>
      </w:r>
      <w:r w:rsidR="00175F46" w:rsidRPr="00175F46">
        <w:rPr>
          <w:szCs w:val="28"/>
        </w:rPr>
        <w:t>ого</w:t>
      </w:r>
      <w:r w:rsidR="001D5D78" w:rsidRPr="00175F46">
        <w:rPr>
          <w:szCs w:val="28"/>
        </w:rPr>
        <w:t xml:space="preserve"> участк</w:t>
      </w:r>
      <w:r w:rsidR="00175F46" w:rsidRPr="00175F46">
        <w:rPr>
          <w:szCs w:val="28"/>
        </w:rPr>
        <w:t>а</w:t>
      </w:r>
      <w:r w:rsidR="0067106A" w:rsidRPr="00175F46">
        <w:rPr>
          <w:szCs w:val="28"/>
        </w:rPr>
        <w:t xml:space="preserve">: </w:t>
      </w:r>
    </w:p>
    <w:p w14:paraId="16E4C5C5" w14:textId="7B8CB098" w:rsidR="008A3907" w:rsidRPr="00175F46" w:rsidRDefault="0067106A" w:rsidP="001D5D78">
      <w:pPr>
        <w:ind w:firstLine="709"/>
        <w:rPr>
          <w:szCs w:val="28"/>
        </w:rPr>
      </w:pPr>
      <w:r w:rsidRPr="00175F46">
        <w:rPr>
          <w:szCs w:val="28"/>
        </w:rPr>
        <w:t xml:space="preserve">- </w:t>
      </w:r>
      <w:r w:rsidR="00E86F55" w:rsidRPr="00175F46">
        <w:rPr>
          <w:szCs w:val="28"/>
        </w:rPr>
        <w:t xml:space="preserve">с кадастровым номером </w:t>
      </w:r>
      <w:r w:rsidR="0089669F" w:rsidRPr="0089669F">
        <w:rPr>
          <w:szCs w:val="28"/>
        </w:rPr>
        <w:t>36:05:0100177:1004</w:t>
      </w:r>
      <w:r w:rsidR="00E86F55" w:rsidRPr="00175F46">
        <w:rPr>
          <w:szCs w:val="28"/>
        </w:rPr>
        <w:t xml:space="preserve">, расположенного по адресу (местоположение): </w:t>
      </w:r>
      <w:r w:rsidR="0089669F" w:rsidRPr="0089669F">
        <w:rPr>
          <w:szCs w:val="28"/>
        </w:rPr>
        <w:t xml:space="preserve">Воронежская область, муниципальный район </w:t>
      </w:r>
      <w:proofErr w:type="spellStart"/>
      <w:r w:rsidR="0089669F" w:rsidRPr="0089669F">
        <w:rPr>
          <w:szCs w:val="28"/>
        </w:rPr>
        <w:t>Бутурлиновский</w:t>
      </w:r>
      <w:proofErr w:type="spellEnd"/>
      <w:r w:rsidR="0089669F" w:rsidRPr="0089669F">
        <w:rPr>
          <w:szCs w:val="28"/>
        </w:rPr>
        <w:t xml:space="preserve">, городское поселение </w:t>
      </w:r>
      <w:proofErr w:type="spellStart"/>
      <w:r w:rsidR="0089669F" w:rsidRPr="0089669F">
        <w:rPr>
          <w:szCs w:val="28"/>
        </w:rPr>
        <w:t>Бутурлиновское</w:t>
      </w:r>
      <w:proofErr w:type="spellEnd"/>
      <w:r w:rsidR="0089669F" w:rsidRPr="0089669F">
        <w:rPr>
          <w:szCs w:val="28"/>
        </w:rPr>
        <w:t>, город Бутурлиновка, улица Магистральная, земельный участок 24/1</w:t>
      </w:r>
      <w:r w:rsidR="00E86F55" w:rsidRPr="00175F46">
        <w:rPr>
          <w:szCs w:val="28"/>
        </w:rPr>
        <w:t>, площадью</w:t>
      </w:r>
      <w:r w:rsidR="00272DA3" w:rsidRPr="00175F46">
        <w:rPr>
          <w:szCs w:val="28"/>
        </w:rPr>
        <w:t xml:space="preserve"> </w:t>
      </w:r>
      <w:r w:rsidR="0089669F">
        <w:rPr>
          <w:szCs w:val="28"/>
        </w:rPr>
        <w:t>800</w:t>
      </w:r>
      <w:r w:rsidR="00272DA3" w:rsidRPr="00175F46">
        <w:rPr>
          <w:szCs w:val="28"/>
        </w:rPr>
        <w:t xml:space="preserve"> (</w:t>
      </w:r>
      <w:r w:rsidR="00175F46" w:rsidRPr="00175F46">
        <w:rPr>
          <w:szCs w:val="28"/>
        </w:rPr>
        <w:t>восемьсот</w:t>
      </w:r>
      <w:r w:rsidR="00272DA3" w:rsidRPr="00175F46">
        <w:rPr>
          <w:szCs w:val="28"/>
        </w:rPr>
        <w:t xml:space="preserve">) кв. метров, с разрешенным использованием — </w:t>
      </w:r>
      <w:bookmarkStart w:id="1" w:name="_Hlk187850643"/>
      <w:r w:rsidR="00175F46" w:rsidRPr="00175F46">
        <w:rPr>
          <w:szCs w:val="28"/>
        </w:rPr>
        <w:t xml:space="preserve">для </w:t>
      </w:r>
      <w:bookmarkEnd w:id="1"/>
      <w:r w:rsidR="0089669F">
        <w:rPr>
          <w:szCs w:val="28"/>
        </w:rPr>
        <w:t>индивидуального жилищного строительства</w:t>
      </w:r>
      <w:r w:rsidR="00272DA3" w:rsidRPr="00175F46">
        <w:rPr>
          <w:szCs w:val="28"/>
        </w:rPr>
        <w:t xml:space="preserve">, категория земель – </w:t>
      </w:r>
      <w:bookmarkStart w:id="2" w:name="_Hlk187850628"/>
      <w:r w:rsidR="00272DA3" w:rsidRPr="00175F46">
        <w:rPr>
          <w:szCs w:val="28"/>
        </w:rPr>
        <w:t>земли населенных пунктов</w:t>
      </w:r>
      <w:bookmarkEnd w:id="2"/>
      <w:r w:rsidR="00A32CA0" w:rsidRPr="00175F46">
        <w:rPr>
          <w:szCs w:val="28"/>
        </w:rPr>
        <w:t>;</w:t>
      </w:r>
    </w:p>
    <w:p w14:paraId="7B7E725F" w14:textId="7E9B14E9" w:rsidR="00B42AF4" w:rsidRPr="00175F46" w:rsidRDefault="001D5D78">
      <w:pPr>
        <w:ind w:firstLine="709"/>
        <w:rPr>
          <w:szCs w:val="28"/>
        </w:rPr>
      </w:pPr>
      <w:r w:rsidRPr="00175F46">
        <w:rPr>
          <w:szCs w:val="28"/>
        </w:rPr>
        <w:t>Граждане, заинтересованные в приобретении в собственность земельного участка, могут подавать заявления о намерении участвовать в аукционе по продаже в собственность земельного участка в течение 30 дней со дня опубликования и размещения извещения</w:t>
      </w:r>
      <w:r w:rsidR="00B42AF4" w:rsidRPr="00175F46">
        <w:rPr>
          <w:szCs w:val="28"/>
        </w:rPr>
        <w:t>.</w:t>
      </w:r>
    </w:p>
    <w:p w14:paraId="3CF6A597" w14:textId="3D32E9DE" w:rsidR="00B42AF4" w:rsidRPr="00175F46" w:rsidRDefault="00B42AF4">
      <w:pPr>
        <w:ind w:firstLine="709"/>
        <w:rPr>
          <w:szCs w:val="28"/>
        </w:rPr>
      </w:pPr>
      <w:r w:rsidRPr="00175F46">
        <w:rPr>
          <w:szCs w:val="28"/>
        </w:rPr>
        <w:t xml:space="preserve">Время и место приема заявлений: по рабочим дням с </w:t>
      </w:r>
      <w:r w:rsidR="0089669F">
        <w:rPr>
          <w:szCs w:val="28"/>
        </w:rPr>
        <w:t>17</w:t>
      </w:r>
      <w:r w:rsidR="00AA48CB" w:rsidRPr="00175F46">
        <w:rPr>
          <w:szCs w:val="28"/>
        </w:rPr>
        <w:t>.</w:t>
      </w:r>
      <w:r w:rsidR="00B41D1D" w:rsidRPr="00175F46">
        <w:rPr>
          <w:szCs w:val="28"/>
        </w:rPr>
        <w:t>0</w:t>
      </w:r>
      <w:r w:rsidR="0089669F">
        <w:rPr>
          <w:szCs w:val="28"/>
        </w:rPr>
        <w:t>7</w:t>
      </w:r>
      <w:r w:rsidR="00AA48CB" w:rsidRPr="00175F46">
        <w:rPr>
          <w:szCs w:val="28"/>
        </w:rPr>
        <w:t>.202</w:t>
      </w:r>
      <w:r w:rsidR="00175F46" w:rsidRPr="00175F46">
        <w:rPr>
          <w:szCs w:val="28"/>
        </w:rPr>
        <w:t>5</w:t>
      </w:r>
      <w:r w:rsidR="001C3A51" w:rsidRPr="00175F46">
        <w:rPr>
          <w:szCs w:val="28"/>
        </w:rPr>
        <w:t xml:space="preserve"> </w:t>
      </w:r>
      <w:r w:rsidRPr="00175F46">
        <w:rPr>
          <w:szCs w:val="28"/>
        </w:rPr>
        <w:t xml:space="preserve">г. по </w:t>
      </w:r>
      <w:r w:rsidR="0089669F">
        <w:rPr>
          <w:szCs w:val="28"/>
        </w:rPr>
        <w:t>15</w:t>
      </w:r>
      <w:r w:rsidR="00AA48CB" w:rsidRPr="00175F46">
        <w:rPr>
          <w:szCs w:val="28"/>
        </w:rPr>
        <w:t>.</w:t>
      </w:r>
      <w:r w:rsidR="00175F46" w:rsidRPr="00175F46">
        <w:rPr>
          <w:szCs w:val="28"/>
        </w:rPr>
        <w:t>0</w:t>
      </w:r>
      <w:r w:rsidR="0089669F">
        <w:rPr>
          <w:szCs w:val="28"/>
        </w:rPr>
        <w:t>8</w:t>
      </w:r>
      <w:r w:rsidR="00AA48CB" w:rsidRPr="00175F46">
        <w:rPr>
          <w:szCs w:val="28"/>
        </w:rPr>
        <w:t>.202</w:t>
      </w:r>
      <w:r w:rsidR="00175F46" w:rsidRPr="00175F46">
        <w:rPr>
          <w:szCs w:val="28"/>
        </w:rPr>
        <w:t>5</w:t>
      </w:r>
      <w:r w:rsidR="001C3A51" w:rsidRPr="00175F46">
        <w:rPr>
          <w:szCs w:val="28"/>
        </w:rPr>
        <w:t xml:space="preserve"> </w:t>
      </w:r>
      <w:r w:rsidRPr="00175F46">
        <w:rPr>
          <w:szCs w:val="28"/>
        </w:rPr>
        <w:t xml:space="preserve">г. (включительно) с 8.00 до 17.00 по адресу: Воронежская область, </w:t>
      </w:r>
      <w:proofErr w:type="spellStart"/>
      <w:r w:rsidRPr="00175F46">
        <w:rPr>
          <w:szCs w:val="28"/>
        </w:rPr>
        <w:t>Бутурлиновский</w:t>
      </w:r>
      <w:proofErr w:type="spellEnd"/>
      <w:r w:rsidRPr="00175F46">
        <w:rPr>
          <w:szCs w:val="28"/>
        </w:rPr>
        <w:t xml:space="preserve"> район, город Бутурлиновка, площадь Воли, дом 1, (кроме субботы и воскресенья), телефон (47361)</w:t>
      </w:r>
      <w:r w:rsidR="00C94BFF" w:rsidRPr="00175F46">
        <w:rPr>
          <w:szCs w:val="28"/>
        </w:rPr>
        <w:t xml:space="preserve"> </w:t>
      </w:r>
      <w:r w:rsidRPr="00175F46">
        <w:rPr>
          <w:szCs w:val="28"/>
        </w:rPr>
        <w:t>2</w:t>
      </w:r>
      <w:r w:rsidR="00C94BFF" w:rsidRPr="00175F46">
        <w:rPr>
          <w:szCs w:val="28"/>
        </w:rPr>
        <w:t>-</w:t>
      </w:r>
      <w:r w:rsidR="0067106A" w:rsidRPr="00175F46">
        <w:rPr>
          <w:szCs w:val="28"/>
        </w:rPr>
        <w:t>23</w:t>
      </w:r>
      <w:r w:rsidR="00C94BFF" w:rsidRPr="00175F46">
        <w:rPr>
          <w:szCs w:val="28"/>
        </w:rPr>
        <w:t>-</w:t>
      </w:r>
      <w:r w:rsidR="0067106A" w:rsidRPr="00175F46">
        <w:rPr>
          <w:szCs w:val="28"/>
        </w:rPr>
        <w:t>64</w:t>
      </w:r>
      <w:r w:rsidRPr="00175F46">
        <w:rPr>
          <w:szCs w:val="28"/>
        </w:rPr>
        <w:t>,</w:t>
      </w:r>
      <w:r w:rsidRPr="00175F46">
        <w:rPr>
          <w:rFonts w:eastAsia="Times New Roman CYR"/>
          <w:szCs w:val="28"/>
        </w:rPr>
        <w:t xml:space="preserve"> </w:t>
      </w:r>
      <w:r w:rsidRPr="00175F46">
        <w:rPr>
          <w:szCs w:val="28"/>
          <w:lang w:val="en-US"/>
        </w:rPr>
        <w:t>e</w:t>
      </w:r>
      <w:r w:rsidRPr="00175F46">
        <w:rPr>
          <w:szCs w:val="28"/>
        </w:rPr>
        <w:t>-</w:t>
      </w:r>
      <w:r w:rsidRPr="00175F46">
        <w:rPr>
          <w:szCs w:val="28"/>
          <w:lang w:val="en-US"/>
        </w:rPr>
        <w:t>mail</w:t>
      </w:r>
      <w:r w:rsidRPr="00175F46">
        <w:rPr>
          <w:szCs w:val="28"/>
        </w:rPr>
        <w:t xml:space="preserve">: </w:t>
      </w:r>
      <w:hyperlink r:id="rId4" w:history="1">
        <w:r w:rsidRPr="00175F46">
          <w:rPr>
            <w:rStyle w:val="a3"/>
            <w:color w:val="auto"/>
            <w:szCs w:val="28"/>
            <w:lang w:val="en-US"/>
          </w:rPr>
          <w:t>buturlin</w:t>
        </w:r>
        <w:r w:rsidRPr="00175F46">
          <w:rPr>
            <w:rStyle w:val="a3"/>
            <w:color w:val="auto"/>
            <w:szCs w:val="28"/>
          </w:rPr>
          <w:t>.</w:t>
        </w:r>
        <w:r w:rsidRPr="00175F46">
          <w:rPr>
            <w:rStyle w:val="a3"/>
            <w:color w:val="auto"/>
            <w:szCs w:val="28"/>
            <w:lang w:val="en-US"/>
          </w:rPr>
          <w:t>buturl</w:t>
        </w:r>
        <w:r w:rsidRPr="00175F46">
          <w:rPr>
            <w:rStyle w:val="a3"/>
            <w:color w:val="auto"/>
            <w:szCs w:val="28"/>
          </w:rPr>
          <w:t>@</w:t>
        </w:r>
        <w:r w:rsidRPr="00175F46">
          <w:rPr>
            <w:rStyle w:val="a3"/>
            <w:color w:val="auto"/>
            <w:szCs w:val="28"/>
            <w:lang w:val="en-US"/>
          </w:rPr>
          <w:t>govvrn</w:t>
        </w:r>
        <w:r w:rsidRPr="00175F46">
          <w:rPr>
            <w:rStyle w:val="a3"/>
            <w:color w:val="auto"/>
            <w:szCs w:val="28"/>
          </w:rPr>
          <w:t>.</w:t>
        </w:r>
        <w:proofErr w:type="spellStart"/>
        <w:r w:rsidRPr="00175F46">
          <w:rPr>
            <w:rStyle w:val="a3"/>
            <w:color w:val="auto"/>
            <w:szCs w:val="28"/>
            <w:lang w:val="en-US"/>
          </w:rPr>
          <w:t>ru</w:t>
        </w:r>
        <w:proofErr w:type="spellEnd"/>
      </w:hyperlink>
      <w:r w:rsidRPr="00175F46">
        <w:rPr>
          <w:szCs w:val="28"/>
        </w:rPr>
        <w:t xml:space="preserve">. </w:t>
      </w:r>
      <w:r w:rsidRPr="00175F46">
        <w:rPr>
          <w:rFonts w:eastAsia="Times New Roman CYR"/>
          <w:szCs w:val="28"/>
        </w:rPr>
        <w:t xml:space="preserve">Дата подведения итогов: </w:t>
      </w:r>
      <w:r w:rsidR="0089669F">
        <w:rPr>
          <w:rFonts w:eastAsia="Times New Roman CYR"/>
          <w:szCs w:val="28"/>
        </w:rPr>
        <w:t>18</w:t>
      </w:r>
      <w:r w:rsidR="00AA48CB" w:rsidRPr="00175F46">
        <w:rPr>
          <w:rFonts w:eastAsia="Times New Roman CYR"/>
          <w:szCs w:val="28"/>
        </w:rPr>
        <w:t>.</w:t>
      </w:r>
      <w:r w:rsidR="00256451" w:rsidRPr="00175F46">
        <w:rPr>
          <w:rFonts w:eastAsia="Times New Roman CYR"/>
          <w:szCs w:val="28"/>
        </w:rPr>
        <w:t>0</w:t>
      </w:r>
      <w:r w:rsidR="0089669F">
        <w:rPr>
          <w:rFonts w:eastAsia="Times New Roman CYR"/>
          <w:szCs w:val="28"/>
        </w:rPr>
        <w:t>8</w:t>
      </w:r>
      <w:r w:rsidR="00AA48CB" w:rsidRPr="00175F46">
        <w:rPr>
          <w:rFonts w:eastAsia="Times New Roman CYR"/>
          <w:szCs w:val="28"/>
        </w:rPr>
        <w:t>.202</w:t>
      </w:r>
      <w:r w:rsidR="00175F46" w:rsidRPr="00175F46">
        <w:rPr>
          <w:rFonts w:eastAsia="Times New Roman CYR"/>
          <w:szCs w:val="28"/>
        </w:rPr>
        <w:t>5</w:t>
      </w:r>
      <w:r w:rsidR="001C3A51" w:rsidRPr="00175F46">
        <w:rPr>
          <w:rFonts w:eastAsia="Times New Roman CYR"/>
          <w:szCs w:val="28"/>
        </w:rPr>
        <w:t xml:space="preserve"> </w:t>
      </w:r>
      <w:r w:rsidRPr="00175F46">
        <w:rPr>
          <w:szCs w:val="28"/>
        </w:rPr>
        <w:t xml:space="preserve">г. </w:t>
      </w:r>
    </w:p>
    <w:p w14:paraId="5D3B6E17" w14:textId="585F5268" w:rsidR="00B42AF4" w:rsidRPr="00175F46" w:rsidRDefault="00B42AF4">
      <w:pPr>
        <w:ind w:firstLine="709"/>
        <w:rPr>
          <w:rFonts w:eastAsia="Times New Roman CYR"/>
          <w:szCs w:val="28"/>
        </w:rPr>
      </w:pPr>
      <w:r w:rsidRPr="00175F46">
        <w:rPr>
          <w:szCs w:val="28"/>
        </w:rPr>
        <w:t xml:space="preserve">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(подписываются </w:t>
      </w:r>
      <w:r w:rsidRPr="00175F46">
        <w:rPr>
          <w:rFonts w:eastAsia="Times New Roman CYR"/>
          <w:szCs w:val="28"/>
        </w:rPr>
        <w:t xml:space="preserve">электронной подписью заявителя в соответствии с постановлением Правительства Российской Федерации от 25.06.2012 № 634 </w:t>
      </w:r>
      <w:r w:rsidRPr="00175F46">
        <w:rPr>
          <w:szCs w:val="28"/>
        </w:rPr>
        <w:t>«</w:t>
      </w:r>
      <w:r w:rsidRPr="00175F46">
        <w:rPr>
          <w:rFonts w:eastAsia="Times New Roman CYR"/>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175F46">
        <w:rPr>
          <w:szCs w:val="28"/>
        </w:rPr>
        <w:t>»).</w:t>
      </w:r>
    </w:p>
    <w:p w14:paraId="4BFB5932" w14:textId="77777777" w:rsidR="00B42AF4" w:rsidRPr="00175F46" w:rsidRDefault="00B42AF4">
      <w:pPr>
        <w:autoSpaceDE w:val="0"/>
        <w:ind w:firstLine="709"/>
        <w:rPr>
          <w:szCs w:val="28"/>
        </w:rPr>
      </w:pPr>
      <w:r w:rsidRPr="00175F46">
        <w:rPr>
          <w:rFonts w:eastAsia="Times New Roman CYR"/>
          <w:szCs w:val="28"/>
        </w:rPr>
        <w:t>В заявлении необходимо указать:</w:t>
      </w:r>
    </w:p>
    <w:p w14:paraId="0499C223" w14:textId="3D44E2B4" w:rsidR="00B42AF4" w:rsidRPr="00175F46" w:rsidRDefault="00B42AF4">
      <w:pPr>
        <w:tabs>
          <w:tab w:val="left" w:pos="709"/>
          <w:tab w:val="left" w:pos="851"/>
        </w:tabs>
        <w:autoSpaceDE w:val="0"/>
        <w:ind w:firstLine="709"/>
        <w:rPr>
          <w:rFonts w:eastAsia="Times New Roman CYR"/>
          <w:szCs w:val="28"/>
        </w:rPr>
      </w:pPr>
      <w:r w:rsidRPr="00175F46">
        <w:rPr>
          <w:szCs w:val="28"/>
        </w:rPr>
        <w:t xml:space="preserve">- </w:t>
      </w:r>
      <w:r w:rsidRPr="00175F46">
        <w:rPr>
          <w:rFonts w:eastAsia="Times New Roman CYR"/>
          <w:szCs w:val="28"/>
        </w:rPr>
        <w:t>фамилию, имя, отчество, место жительства заявителя и реквизиты документа, удостоверяющего личность заявителя (для гражданина);</w:t>
      </w:r>
    </w:p>
    <w:p w14:paraId="19B96C91" w14:textId="0C8154FB" w:rsidR="00B42AF4" w:rsidRPr="00175F46" w:rsidRDefault="00B42AF4">
      <w:pPr>
        <w:tabs>
          <w:tab w:val="left" w:pos="709"/>
          <w:tab w:val="left" w:pos="851"/>
        </w:tabs>
        <w:autoSpaceDE w:val="0"/>
        <w:ind w:firstLine="709"/>
        <w:rPr>
          <w:szCs w:val="28"/>
        </w:rPr>
      </w:pPr>
      <w:r w:rsidRPr="00175F46">
        <w:rPr>
          <w:rFonts w:eastAsia="Times New Roman CYR"/>
          <w:szCs w:val="28"/>
        </w:rPr>
        <w:t>- в заявлении, направленном</w:t>
      </w:r>
      <w:r w:rsidRPr="00175F46">
        <w:rPr>
          <w:szCs w:val="28"/>
        </w:rPr>
        <w:t xml:space="preserve"> в виде электронного документа посредством электронной почты: способ предоставления результатов рассмотрения заявления.</w:t>
      </w:r>
    </w:p>
    <w:p w14:paraId="7986C4D3" w14:textId="397E2413" w:rsidR="00B42AF4" w:rsidRPr="00175F46" w:rsidRDefault="00B42AF4">
      <w:pPr>
        <w:tabs>
          <w:tab w:val="left" w:pos="709"/>
          <w:tab w:val="left" w:pos="851"/>
        </w:tabs>
        <w:autoSpaceDE w:val="0"/>
        <w:ind w:firstLine="709"/>
        <w:rPr>
          <w:szCs w:val="28"/>
        </w:rPr>
      </w:pPr>
      <w:r w:rsidRPr="00175F46">
        <w:rPr>
          <w:szCs w:val="28"/>
        </w:rPr>
        <w:t xml:space="preserve"> </w:t>
      </w:r>
      <w:r w:rsidRPr="00175F46">
        <w:rPr>
          <w:rFonts w:eastAsia="Times New Roman CYR"/>
          <w:szCs w:val="28"/>
        </w:rPr>
        <w:t>К заявлению необходимо приложить:</w:t>
      </w:r>
    </w:p>
    <w:p w14:paraId="4239BDCD" w14:textId="6FB05787" w:rsidR="00B42AF4" w:rsidRPr="00175F46" w:rsidRDefault="00B42AF4">
      <w:pPr>
        <w:tabs>
          <w:tab w:val="left" w:pos="709"/>
          <w:tab w:val="left" w:pos="851"/>
        </w:tabs>
        <w:autoSpaceDE w:val="0"/>
        <w:ind w:firstLine="709"/>
        <w:rPr>
          <w:szCs w:val="28"/>
        </w:rPr>
      </w:pPr>
      <w:r w:rsidRPr="00175F46">
        <w:rPr>
          <w:szCs w:val="28"/>
        </w:rPr>
        <w:t xml:space="preserve">-   </w:t>
      </w:r>
      <w:r w:rsidRPr="00175F46">
        <w:rPr>
          <w:rFonts w:eastAsia="Times New Roman CYR"/>
          <w:szCs w:val="28"/>
        </w:rPr>
        <w:t>копию паспорта (для гражданина);</w:t>
      </w:r>
    </w:p>
    <w:p w14:paraId="3C3331B9" w14:textId="2D461814" w:rsidR="00B42AF4" w:rsidRPr="00175F46" w:rsidRDefault="00B42AF4">
      <w:pPr>
        <w:tabs>
          <w:tab w:val="left" w:pos="709"/>
          <w:tab w:val="left" w:pos="851"/>
        </w:tabs>
        <w:autoSpaceDE w:val="0"/>
        <w:ind w:firstLine="709"/>
        <w:rPr>
          <w:rFonts w:eastAsia="Times New Roman CYR"/>
          <w:szCs w:val="28"/>
        </w:rPr>
      </w:pPr>
      <w:r w:rsidRPr="00175F46">
        <w:rPr>
          <w:szCs w:val="28"/>
        </w:rPr>
        <w:t xml:space="preserve">-  </w:t>
      </w:r>
      <w:r w:rsidRPr="00175F46">
        <w:rPr>
          <w:rFonts w:eastAsia="Times New Roman CYR"/>
          <w:szCs w:val="28"/>
        </w:rPr>
        <w:t>документ, подтверждающий полномочия представителя заявителя, в случае,</w:t>
      </w:r>
      <w:r w:rsidR="00175F46">
        <w:rPr>
          <w:rFonts w:eastAsia="Times New Roman CYR"/>
          <w:szCs w:val="28"/>
        </w:rPr>
        <w:t xml:space="preserve"> </w:t>
      </w:r>
      <w:r w:rsidRPr="00175F46">
        <w:rPr>
          <w:rFonts w:eastAsia="Times New Roman CYR"/>
          <w:szCs w:val="28"/>
        </w:rPr>
        <w:t>если с заявлением обращается представитель (доверенность, копия паспорта представителя).</w:t>
      </w:r>
    </w:p>
    <w:p w14:paraId="13074E4B" w14:textId="77777777" w:rsidR="00914232" w:rsidRPr="00175F46" w:rsidRDefault="00B42AF4" w:rsidP="00AA48CB">
      <w:pPr>
        <w:ind w:firstLine="709"/>
        <w:rPr>
          <w:szCs w:val="28"/>
        </w:rPr>
      </w:pPr>
      <w:r w:rsidRPr="00175F46">
        <w:rPr>
          <w:rFonts w:eastAsia="Times New Roman CYR"/>
          <w:szCs w:val="28"/>
        </w:rPr>
        <w:t xml:space="preserve">Ознакомиться с документацией в отношении земельного участка, в том числе со схемой его местоположения, можно с момента приема заявлений </w:t>
      </w:r>
      <w:r w:rsidR="00AA48CB" w:rsidRPr="00175F46">
        <w:rPr>
          <w:szCs w:val="28"/>
        </w:rPr>
        <w:t>по вышеуказанному адресу.</w:t>
      </w:r>
    </w:p>
    <w:p w14:paraId="1A533CAF" w14:textId="77777777" w:rsidR="00914232" w:rsidRPr="00175F46" w:rsidRDefault="00914232">
      <w:pPr>
        <w:pStyle w:val="13"/>
        <w:rPr>
          <w:rFonts w:ascii="Times New Roman" w:hAnsi="Times New Roman" w:cs="Times New Roman"/>
          <w:sz w:val="28"/>
          <w:szCs w:val="28"/>
        </w:rPr>
      </w:pPr>
    </w:p>
    <w:p w14:paraId="064BCA36" w14:textId="77777777" w:rsidR="00914232" w:rsidRPr="00175F46" w:rsidRDefault="00914232">
      <w:pPr>
        <w:pStyle w:val="13"/>
        <w:rPr>
          <w:rFonts w:ascii="Times New Roman" w:hAnsi="Times New Roman" w:cs="Times New Roman"/>
          <w:sz w:val="28"/>
          <w:szCs w:val="28"/>
        </w:rPr>
      </w:pPr>
    </w:p>
    <w:p w14:paraId="24993BC8" w14:textId="77777777" w:rsidR="00914232" w:rsidRPr="00175F46" w:rsidRDefault="00914232" w:rsidP="00914232">
      <w:pPr>
        <w:rPr>
          <w:szCs w:val="28"/>
        </w:rPr>
      </w:pPr>
      <w:r w:rsidRPr="00175F46">
        <w:rPr>
          <w:szCs w:val="28"/>
        </w:rPr>
        <w:t xml:space="preserve">Глава администрации </w:t>
      </w:r>
    </w:p>
    <w:p w14:paraId="25972A0B" w14:textId="19AC596D" w:rsidR="00B42AF4" w:rsidRDefault="00914232" w:rsidP="00914232">
      <w:pPr>
        <w:jc w:val="left"/>
        <w:rPr>
          <w:szCs w:val="28"/>
        </w:rPr>
      </w:pPr>
      <w:r w:rsidRPr="00175F46">
        <w:rPr>
          <w:szCs w:val="28"/>
        </w:rPr>
        <w:t>Бутурлиновского городского поселения                                                 А. В. Головков</w:t>
      </w:r>
    </w:p>
    <w:p w14:paraId="591B02B1" w14:textId="77777777" w:rsidR="00D10D46" w:rsidRDefault="00D10D46" w:rsidP="00914232">
      <w:pPr>
        <w:jc w:val="left"/>
        <w:rPr>
          <w:szCs w:val="28"/>
        </w:rPr>
      </w:pPr>
    </w:p>
    <w:p w14:paraId="7C43278C" w14:textId="77777777" w:rsidR="00D10D46" w:rsidRDefault="00D10D46" w:rsidP="00914232">
      <w:pPr>
        <w:jc w:val="left"/>
        <w:rPr>
          <w:szCs w:val="28"/>
        </w:rPr>
      </w:pPr>
    </w:p>
    <w:p w14:paraId="3751319A" w14:textId="77777777" w:rsidR="00D10D46" w:rsidRPr="00175F46" w:rsidRDefault="00D10D46" w:rsidP="00914232">
      <w:pPr>
        <w:jc w:val="left"/>
        <w:rPr>
          <w:szCs w:val="28"/>
        </w:rPr>
      </w:pPr>
    </w:p>
    <w:p w14:paraId="3334BF4A" w14:textId="77777777" w:rsidR="00B42AF4" w:rsidRPr="00175F46" w:rsidRDefault="00B42AF4">
      <w:pPr>
        <w:rPr>
          <w:sz w:val="26"/>
          <w:szCs w:val="26"/>
        </w:rPr>
      </w:pPr>
    </w:p>
    <w:tbl>
      <w:tblPr>
        <w:tblW w:w="0" w:type="auto"/>
        <w:tblLayout w:type="fixed"/>
        <w:tblLook w:val="0000" w:firstRow="0" w:lastRow="0" w:firstColumn="0" w:lastColumn="0" w:noHBand="0" w:noVBand="0"/>
      </w:tblPr>
      <w:tblGrid>
        <w:gridCol w:w="4325"/>
        <w:gridCol w:w="6096"/>
      </w:tblGrid>
      <w:tr w:rsidR="00D10D46" w14:paraId="42FABDC4" w14:textId="77777777" w:rsidTr="00434F78">
        <w:tc>
          <w:tcPr>
            <w:tcW w:w="4325" w:type="dxa"/>
            <w:shd w:val="clear" w:color="auto" w:fill="auto"/>
          </w:tcPr>
          <w:p w14:paraId="0FED860F" w14:textId="77777777" w:rsidR="00D10D46" w:rsidRDefault="00D10D46" w:rsidP="00434F78">
            <w:pPr>
              <w:rPr>
                <w:sz w:val="24"/>
              </w:rPr>
            </w:pPr>
            <w:r>
              <w:rPr>
                <w:b/>
                <w:sz w:val="24"/>
                <w:u w:val="single"/>
              </w:rPr>
              <w:t>ОБРАЗЕЦ</w:t>
            </w:r>
          </w:p>
        </w:tc>
        <w:tc>
          <w:tcPr>
            <w:tcW w:w="6096" w:type="dxa"/>
            <w:shd w:val="clear" w:color="auto" w:fill="auto"/>
          </w:tcPr>
          <w:p w14:paraId="263CABF1" w14:textId="77777777" w:rsidR="00D10D46" w:rsidRDefault="00D10D46" w:rsidP="00434F78">
            <w:pPr>
              <w:rPr>
                <w:sz w:val="24"/>
              </w:rPr>
            </w:pPr>
            <w:r>
              <w:rPr>
                <w:sz w:val="24"/>
              </w:rPr>
              <w:t xml:space="preserve">Главе администрации </w:t>
            </w:r>
          </w:p>
          <w:p w14:paraId="009D02C3" w14:textId="77777777" w:rsidR="00D10D46" w:rsidRDefault="00D10D46" w:rsidP="00434F78">
            <w:pPr>
              <w:rPr>
                <w:sz w:val="24"/>
              </w:rPr>
            </w:pPr>
            <w:r>
              <w:rPr>
                <w:sz w:val="24"/>
              </w:rPr>
              <w:t xml:space="preserve">Бутурлиновского городского поселения </w:t>
            </w:r>
          </w:p>
          <w:p w14:paraId="227FADE3" w14:textId="77777777" w:rsidR="00D10D46" w:rsidRDefault="00D10D46" w:rsidP="00434F78">
            <w:pPr>
              <w:rPr>
                <w:sz w:val="24"/>
              </w:rPr>
            </w:pPr>
            <w:r>
              <w:rPr>
                <w:sz w:val="24"/>
              </w:rPr>
              <w:t xml:space="preserve">Бутурлиновского муниципального района </w:t>
            </w:r>
          </w:p>
          <w:p w14:paraId="173E960A" w14:textId="77777777" w:rsidR="00D10D46" w:rsidRDefault="00D10D46" w:rsidP="00434F78">
            <w:pPr>
              <w:rPr>
                <w:sz w:val="24"/>
              </w:rPr>
            </w:pPr>
            <w:r>
              <w:rPr>
                <w:sz w:val="24"/>
              </w:rPr>
              <w:t>Воронежской области</w:t>
            </w:r>
          </w:p>
          <w:p w14:paraId="570EC1EE" w14:textId="77777777" w:rsidR="00D10D46" w:rsidRDefault="00D10D46" w:rsidP="00434F78">
            <w:pPr>
              <w:rPr>
                <w:sz w:val="24"/>
              </w:rPr>
            </w:pPr>
          </w:p>
          <w:p w14:paraId="6C32A3CF" w14:textId="77777777" w:rsidR="00D10D46" w:rsidRDefault="00D10D46" w:rsidP="00434F78">
            <w:pPr>
              <w:rPr>
                <w:sz w:val="24"/>
              </w:rPr>
            </w:pPr>
          </w:p>
          <w:p w14:paraId="6DC32459" w14:textId="77777777" w:rsidR="00D10D46" w:rsidRDefault="00D10D46" w:rsidP="00434F78">
            <w:pPr>
              <w:rPr>
                <w:sz w:val="20"/>
                <w:szCs w:val="20"/>
              </w:rPr>
            </w:pPr>
            <w:proofErr w:type="gramStart"/>
            <w:r>
              <w:rPr>
                <w:sz w:val="24"/>
              </w:rPr>
              <w:t>от</w:t>
            </w:r>
            <w:proofErr w:type="gramEnd"/>
            <w:r>
              <w:rPr>
                <w:sz w:val="24"/>
              </w:rPr>
              <w:t>______________________________________________</w:t>
            </w:r>
          </w:p>
          <w:p w14:paraId="725656C0" w14:textId="77777777" w:rsidR="00D10D46" w:rsidRDefault="00D10D46" w:rsidP="00434F78">
            <w:pPr>
              <w:rPr>
                <w:sz w:val="24"/>
              </w:rPr>
            </w:pPr>
            <w:r>
              <w:rPr>
                <w:sz w:val="20"/>
                <w:szCs w:val="20"/>
              </w:rPr>
              <w:t xml:space="preserve">                      (</w:t>
            </w:r>
            <w:proofErr w:type="gramStart"/>
            <w:r>
              <w:rPr>
                <w:sz w:val="20"/>
                <w:szCs w:val="20"/>
              </w:rPr>
              <w:t>фамилия</w:t>
            </w:r>
            <w:proofErr w:type="gramEnd"/>
            <w:r>
              <w:rPr>
                <w:sz w:val="20"/>
                <w:szCs w:val="20"/>
              </w:rPr>
              <w:t>, имя, отчество)</w:t>
            </w:r>
          </w:p>
          <w:p w14:paraId="754AFDA8" w14:textId="77777777" w:rsidR="00D10D46" w:rsidRDefault="00D10D46" w:rsidP="00434F78">
            <w:pPr>
              <w:rPr>
                <w:sz w:val="20"/>
                <w:szCs w:val="20"/>
              </w:rPr>
            </w:pPr>
            <w:proofErr w:type="gramStart"/>
            <w:r>
              <w:rPr>
                <w:sz w:val="24"/>
              </w:rPr>
              <w:t>проживающего</w:t>
            </w:r>
            <w:proofErr w:type="gramEnd"/>
            <w:r>
              <w:rPr>
                <w:sz w:val="24"/>
              </w:rPr>
              <w:t>: __________________________________</w:t>
            </w:r>
          </w:p>
          <w:p w14:paraId="58F20440" w14:textId="77777777" w:rsidR="00D10D46" w:rsidRDefault="00D10D46" w:rsidP="00434F78">
            <w:pPr>
              <w:rPr>
                <w:sz w:val="24"/>
              </w:rPr>
            </w:pPr>
            <w:r>
              <w:rPr>
                <w:sz w:val="20"/>
                <w:szCs w:val="20"/>
              </w:rPr>
              <w:t xml:space="preserve">                               (</w:t>
            </w:r>
            <w:proofErr w:type="gramStart"/>
            <w:r>
              <w:rPr>
                <w:sz w:val="20"/>
                <w:szCs w:val="20"/>
              </w:rPr>
              <w:t>адрес</w:t>
            </w:r>
            <w:proofErr w:type="gramEnd"/>
            <w:r>
              <w:rPr>
                <w:sz w:val="20"/>
                <w:szCs w:val="20"/>
              </w:rPr>
              <w:t xml:space="preserve"> места проживания, </w:t>
            </w:r>
          </w:p>
          <w:p w14:paraId="5799EC95" w14:textId="77777777" w:rsidR="00D10D46" w:rsidRDefault="00D10D46" w:rsidP="00434F78">
            <w:pPr>
              <w:rPr>
                <w:sz w:val="20"/>
                <w:szCs w:val="20"/>
              </w:rPr>
            </w:pPr>
            <w:r>
              <w:rPr>
                <w:sz w:val="24"/>
              </w:rPr>
              <w:t>_________________________________________________</w:t>
            </w:r>
          </w:p>
          <w:p w14:paraId="4715E818" w14:textId="77777777" w:rsidR="00D10D46" w:rsidRDefault="00D10D46" w:rsidP="00434F78">
            <w:pPr>
              <w:jc w:val="center"/>
              <w:rPr>
                <w:sz w:val="24"/>
              </w:rPr>
            </w:pPr>
            <w:proofErr w:type="gramStart"/>
            <w:r>
              <w:rPr>
                <w:sz w:val="20"/>
                <w:szCs w:val="20"/>
              </w:rPr>
              <w:t>регистрации</w:t>
            </w:r>
            <w:proofErr w:type="gramEnd"/>
            <w:r>
              <w:rPr>
                <w:sz w:val="20"/>
                <w:szCs w:val="20"/>
              </w:rPr>
              <w:t>)</w:t>
            </w:r>
          </w:p>
          <w:p w14:paraId="2E75C400" w14:textId="77777777" w:rsidR="00D10D46" w:rsidRDefault="00D10D46" w:rsidP="00434F78">
            <w:pPr>
              <w:rPr>
                <w:sz w:val="24"/>
              </w:rPr>
            </w:pPr>
            <w:r>
              <w:rPr>
                <w:sz w:val="24"/>
              </w:rPr>
              <w:t xml:space="preserve">Реквизиты документа удостоверяющего личность </w:t>
            </w:r>
          </w:p>
          <w:p w14:paraId="76ED0153" w14:textId="77777777" w:rsidR="00D10D46" w:rsidRDefault="00D10D46" w:rsidP="00434F78">
            <w:pPr>
              <w:rPr>
                <w:sz w:val="24"/>
              </w:rPr>
            </w:pPr>
            <w:proofErr w:type="gramStart"/>
            <w:r>
              <w:rPr>
                <w:sz w:val="24"/>
              </w:rPr>
              <w:t>заявителя</w:t>
            </w:r>
            <w:proofErr w:type="gramEnd"/>
            <w:r>
              <w:rPr>
                <w:sz w:val="24"/>
              </w:rPr>
              <w:t>: _______________________________________</w:t>
            </w:r>
          </w:p>
          <w:p w14:paraId="7D58B85F" w14:textId="77777777" w:rsidR="00D10D46" w:rsidRDefault="00D10D46" w:rsidP="00434F78">
            <w:pPr>
              <w:rPr>
                <w:sz w:val="20"/>
                <w:szCs w:val="20"/>
              </w:rPr>
            </w:pPr>
            <w:r>
              <w:rPr>
                <w:sz w:val="24"/>
              </w:rPr>
              <w:t>________________________________________________</w:t>
            </w:r>
          </w:p>
          <w:p w14:paraId="4FA61204" w14:textId="77777777" w:rsidR="00D10D46" w:rsidRPr="00F926C4" w:rsidRDefault="00D10D46" w:rsidP="00434F78">
            <w:pPr>
              <w:rPr>
                <w:sz w:val="24"/>
              </w:rPr>
            </w:pPr>
            <w:r>
              <w:rPr>
                <w:sz w:val="20"/>
                <w:szCs w:val="20"/>
              </w:rPr>
              <w:t xml:space="preserve">                                   (</w:t>
            </w:r>
            <w:proofErr w:type="gramStart"/>
            <w:r>
              <w:rPr>
                <w:sz w:val="20"/>
                <w:szCs w:val="20"/>
              </w:rPr>
              <w:t>серия</w:t>
            </w:r>
            <w:proofErr w:type="gramEnd"/>
            <w:r>
              <w:rPr>
                <w:sz w:val="20"/>
                <w:szCs w:val="20"/>
              </w:rPr>
              <w:t xml:space="preserve">, №, кем, когда выдан)  </w:t>
            </w:r>
          </w:p>
          <w:p w14:paraId="310E06E2" w14:textId="77777777" w:rsidR="00D10D46" w:rsidRDefault="00D10D46" w:rsidP="00434F78">
            <w:pPr>
              <w:rPr>
                <w:sz w:val="24"/>
              </w:rPr>
            </w:pPr>
            <w:r>
              <w:rPr>
                <w:sz w:val="24"/>
                <w:lang w:val="en-US"/>
              </w:rPr>
              <w:t>e</w:t>
            </w:r>
            <w:r>
              <w:rPr>
                <w:sz w:val="24"/>
              </w:rPr>
              <w:t>-</w:t>
            </w:r>
            <w:r>
              <w:rPr>
                <w:sz w:val="24"/>
                <w:lang w:val="en-US"/>
              </w:rPr>
              <w:t>mail</w:t>
            </w:r>
            <w:r>
              <w:rPr>
                <w:sz w:val="24"/>
              </w:rPr>
              <w:t xml:space="preserve">  ____________________________                                  </w:t>
            </w:r>
          </w:p>
          <w:p w14:paraId="022AE75E" w14:textId="77777777" w:rsidR="00D10D46" w:rsidRDefault="00D10D46" w:rsidP="00434F78">
            <w:r>
              <w:rPr>
                <w:sz w:val="24"/>
              </w:rPr>
              <w:t>тел. _______________________________</w:t>
            </w:r>
          </w:p>
        </w:tc>
      </w:tr>
    </w:tbl>
    <w:p w14:paraId="284EE006" w14:textId="77777777" w:rsidR="00D10D46" w:rsidRDefault="00D10D46" w:rsidP="00D10D46">
      <w:pPr>
        <w:jc w:val="right"/>
        <w:rPr>
          <w:sz w:val="24"/>
        </w:rPr>
      </w:pPr>
    </w:p>
    <w:p w14:paraId="74F50C29" w14:textId="77777777" w:rsidR="00D10D46" w:rsidRDefault="00D10D46" w:rsidP="00D10D46">
      <w:pPr>
        <w:jc w:val="right"/>
        <w:rPr>
          <w:sz w:val="24"/>
        </w:rPr>
      </w:pPr>
    </w:p>
    <w:p w14:paraId="77E073C2" w14:textId="77777777" w:rsidR="00D10D46" w:rsidRDefault="00D10D46" w:rsidP="00D10D46">
      <w:pPr>
        <w:jc w:val="right"/>
        <w:rPr>
          <w:sz w:val="24"/>
        </w:rPr>
      </w:pPr>
    </w:p>
    <w:p w14:paraId="78C5C4D8" w14:textId="77777777" w:rsidR="00D10D46" w:rsidRDefault="00D10D46" w:rsidP="00D10D46">
      <w:pPr>
        <w:jc w:val="center"/>
        <w:rPr>
          <w:sz w:val="24"/>
        </w:rPr>
      </w:pPr>
      <w:r>
        <w:rPr>
          <w:sz w:val="24"/>
        </w:rPr>
        <w:t>Заявление</w:t>
      </w:r>
    </w:p>
    <w:p w14:paraId="561D9DE9" w14:textId="77777777" w:rsidR="00D10D46" w:rsidRDefault="00D10D46" w:rsidP="00D10D46">
      <w:pPr>
        <w:jc w:val="center"/>
        <w:rPr>
          <w:sz w:val="24"/>
        </w:rPr>
      </w:pPr>
    </w:p>
    <w:p w14:paraId="493FCED5" w14:textId="77777777" w:rsidR="00D10D46" w:rsidRDefault="00D10D46" w:rsidP="00D10D46">
      <w:pPr>
        <w:rPr>
          <w:bCs/>
          <w:sz w:val="20"/>
          <w:szCs w:val="20"/>
        </w:rPr>
      </w:pPr>
      <w:r>
        <w:rPr>
          <w:sz w:val="24"/>
        </w:rPr>
        <w:tab/>
      </w:r>
      <w:r>
        <w:rPr>
          <w:bCs/>
          <w:sz w:val="24"/>
        </w:rPr>
        <w:t xml:space="preserve">В соответствии с извещением, опубликованным ____________________________________ </w:t>
      </w:r>
    </w:p>
    <w:p w14:paraId="2FEE9D64" w14:textId="77777777" w:rsidR="00D10D46" w:rsidRDefault="00D10D46" w:rsidP="00D10D46">
      <w:pPr>
        <w:rPr>
          <w:bCs/>
          <w:sz w:val="24"/>
        </w:rPr>
      </w:pPr>
      <w:r>
        <w:rPr>
          <w:bCs/>
          <w:sz w:val="20"/>
          <w:szCs w:val="20"/>
        </w:rPr>
        <w:t xml:space="preserve">                                                                                                           (</w:t>
      </w:r>
      <w:proofErr w:type="gramStart"/>
      <w:r>
        <w:rPr>
          <w:bCs/>
          <w:sz w:val="20"/>
          <w:szCs w:val="20"/>
        </w:rPr>
        <w:t>указать</w:t>
      </w:r>
      <w:proofErr w:type="gramEnd"/>
      <w:r>
        <w:rPr>
          <w:bCs/>
          <w:sz w:val="20"/>
          <w:szCs w:val="20"/>
        </w:rPr>
        <w:t xml:space="preserve"> источник и дату публикации)</w:t>
      </w:r>
    </w:p>
    <w:p w14:paraId="7018E143" w14:textId="77777777" w:rsidR="00D10D46" w:rsidRDefault="00D10D46" w:rsidP="00D10D46">
      <w:pPr>
        <w:rPr>
          <w:color w:val="000000"/>
          <w:sz w:val="24"/>
        </w:rPr>
      </w:pPr>
      <w:proofErr w:type="gramStart"/>
      <w:r>
        <w:rPr>
          <w:bCs/>
          <w:sz w:val="24"/>
        </w:rPr>
        <w:t>я</w:t>
      </w:r>
      <w:proofErr w:type="gramEnd"/>
      <w:r>
        <w:rPr>
          <w:bCs/>
          <w:sz w:val="24"/>
        </w:rPr>
        <w:t xml:space="preserve"> намерен(на) участвовать в аукционе по продаже права собственности земельного участка с кадастровым номером </w:t>
      </w:r>
      <w:r w:rsidRPr="008C6F00">
        <w:rPr>
          <w:bCs/>
          <w:sz w:val="24"/>
        </w:rPr>
        <w:t xml:space="preserve">36:05:0100177:1004, расположенного по адресу (местоположение): Воронежская область, муниципальный район </w:t>
      </w:r>
      <w:proofErr w:type="spellStart"/>
      <w:r w:rsidRPr="008C6F00">
        <w:rPr>
          <w:bCs/>
          <w:sz w:val="24"/>
        </w:rPr>
        <w:t>Бутурлиновский</w:t>
      </w:r>
      <w:proofErr w:type="spellEnd"/>
      <w:r w:rsidRPr="008C6F00">
        <w:rPr>
          <w:bCs/>
          <w:sz w:val="24"/>
        </w:rPr>
        <w:t xml:space="preserve">, городское поселение </w:t>
      </w:r>
      <w:proofErr w:type="spellStart"/>
      <w:r w:rsidRPr="008C6F00">
        <w:rPr>
          <w:bCs/>
          <w:sz w:val="24"/>
        </w:rPr>
        <w:t>Бутурлиновское</w:t>
      </w:r>
      <w:proofErr w:type="spellEnd"/>
      <w:r w:rsidRPr="008C6F00">
        <w:rPr>
          <w:bCs/>
          <w:sz w:val="24"/>
        </w:rPr>
        <w:t>, город Бутурлиновка, улица Магистральная, земельный участок 24/1, площадью 800 (восемьсот) кв. метров, с разрешенным использованием — для индивидуального жилищного строительства, категория земель – земли населенных пунктов</w:t>
      </w:r>
      <w:r>
        <w:rPr>
          <w:bCs/>
          <w:sz w:val="24"/>
        </w:rPr>
        <w:t>.</w:t>
      </w:r>
    </w:p>
    <w:p w14:paraId="0586C2AD" w14:textId="77777777" w:rsidR="00D10D46" w:rsidRDefault="00D10D46" w:rsidP="00D10D46">
      <w:pPr>
        <w:autoSpaceDE w:val="0"/>
        <w:ind w:firstLine="709"/>
        <w:rPr>
          <w:bCs/>
          <w:sz w:val="24"/>
        </w:rPr>
      </w:pPr>
      <w:r>
        <w:rPr>
          <w:color w:val="000000"/>
          <w:sz w:val="24"/>
        </w:rPr>
        <w:t>Согласно</w:t>
      </w:r>
      <w:r>
        <w:rPr>
          <w:bCs/>
          <w:sz w:val="24"/>
        </w:rPr>
        <w:t xml:space="preserve"> </w:t>
      </w:r>
      <w:hyperlink r:id="rId5" w:history="1">
        <w:r>
          <w:rPr>
            <w:rStyle w:val="a3"/>
            <w:bCs/>
            <w:sz w:val="24"/>
          </w:rPr>
          <w:t>ст. 9</w:t>
        </w:r>
      </w:hyperlink>
      <w:r>
        <w:rPr>
          <w:bCs/>
          <w:sz w:val="24"/>
        </w:rPr>
        <w:t xml:space="preserve"> Федерального закона от 27.07. 2006 г. № 152-ФЗ «О персональных данных»  даю 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Pr>
            <w:rStyle w:val="a3"/>
            <w:bCs/>
            <w:sz w:val="24"/>
          </w:rPr>
          <w:t>п. 3 ст. 3</w:t>
        </w:r>
      </w:hyperlink>
      <w:r>
        <w:rPr>
          <w:bCs/>
          <w:sz w:val="24"/>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Pr>
          <w:b/>
          <w:bCs/>
          <w:sz w:val="24"/>
        </w:rPr>
        <w:t xml:space="preserve">. </w:t>
      </w:r>
      <w:r>
        <w:rPr>
          <w:bCs/>
          <w:sz w:val="24"/>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14:paraId="1DE719BA" w14:textId="77777777" w:rsidR="00D10D46" w:rsidRDefault="00D10D46" w:rsidP="00D10D46">
      <w:pPr>
        <w:autoSpaceDE w:val="0"/>
        <w:ind w:firstLine="709"/>
        <w:rPr>
          <w:sz w:val="24"/>
        </w:rPr>
      </w:pPr>
      <w:r>
        <w:rPr>
          <w:bCs/>
          <w:sz w:val="24"/>
        </w:rPr>
        <w:t>Ответ прошу направить: _________________________________________________________</w:t>
      </w:r>
    </w:p>
    <w:p w14:paraId="45D2B4DC" w14:textId="77777777" w:rsidR="00D10D46" w:rsidRDefault="00D10D46" w:rsidP="00D10D46">
      <w:pPr>
        <w:rPr>
          <w:sz w:val="24"/>
        </w:rPr>
      </w:pPr>
    </w:p>
    <w:p w14:paraId="3F712FEB" w14:textId="77777777" w:rsidR="00D10D46" w:rsidRDefault="00D10D46" w:rsidP="00D10D46">
      <w:pPr>
        <w:rPr>
          <w:sz w:val="24"/>
        </w:rPr>
      </w:pPr>
    </w:p>
    <w:p w14:paraId="74481599" w14:textId="77777777" w:rsidR="00D10D46" w:rsidRDefault="00D10D46" w:rsidP="00D10D46">
      <w:pPr>
        <w:ind w:firstLine="708"/>
        <w:rPr>
          <w:sz w:val="24"/>
        </w:rPr>
      </w:pPr>
      <w:r>
        <w:rPr>
          <w:sz w:val="24"/>
        </w:rPr>
        <w:t xml:space="preserve">  Дата     ____________________                                     Подпись ___________________________</w:t>
      </w:r>
    </w:p>
    <w:p w14:paraId="0C717683" w14:textId="77777777" w:rsidR="00D10D46" w:rsidRDefault="00D10D46" w:rsidP="00D10D46">
      <w:pPr>
        <w:rPr>
          <w:sz w:val="24"/>
        </w:rPr>
      </w:pPr>
    </w:p>
    <w:p w14:paraId="77DC30AA" w14:textId="77777777" w:rsidR="00D10D46" w:rsidRPr="00685874" w:rsidRDefault="00D10D46" w:rsidP="00D10D46"/>
    <w:p w14:paraId="099B44D1" w14:textId="77777777" w:rsidR="00B42AF4" w:rsidRDefault="00B42AF4">
      <w:pPr>
        <w:rPr>
          <w:sz w:val="26"/>
          <w:szCs w:val="26"/>
        </w:rPr>
      </w:pPr>
    </w:p>
    <w:p w14:paraId="29347986" w14:textId="5D26CA1E" w:rsidR="001D5D78" w:rsidRDefault="001D5D78">
      <w:pPr>
        <w:rPr>
          <w:sz w:val="26"/>
          <w:szCs w:val="26"/>
        </w:rPr>
      </w:pPr>
    </w:p>
    <w:sectPr w:rsidR="001D5D78" w:rsidSect="00AA48CB">
      <w:pgSz w:w="11906" w:h="16838"/>
      <w:pgMar w:top="568" w:right="567" w:bottom="567" w:left="1134"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C4"/>
    <w:rsid w:val="000073B8"/>
    <w:rsid w:val="00035E0C"/>
    <w:rsid w:val="00070794"/>
    <w:rsid w:val="001159C8"/>
    <w:rsid w:val="00175F46"/>
    <w:rsid w:val="001A7699"/>
    <w:rsid w:val="001C3A51"/>
    <w:rsid w:val="001D5D78"/>
    <w:rsid w:val="00237222"/>
    <w:rsid w:val="00256451"/>
    <w:rsid w:val="00265F7F"/>
    <w:rsid w:val="00272DA3"/>
    <w:rsid w:val="002D1FD0"/>
    <w:rsid w:val="00322A94"/>
    <w:rsid w:val="003A4C8F"/>
    <w:rsid w:val="0043296C"/>
    <w:rsid w:val="00480889"/>
    <w:rsid w:val="004D714B"/>
    <w:rsid w:val="004F611F"/>
    <w:rsid w:val="00501C0E"/>
    <w:rsid w:val="00555346"/>
    <w:rsid w:val="005600C0"/>
    <w:rsid w:val="005A70FF"/>
    <w:rsid w:val="0062396C"/>
    <w:rsid w:val="0067106A"/>
    <w:rsid w:val="00855F7B"/>
    <w:rsid w:val="00870118"/>
    <w:rsid w:val="0089669F"/>
    <w:rsid w:val="008A3907"/>
    <w:rsid w:val="008D7A86"/>
    <w:rsid w:val="009060CD"/>
    <w:rsid w:val="00914232"/>
    <w:rsid w:val="009A4E5A"/>
    <w:rsid w:val="00A32CA0"/>
    <w:rsid w:val="00A36D64"/>
    <w:rsid w:val="00A51B77"/>
    <w:rsid w:val="00A51FA9"/>
    <w:rsid w:val="00A55D98"/>
    <w:rsid w:val="00A85BEC"/>
    <w:rsid w:val="00AA48CB"/>
    <w:rsid w:val="00B41D1D"/>
    <w:rsid w:val="00B42AF4"/>
    <w:rsid w:val="00BE210C"/>
    <w:rsid w:val="00C22E6B"/>
    <w:rsid w:val="00C94BFF"/>
    <w:rsid w:val="00C95663"/>
    <w:rsid w:val="00C96C99"/>
    <w:rsid w:val="00D10D46"/>
    <w:rsid w:val="00D866C3"/>
    <w:rsid w:val="00DB3886"/>
    <w:rsid w:val="00DF403D"/>
    <w:rsid w:val="00E31DC4"/>
    <w:rsid w:val="00E86F55"/>
    <w:rsid w:val="00EA2F10"/>
    <w:rsid w:val="00EB588E"/>
    <w:rsid w:val="00F05162"/>
    <w:rsid w:val="00F926C4"/>
    <w:rsid w:val="00FB538C"/>
    <w:rsid w:val="00FE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11AA53"/>
  <w15:chartTrackingRefBased/>
  <w15:docId w15:val="{8A515976-E027-4DF6-8371-D9E3A83A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paragraph" w:customStyle="1" w:styleId="10">
    <w:name w:val="Заголовок1"/>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customStyle="1" w:styleId="11">
    <w:name w:val="Название1"/>
    <w:basedOn w:val="a"/>
    <w:pPr>
      <w:suppressLineNumbers/>
      <w:spacing w:before="120" w:after="120"/>
    </w:pPr>
    <w:rPr>
      <w:rFonts w:cs="Mangal"/>
      <w:i/>
      <w:iCs/>
      <w:sz w:val="24"/>
    </w:rPr>
  </w:style>
  <w:style w:type="paragraph" w:customStyle="1" w:styleId="12">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13">
    <w:name w:val="Без интервала1"/>
    <w:pPr>
      <w:suppressAutoHyphens/>
    </w:pPr>
    <w:rPr>
      <w:rFonts w:ascii="Calibri" w:hAnsi="Calibri" w:cs="Calibri"/>
      <w:sz w:val="22"/>
      <w:szCs w:val="22"/>
      <w:lang w:eastAsia="ar-SA"/>
    </w:rPr>
  </w:style>
  <w:style w:type="paragraph" w:styleId="a7">
    <w:name w:val="No Spacing"/>
    <w:qFormat/>
    <w:pPr>
      <w:suppressAutoHyphens/>
    </w:pPr>
    <w:rPr>
      <w:rFonts w:ascii="Calibri" w:hAnsi="Calibri" w:cs="Calibri"/>
      <w:sz w:val="22"/>
      <w:szCs w:val="22"/>
      <w:lang w:eastAsia="ar-S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F3B78C7FC6FEDA8DD0355E24901BDBB583AD0503F2723E99B365CC999E7862C2758A8033624A310Y5UDM" TargetMode="External"/><Relationship Id="rId5" Type="http://schemas.openxmlformats.org/officeDocument/2006/relationships/hyperlink" Target="consultantplus://offline/ref=0F3B78C7FC6FEDA8DD0355E24901BDBB583AD0503F2723E99B365CC999E7862C2758A8033624A314Y5U9M" TargetMode="External"/><Relationship Id="rId4" Type="http://schemas.openxmlformats.org/officeDocument/2006/relationships/hyperlink" Target="mailto:buturlin.butur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5578</CharactersWithSpaces>
  <SharedDoc>false</SharedDoc>
  <HLinks>
    <vt:vector size="18" baseType="variant">
      <vt:variant>
        <vt:i4>2752622</vt:i4>
      </vt:variant>
      <vt:variant>
        <vt:i4>6</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3</vt:i4>
      </vt:variant>
      <vt:variant>
        <vt:i4>0</vt:i4>
      </vt:variant>
      <vt:variant>
        <vt:i4>5</vt:i4>
      </vt:variant>
      <vt:variant>
        <vt:lpwstr>consultantplus://offline/ref=0F3B78C7FC6FEDA8DD0355E24901BDBB583AD0503F2723E99B365CC999E7862C2758A8033624A314Y5U9M</vt:lpwstr>
      </vt:variant>
      <vt:variant>
        <vt:lpwstr/>
      </vt:variant>
      <vt:variant>
        <vt:i4>1376361</vt:i4>
      </vt:variant>
      <vt:variant>
        <vt:i4>0</vt:i4>
      </vt:variant>
      <vt:variant>
        <vt:i4>0</vt:i4>
      </vt:variant>
      <vt:variant>
        <vt:i4>5</vt:i4>
      </vt:variant>
      <vt:variant>
        <vt:lpwstr>mailto:buturlin.buturl@govvrn.ru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Sekret</cp:lastModifiedBy>
  <cp:revision>2</cp:revision>
  <cp:lastPrinted>2025-07-16T13:08:00Z</cp:lastPrinted>
  <dcterms:created xsi:type="dcterms:W3CDTF">2025-07-17T12:54:00Z</dcterms:created>
  <dcterms:modified xsi:type="dcterms:W3CDTF">2025-07-17T12:54:00Z</dcterms:modified>
</cp:coreProperties>
</file>