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1A" w:rsidRDefault="0065479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71A" w:rsidRDefault="00CD171A">
      <w:pPr>
        <w:ind w:left="1134"/>
      </w:pPr>
    </w:p>
    <w:p w:rsidR="00CD171A" w:rsidRDefault="00CD171A">
      <w:pPr>
        <w:pStyle w:val="1"/>
        <w:ind w:left="1134"/>
        <w:rPr>
          <w:i/>
          <w:spacing w:val="60"/>
          <w:sz w:val="36"/>
        </w:rPr>
      </w:pPr>
      <w:r>
        <w:rPr>
          <w:i/>
          <w:spacing w:val="60"/>
          <w:sz w:val="36"/>
        </w:rPr>
        <w:t>Совет народных депутатов</w:t>
      </w:r>
    </w:p>
    <w:p w:rsidR="00CD171A" w:rsidRDefault="00CD171A">
      <w:pPr>
        <w:ind w:left="1134"/>
        <w:rPr>
          <w:sz w:val="10"/>
        </w:rPr>
      </w:pPr>
    </w:p>
    <w:p w:rsidR="00CD171A" w:rsidRDefault="00CD171A">
      <w:pPr>
        <w:ind w:left="709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городского поселения</w:t>
      </w:r>
    </w:p>
    <w:p w:rsidR="00CD171A" w:rsidRDefault="00CD171A">
      <w:pPr>
        <w:ind w:left="709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муниципального района</w:t>
      </w:r>
    </w:p>
    <w:p w:rsidR="00CD171A" w:rsidRDefault="00CD171A">
      <w:pPr>
        <w:ind w:left="709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D171A" w:rsidRDefault="00CD171A">
      <w:pPr>
        <w:ind w:left="1134"/>
        <w:rPr>
          <w:sz w:val="28"/>
        </w:rPr>
      </w:pPr>
    </w:p>
    <w:p w:rsidR="00CD171A" w:rsidRDefault="00CD171A">
      <w:pPr>
        <w:ind w:left="1134"/>
        <w:rPr>
          <w:sz w:val="28"/>
        </w:rPr>
      </w:pPr>
    </w:p>
    <w:p w:rsidR="00CD171A" w:rsidRDefault="00CD171A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864E8B" w:rsidRDefault="00864E8B">
      <w:pPr>
        <w:jc w:val="center"/>
        <w:rPr>
          <w:b/>
          <w:sz w:val="36"/>
        </w:rPr>
      </w:pPr>
    </w:p>
    <w:p w:rsidR="00CD171A" w:rsidRDefault="00864E8B">
      <w:pPr>
        <w:rPr>
          <w:sz w:val="28"/>
        </w:rPr>
      </w:pPr>
      <w:r>
        <w:rPr>
          <w:sz w:val="28"/>
        </w:rPr>
        <w:t xml:space="preserve">от </w:t>
      </w:r>
      <w:r w:rsidR="008E070E" w:rsidRPr="008E070E">
        <w:rPr>
          <w:sz w:val="28"/>
          <w:u w:val="single"/>
        </w:rPr>
        <w:t>28.04.2015 г.</w:t>
      </w:r>
      <w:r w:rsidR="008E070E">
        <w:rPr>
          <w:sz w:val="28"/>
        </w:rPr>
        <w:t xml:space="preserve"> </w:t>
      </w:r>
      <w:r w:rsidR="00853193">
        <w:rPr>
          <w:sz w:val="28"/>
        </w:rPr>
        <w:t xml:space="preserve"> </w:t>
      </w:r>
      <w:r w:rsidR="0015223D">
        <w:rPr>
          <w:sz w:val="28"/>
        </w:rPr>
        <w:t>№</w:t>
      </w:r>
      <w:r w:rsidR="008E070E">
        <w:rPr>
          <w:sz w:val="28"/>
        </w:rPr>
        <w:t xml:space="preserve"> </w:t>
      </w:r>
      <w:r w:rsidR="008E070E" w:rsidRPr="008E070E">
        <w:rPr>
          <w:sz w:val="28"/>
          <w:u w:val="single"/>
        </w:rPr>
        <w:t>340</w:t>
      </w:r>
    </w:p>
    <w:p w:rsidR="00864E8B" w:rsidRDefault="00864E8B">
      <w:pPr>
        <w:rPr>
          <w:sz w:val="22"/>
          <w:szCs w:val="22"/>
        </w:rPr>
      </w:pPr>
      <w:r>
        <w:rPr>
          <w:sz w:val="28"/>
        </w:rPr>
        <w:t xml:space="preserve">      </w:t>
      </w:r>
      <w:r w:rsidRPr="00864E8B">
        <w:rPr>
          <w:sz w:val="22"/>
          <w:szCs w:val="22"/>
        </w:rPr>
        <w:t>г. Бутурлиновка</w:t>
      </w:r>
    </w:p>
    <w:p w:rsidR="00864E8B" w:rsidRPr="00864E8B" w:rsidRDefault="00864E8B">
      <w:pPr>
        <w:rPr>
          <w:sz w:val="22"/>
          <w:szCs w:val="22"/>
        </w:rPr>
      </w:pPr>
    </w:p>
    <w:p w:rsidR="00E4558A" w:rsidRPr="00EA4BD0" w:rsidRDefault="00472B94" w:rsidP="008A3333">
      <w:pPr>
        <w:pStyle w:val="Title"/>
      </w:pPr>
      <w:r>
        <w:t xml:space="preserve">Об </w:t>
      </w:r>
      <w:r w:rsidR="00400CFC">
        <w:t xml:space="preserve">определении </w:t>
      </w:r>
      <w:r>
        <w:t>порядк</w:t>
      </w:r>
      <w:r w:rsidR="00400CFC">
        <w:t xml:space="preserve">а </w:t>
      </w:r>
      <w:r>
        <w:t xml:space="preserve">представления лицами, замещающими на постоянной </w:t>
      </w:r>
      <w:r w:rsidR="008A3333">
        <w:t xml:space="preserve">основе муниципальные должности </w:t>
      </w:r>
      <w:r>
        <w:t>в Бутурлиновском городском поселении сведений о расходах</w:t>
      </w:r>
    </w:p>
    <w:p w:rsidR="00993197" w:rsidRDefault="00993197" w:rsidP="00993197">
      <w:pPr>
        <w:pStyle w:val="FR1"/>
        <w:spacing w:before="0"/>
      </w:pPr>
    </w:p>
    <w:p w:rsidR="00993197" w:rsidRDefault="00993197" w:rsidP="00993197">
      <w:pPr>
        <w:pStyle w:val="FR1"/>
        <w:spacing w:before="0"/>
      </w:pPr>
    </w:p>
    <w:p w:rsidR="00993197" w:rsidRPr="00472B94" w:rsidRDefault="00993197" w:rsidP="008A3333">
      <w:r>
        <w:tab/>
      </w:r>
      <w:r w:rsidR="00472B94" w:rsidRPr="00472B94">
        <w:t xml:space="preserve">В соответствии с частью 2 статьи 3 Федерального </w:t>
      </w:r>
      <w:hyperlink r:id="rId9" w:history="1">
        <w:r w:rsidR="00472B94" w:rsidRPr="00472B94">
          <w:t>закона</w:t>
        </w:r>
      </w:hyperlink>
      <w:r w:rsidR="00472B94" w:rsidRPr="00472B94"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r w:rsidRPr="00472B94">
        <w:t>Совет народных депутатов</w:t>
      </w:r>
    </w:p>
    <w:p w:rsidR="006B278E" w:rsidRDefault="006B278E" w:rsidP="006B278E">
      <w:pPr>
        <w:ind w:left="360"/>
        <w:jc w:val="center"/>
        <w:rPr>
          <w:b/>
          <w:sz w:val="28"/>
          <w:szCs w:val="28"/>
        </w:rPr>
      </w:pPr>
    </w:p>
    <w:p w:rsidR="006B278E" w:rsidRPr="008A7556" w:rsidRDefault="006B278E" w:rsidP="006B278E">
      <w:pPr>
        <w:ind w:left="360"/>
        <w:jc w:val="center"/>
        <w:rPr>
          <w:b/>
          <w:sz w:val="28"/>
          <w:szCs w:val="28"/>
        </w:rPr>
      </w:pPr>
      <w:r w:rsidRPr="008A7556">
        <w:rPr>
          <w:b/>
          <w:sz w:val="28"/>
          <w:szCs w:val="28"/>
        </w:rPr>
        <w:t>Р Е Ш И Л:</w:t>
      </w:r>
    </w:p>
    <w:p w:rsidR="006B278E" w:rsidRDefault="006B278E" w:rsidP="006B278E">
      <w:pPr>
        <w:pStyle w:val="a3"/>
        <w:spacing w:after="0"/>
        <w:ind w:left="705"/>
      </w:pPr>
    </w:p>
    <w:p w:rsidR="00400CFC" w:rsidRPr="008A3333" w:rsidRDefault="00EC679A" w:rsidP="00EC679A">
      <w:pPr>
        <w:autoSpaceDE w:val="0"/>
        <w:autoSpaceDN w:val="0"/>
        <w:adjustRightInd w:val="0"/>
        <w:ind w:firstLine="540"/>
        <w:rPr>
          <w:bCs/>
        </w:rPr>
      </w:pPr>
      <w:r w:rsidRPr="008A3333">
        <w:rPr>
          <w:bCs/>
        </w:rPr>
        <w:t xml:space="preserve">1. </w:t>
      </w:r>
      <w:r w:rsidR="00400CFC" w:rsidRPr="008A3333">
        <w:rPr>
          <w:bCs/>
        </w:rPr>
        <w:t>Установить, что сведения о расходах, предоставляются</w:t>
      </w:r>
      <w:r w:rsidRPr="008A3333">
        <w:rPr>
          <w:bCs/>
        </w:rPr>
        <w:t xml:space="preserve"> лицами, замещающими на постоянной основе муниципальные должности в Бутурлиновском городском поселении</w:t>
      </w:r>
      <w:r w:rsidR="00F20266" w:rsidRPr="008A3333">
        <w:rPr>
          <w:bCs/>
        </w:rPr>
        <w:t>,</w:t>
      </w:r>
      <w:r w:rsidRPr="008A3333">
        <w:rPr>
          <w:bCs/>
        </w:rPr>
        <w:t xml:space="preserve">  </w:t>
      </w:r>
      <w:r w:rsidR="00400CFC" w:rsidRPr="008A3333">
        <w:rPr>
          <w:bCs/>
        </w:rPr>
        <w:t>в следующем порядке:</w:t>
      </w:r>
    </w:p>
    <w:p w:rsidR="00400CFC" w:rsidRPr="008A3333" w:rsidRDefault="00400CFC" w:rsidP="00400CFC">
      <w:pPr>
        <w:autoSpaceDE w:val="0"/>
        <w:autoSpaceDN w:val="0"/>
        <w:adjustRightInd w:val="0"/>
        <w:ind w:firstLine="540"/>
      </w:pPr>
      <w:r w:rsidRPr="008A3333">
        <w:rPr>
          <w:bCs/>
        </w:rPr>
        <w:t>1.1.</w:t>
      </w:r>
      <w:r w:rsidRPr="008A3333">
        <w:t xml:space="preserve"> Сведения о расходах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10" w:history="1">
        <w:r w:rsidRPr="008A3333">
          <w:t>справки</w:t>
        </w:r>
      </w:hyperlink>
      <w:r w:rsidRPr="008A3333">
        <w:t>, ежегодно не позднее 30 апреля года, следующего за отчетным периодом в кадровую службу органа местного самоуправления Бутурлиновского городского поселения;</w:t>
      </w:r>
    </w:p>
    <w:p w:rsidR="00400CFC" w:rsidRPr="008A3333" w:rsidRDefault="00400CFC" w:rsidP="00400CFC">
      <w:pPr>
        <w:autoSpaceDE w:val="0"/>
        <w:autoSpaceDN w:val="0"/>
        <w:adjustRightInd w:val="0"/>
        <w:ind w:firstLine="540"/>
      </w:pPr>
      <w:r w:rsidRPr="008A3333">
        <w:rPr>
          <w:bCs/>
        </w:rPr>
        <w:t>1.2.</w:t>
      </w:r>
      <w:r w:rsidRPr="008A3333">
        <w:t xml:space="preserve"> Лицо, замещающее муниципальную должность, представляет ежегодно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</w:t>
      </w:r>
      <w:r w:rsidRPr="008A3333">
        <w:lastRenderedPageBreak/>
        <w:t>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400CFC" w:rsidRPr="008A3333" w:rsidRDefault="00400CFC" w:rsidP="00400CFC">
      <w:pPr>
        <w:autoSpaceDE w:val="0"/>
        <w:autoSpaceDN w:val="0"/>
        <w:adjustRightInd w:val="0"/>
        <w:ind w:firstLine="540"/>
      </w:pPr>
      <w:r w:rsidRPr="008A3333">
        <w:t xml:space="preserve">1.3.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1" w:history="1">
        <w:r w:rsidRPr="008A3333">
          <w:t>законом</w:t>
        </w:r>
      </w:hyperlink>
      <w:r w:rsidRPr="008A3333">
        <w:t xml:space="preserve"> от 03.12.2012 N 230-ФЗ "О контроле за соответствием расходов лиц, замещающих государственные должности, и иных лиц их доходам";</w:t>
      </w:r>
    </w:p>
    <w:p w:rsidR="00400CFC" w:rsidRPr="008A3333" w:rsidRDefault="00F20266" w:rsidP="00400CFC">
      <w:pPr>
        <w:autoSpaceDE w:val="0"/>
        <w:autoSpaceDN w:val="0"/>
        <w:adjustRightInd w:val="0"/>
        <w:ind w:firstLine="540"/>
      </w:pPr>
      <w:r w:rsidRPr="008A3333">
        <w:t>1.4</w:t>
      </w:r>
      <w:r w:rsidR="00400CFC" w:rsidRPr="008A3333">
        <w:t>. Сведения о расходах приобщаются к личному делу лица, замещающего муниципальную должность.</w:t>
      </w:r>
    </w:p>
    <w:p w:rsidR="00400CFC" w:rsidRPr="008A3333" w:rsidRDefault="00F20266" w:rsidP="00400CFC">
      <w:pPr>
        <w:autoSpaceDE w:val="0"/>
        <w:autoSpaceDN w:val="0"/>
        <w:adjustRightInd w:val="0"/>
        <w:ind w:firstLine="540"/>
      </w:pPr>
      <w:r w:rsidRPr="008A3333">
        <w:t>1.5</w:t>
      </w:r>
      <w:r w:rsidR="00400CFC" w:rsidRPr="008A3333">
        <w:t>. В случае непредставления или представления заведомо ложных сведений о расходах</w:t>
      </w:r>
      <w:r w:rsidRPr="008A3333">
        <w:t xml:space="preserve">, </w:t>
      </w:r>
      <w:r w:rsidR="00400CFC" w:rsidRPr="008A3333">
        <w:t>лицо, замещающее муниципальную должность, несет ответственность в соответствии с законодательством Российской Федерации.</w:t>
      </w:r>
    </w:p>
    <w:p w:rsidR="00400CFC" w:rsidRPr="008A3333" w:rsidRDefault="00400CFC" w:rsidP="00400CFC">
      <w:pPr>
        <w:autoSpaceDE w:val="0"/>
        <w:autoSpaceDN w:val="0"/>
        <w:adjustRightInd w:val="0"/>
        <w:ind w:firstLine="540"/>
      </w:pPr>
    </w:p>
    <w:p w:rsidR="00F20266" w:rsidRPr="008A3333" w:rsidRDefault="00F20266" w:rsidP="00F20266">
      <w:pPr>
        <w:widowControl w:val="0"/>
        <w:autoSpaceDE w:val="0"/>
        <w:autoSpaceDN w:val="0"/>
        <w:adjustRightInd w:val="0"/>
        <w:ind w:left="36" w:hanging="42"/>
      </w:pPr>
      <w:r w:rsidRPr="008A3333">
        <w:t xml:space="preserve">       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области».</w:t>
      </w:r>
    </w:p>
    <w:p w:rsidR="00400CFC" w:rsidRPr="008A3333" w:rsidRDefault="00400CFC" w:rsidP="00EC679A">
      <w:pPr>
        <w:autoSpaceDE w:val="0"/>
        <w:autoSpaceDN w:val="0"/>
        <w:adjustRightInd w:val="0"/>
        <w:ind w:firstLine="540"/>
        <w:rPr>
          <w:bCs/>
        </w:rPr>
      </w:pPr>
    </w:p>
    <w:p w:rsidR="00EC679A" w:rsidRPr="008A3333" w:rsidRDefault="00EC679A" w:rsidP="00EC679A">
      <w:pPr>
        <w:autoSpaceDE w:val="0"/>
        <w:autoSpaceDN w:val="0"/>
        <w:adjustRightInd w:val="0"/>
        <w:ind w:firstLine="540"/>
        <w:rPr>
          <w:bCs/>
        </w:rPr>
      </w:pPr>
      <w:r w:rsidRPr="008A3333">
        <w:rPr>
          <w:bCs/>
        </w:rPr>
        <w:t>3. Решение вступает в силу со дня его официального опубликования.</w:t>
      </w:r>
    </w:p>
    <w:p w:rsidR="00993197" w:rsidRPr="008A3333" w:rsidRDefault="00993197" w:rsidP="00993197">
      <w:pPr>
        <w:pStyle w:val="FR1"/>
        <w:spacing w:before="0"/>
        <w:rPr>
          <w:sz w:val="24"/>
          <w:szCs w:val="24"/>
        </w:rPr>
      </w:pPr>
    </w:p>
    <w:p w:rsidR="009246B3" w:rsidRPr="008A3333" w:rsidRDefault="009246B3" w:rsidP="00923584"/>
    <w:p w:rsidR="001825D3" w:rsidRPr="008A3333" w:rsidRDefault="001825D3" w:rsidP="00923584"/>
    <w:p w:rsidR="008A7556" w:rsidRPr="008A3333" w:rsidRDefault="009456F0" w:rsidP="009456F0">
      <w:pPr>
        <w:ind w:right="-1050"/>
      </w:pPr>
      <w:r w:rsidRPr="008A3333">
        <w:t xml:space="preserve">Глава </w:t>
      </w:r>
      <w:r w:rsidR="008A7556" w:rsidRPr="008A3333">
        <w:t xml:space="preserve">Бутурлиновского </w:t>
      </w:r>
    </w:p>
    <w:p w:rsidR="009456F0" w:rsidRPr="008A3333" w:rsidRDefault="009456F0" w:rsidP="009456F0">
      <w:pPr>
        <w:ind w:right="-1050"/>
      </w:pPr>
      <w:r w:rsidRPr="008A3333">
        <w:t xml:space="preserve">городского поселения                                                   </w:t>
      </w:r>
      <w:r w:rsidR="001825D3" w:rsidRPr="008A3333">
        <w:t xml:space="preserve">       </w:t>
      </w:r>
      <w:r w:rsidRPr="008A3333">
        <w:t xml:space="preserve">  </w:t>
      </w:r>
      <w:r w:rsidR="001825D3" w:rsidRPr="008A3333">
        <w:t xml:space="preserve">   </w:t>
      </w:r>
      <w:r w:rsidRPr="008A3333">
        <w:t xml:space="preserve"> </w:t>
      </w:r>
      <w:r w:rsidR="0046342C" w:rsidRPr="008A3333">
        <w:t>Е.Ф.</w:t>
      </w:r>
      <w:r w:rsidR="008E070E" w:rsidRPr="008A3333">
        <w:t xml:space="preserve"> </w:t>
      </w:r>
      <w:r w:rsidR="0046342C" w:rsidRPr="008A3333">
        <w:t>Дмитренко</w:t>
      </w:r>
    </w:p>
    <w:p w:rsidR="001825D3" w:rsidRPr="008A3333" w:rsidRDefault="001825D3" w:rsidP="009456F0">
      <w:pPr>
        <w:ind w:right="-1050"/>
      </w:pPr>
    </w:p>
    <w:p w:rsidR="001825D3" w:rsidRPr="008A3333" w:rsidRDefault="001825D3" w:rsidP="009456F0">
      <w:pPr>
        <w:ind w:right="-1050"/>
      </w:pPr>
    </w:p>
    <w:p w:rsidR="001825D3" w:rsidRPr="008A3333" w:rsidRDefault="001825D3" w:rsidP="009456F0">
      <w:pPr>
        <w:ind w:right="-1050"/>
      </w:pPr>
      <w:r w:rsidRPr="008A3333">
        <w:t xml:space="preserve">Председатель Совета </w:t>
      </w:r>
    </w:p>
    <w:p w:rsidR="001825D3" w:rsidRPr="008A3333" w:rsidRDefault="001825D3" w:rsidP="009456F0">
      <w:pPr>
        <w:ind w:right="-1050"/>
      </w:pPr>
      <w:r w:rsidRPr="008A3333">
        <w:t>народных депутатов</w:t>
      </w:r>
    </w:p>
    <w:p w:rsidR="001825D3" w:rsidRPr="008A3333" w:rsidRDefault="001825D3" w:rsidP="009456F0">
      <w:pPr>
        <w:ind w:right="-1050"/>
      </w:pPr>
      <w:r w:rsidRPr="008A3333">
        <w:t>Бутурлиновского городского поселения                                  В.В. Лепехина</w:t>
      </w:r>
    </w:p>
    <w:p w:rsidR="009456F0" w:rsidRPr="008A3333" w:rsidRDefault="009456F0" w:rsidP="009456F0">
      <w:pPr>
        <w:ind w:right="-1050"/>
      </w:pPr>
    </w:p>
    <w:p w:rsidR="009456F0" w:rsidRPr="008A3333" w:rsidRDefault="009456F0" w:rsidP="009456F0">
      <w:pPr>
        <w:ind w:right="-1050"/>
      </w:pPr>
    </w:p>
    <w:p w:rsidR="00D7463F" w:rsidRPr="008A3333" w:rsidRDefault="00D7463F" w:rsidP="009456F0">
      <w:pPr>
        <w:ind w:right="-1050"/>
      </w:pPr>
    </w:p>
    <w:p w:rsidR="00400CFC" w:rsidRPr="008A3333" w:rsidRDefault="00400CFC" w:rsidP="00400CFC">
      <w:pPr>
        <w:autoSpaceDE w:val="0"/>
        <w:autoSpaceDN w:val="0"/>
        <w:adjustRightInd w:val="0"/>
      </w:pPr>
    </w:p>
    <w:p w:rsidR="00EE361F" w:rsidRDefault="00EE361F" w:rsidP="009456F0">
      <w:pPr>
        <w:ind w:right="-1050"/>
        <w:rPr>
          <w:sz w:val="28"/>
        </w:rPr>
      </w:pPr>
      <w:bookmarkStart w:id="1" w:name="Par10"/>
      <w:bookmarkEnd w:id="1"/>
    </w:p>
    <w:p w:rsidR="00EE361F" w:rsidRDefault="00EE361F" w:rsidP="009456F0">
      <w:pPr>
        <w:ind w:right="-1050"/>
        <w:rPr>
          <w:sz w:val="28"/>
        </w:rPr>
      </w:pPr>
    </w:p>
    <w:p w:rsidR="00EE361F" w:rsidRDefault="00EE361F" w:rsidP="009456F0">
      <w:pPr>
        <w:ind w:right="-1050"/>
        <w:rPr>
          <w:sz w:val="28"/>
        </w:rPr>
      </w:pPr>
    </w:p>
    <w:p w:rsidR="00EE361F" w:rsidRDefault="00EE361F" w:rsidP="009456F0">
      <w:pPr>
        <w:ind w:right="-1050"/>
        <w:rPr>
          <w:sz w:val="28"/>
        </w:rPr>
      </w:pPr>
    </w:p>
    <w:p w:rsidR="00EE361F" w:rsidRDefault="00EE361F" w:rsidP="009456F0">
      <w:pPr>
        <w:ind w:right="-1050"/>
        <w:rPr>
          <w:sz w:val="28"/>
        </w:rPr>
      </w:pPr>
    </w:p>
    <w:p w:rsidR="00EE361F" w:rsidRDefault="00EE361F" w:rsidP="009456F0">
      <w:pPr>
        <w:ind w:right="-1050"/>
        <w:rPr>
          <w:sz w:val="28"/>
        </w:rPr>
      </w:pPr>
    </w:p>
    <w:p w:rsidR="00EE361F" w:rsidRDefault="00EE361F" w:rsidP="009456F0">
      <w:pPr>
        <w:ind w:right="-1050"/>
        <w:rPr>
          <w:sz w:val="28"/>
        </w:rPr>
      </w:pPr>
    </w:p>
    <w:sectPr w:rsidR="00EE361F" w:rsidSect="009246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13" w:rsidRDefault="00D97F13" w:rsidP="008A3333">
      <w:r>
        <w:separator/>
      </w:r>
    </w:p>
  </w:endnote>
  <w:endnote w:type="continuationSeparator" w:id="0">
    <w:p w:rsidR="00D97F13" w:rsidRDefault="00D97F13" w:rsidP="008A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33" w:rsidRDefault="008A33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33" w:rsidRDefault="008A333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33" w:rsidRDefault="008A33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13" w:rsidRDefault="00D97F13" w:rsidP="008A3333">
      <w:r>
        <w:separator/>
      </w:r>
    </w:p>
  </w:footnote>
  <w:footnote w:type="continuationSeparator" w:id="0">
    <w:p w:rsidR="00D97F13" w:rsidRDefault="00D97F13" w:rsidP="008A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33" w:rsidRDefault="008A33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EE" w:rsidRDefault="00CD28EE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CD28EE" w:rsidRDefault="00CD28EE">
    <w:pPr>
      <w:pStyle w:val="a7"/>
      <w:rPr>
        <w:color w:val="800000"/>
        <w:sz w:val="20"/>
      </w:rPr>
    </w:pPr>
    <w:r>
      <w:rPr>
        <w:color w:val="800000"/>
        <w:sz w:val="20"/>
      </w:rPr>
      <w:t>Владелец: ИС Адм. Бутурлиновского г. п.  Бутурлиновского мун. района ВО</w:t>
    </w:r>
  </w:p>
  <w:p w:rsidR="00CD28EE" w:rsidRDefault="00CD28EE">
    <w:pPr>
      <w:pStyle w:val="a7"/>
      <w:rPr>
        <w:color w:val="800000"/>
        <w:sz w:val="20"/>
      </w:rPr>
    </w:pPr>
    <w:r>
      <w:rPr>
        <w:color w:val="800000"/>
        <w:sz w:val="20"/>
      </w:rPr>
      <w:t>Емейл: adm-buturlinovka@yandex.ru</w:t>
    </w:r>
  </w:p>
  <w:p w:rsidR="00CD28EE" w:rsidRDefault="00CD28EE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администрации"площадь Воли</w:t>
    </w:r>
  </w:p>
  <w:p w:rsidR="00CD28EE" w:rsidRDefault="00CD28EE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07.05.2015 9:02:22</w:t>
    </w:r>
  </w:p>
  <w:p w:rsidR="008A3333" w:rsidRPr="00CD28EE" w:rsidRDefault="008A3333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33" w:rsidRDefault="008A33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20B9"/>
    <w:multiLevelType w:val="hybridMultilevel"/>
    <w:tmpl w:val="11C2AF4C"/>
    <w:lvl w:ilvl="0" w:tplc="A954957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1C"/>
    <w:rsid w:val="000008F6"/>
    <w:rsid w:val="0001368F"/>
    <w:rsid w:val="00027F07"/>
    <w:rsid w:val="000753AD"/>
    <w:rsid w:val="000E286E"/>
    <w:rsid w:val="0015223D"/>
    <w:rsid w:val="001825D3"/>
    <w:rsid w:val="001967C5"/>
    <w:rsid w:val="00203332"/>
    <w:rsid w:val="002D4529"/>
    <w:rsid w:val="003873EA"/>
    <w:rsid w:val="003C7923"/>
    <w:rsid w:val="00400CFC"/>
    <w:rsid w:val="00425BB1"/>
    <w:rsid w:val="0046342C"/>
    <w:rsid w:val="00472B94"/>
    <w:rsid w:val="0049521F"/>
    <w:rsid w:val="004A4AD8"/>
    <w:rsid w:val="004B0567"/>
    <w:rsid w:val="0051303A"/>
    <w:rsid w:val="005B2CD3"/>
    <w:rsid w:val="005E59EA"/>
    <w:rsid w:val="005F5249"/>
    <w:rsid w:val="00654790"/>
    <w:rsid w:val="00663822"/>
    <w:rsid w:val="00677916"/>
    <w:rsid w:val="00680023"/>
    <w:rsid w:val="006A1D09"/>
    <w:rsid w:val="006A5FC9"/>
    <w:rsid w:val="006B278E"/>
    <w:rsid w:val="006C4677"/>
    <w:rsid w:val="006D4640"/>
    <w:rsid w:val="006E7CBA"/>
    <w:rsid w:val="0073079F"/>
    <w:rsid w:val="007B10F2"/>
    <w:rsid w:val="007E1A1C"/>
    <w:rsid w:val="007E3F19"/>
    <w:rsid w:val="007F6CBC"/>
    <w:rsid w:val="00806446"/>
    <w:rsid w:val="00827CAC"/>
    <w:rsid w:val="00853193"/>
    <w:rsid w:val="00864E8B"/>
    <w:rsid w:val="00887A84"/>
    <w:rsid w:val="008A3333"/>
    <w:rsid w:val="008A7556"/>
    <w:rsid w:val="008E070E"/>
    <w:rsid w:val="00923584"/>
    <w:rsid w:val="009246B3"/>
    <w:rsid w:val="009456F0"/>
    <w:rsid w:val="00951A6C"/>
    <w:rsid w:val="009658CE"/>
    <w:rsid w:val="00993197"/>
    <w:rsid w:val="00A36ACA"/>
    <w:rsid w:val="00A561B7"/>
    <w:rsid w:val="00A7277A"/>
    <w:rsid w:val="00AC2FA4"/>
    <w:rsid w:val="00AC4C69"/>
    <w:rsid w:val="00AD6A18"/>
    <w:rsid w:val="00B02D69"/>
    <w:rsid w:val="00B129A0"/>
    <w:rsid w:val="00BD4150"/>
    <w:rsid w:val="00C05829"/>
    <w:rsid w:val="00C65286"/>
    <w:rsid w:val="00CC1335"/>
    <w:rsid w:val="00CD171A"/>
    <w:rsid w:val="00CD28EE"/>
    <w:rsid w:val="00CE6CDD"/>
    <w:rsid w:val="00D00EDD"/>
    <w:rsid w:val="00D30C3D"/>
    <w:rsid w:val="00D7463F"/>
    <w:rsid w:val="00D97F13"/>
    <w:rsid w:val="00DC43E7"/>
    <w:rsid w:val="00DD39E9"/>
    <w:rsid w:val="00DF2E14"/>
    <w:rsid w:val="00DF4EB9"/>
    <w:rsid w:val="00E12332"/>
    <w:rsid w:val="00E22857"/>
    <w:rsid w:val="00E4558A"/>
    <w:rsid w:val="00E72BBA"/>
    <w:rsid w:val="00E8564F"/>
    <w:rsid w:val="00EC679A"/>
    <w:rsid w:val="00EE361F"/>
    <w:rsid w:val="00EF39A1"/>
    <w:rsid w:val="00F15A36"/>
    <w:rsid w:val="00F20266"/>
    <w:rsid w:val="00F56447"/>
    <w:rsid w:val="00F64CEE"/>
    <w:rsid w:val="00F7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5479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547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547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547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547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5479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54790"/>
  </w:style>
  <w:style w:type="paragraph" w:styleId="a3">
    <w:name w:val="Body Text"/>
    <w:basedOn w:val="a"/>
    <w:rsid w:val="0015223D"/>
    <w:pPr>
      <w:spacing w:after="120"/>
    </w:pPr>
    <w:rPr>
      <w:rFonts w:ascii="Courier New" w:hAnsi="Courier New"/>
    </w:rPr>
  </w:style>
  <w:style w:type="paragraph" w:customStyle="1" w:styleId="FR1">
    <w:name w:val="FR1"/>
    <w:rsid w:val="00993197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A333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A333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A333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547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6547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8A333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547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654790"/>
    <w:rPr>
      <w:color w:val="0000FF"/>
      <w:u w:val="none"/>
    </w:rPr>
  </w:style>
  <w:style w:type="paragraph" w:customStyle="1" w:styleId="Application">
    <w:name w:val="Application!Приложение"/>
    <w:rsid w:val="006547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547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5479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header"/>
    <w:basedOn w:val="a"/>
    <w:link w:val="a8"/>
    <w:rsid w:val="008A3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3333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8A3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3333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65479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547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5479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547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547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547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547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5479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54790"/>
  </w:style>
  <w:style w:type="paragraph" w:styleId="a3">
    <w:name w:val="Body Text"/>
    <w:basedOn w:val="a"/>
    <w:rsid w:val="0015223D"/>
    <w:pPr>
      <w:spacing w:after="120"/>
    </w:pPr>
    <w:rPr>
      <w:rFonts w:ascii="Courier New" w:hAnsi="Courier New"/>
    </w:rPr>
  </w:style>
  <w:style w:type="paragraph" w:customStyle="1" w:styleId="FR1">
    <w:name w:val="FR1"/>
    <w:rsid w:val="00993197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A333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A333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A333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547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6547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8A333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547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654790"/>
    <w:rPr>
      <w:color w:val="0000FF"/>
      <w:u w:val="none"/>
    </w:rPr>
  </w:style>
  <w:style w:type="paragraph" w:customStyle="1" w:styleId="Application">
    <w:name w:val="Application!Приложение"/>
    <w:rsid w:val="006547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547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5479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header"/>
    <w:basedOn w:val="a"/>
    <w:link w:val="a8"/>
    <w:rsid w:val="008A3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3333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8A3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3333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65479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547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340C4F749824123E7BDD689141926DA176519BA23BE09F7378B9F9B319J5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07860A7432C0B828660A31AE48073232CEFD52454BCE6D037651824589D6C09A68D367F4DD2724E42P5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651D625328E69ABF7662FEE5F3A902266F26330C4AFA91FAB387E0269C627436EC43C593AA782u10C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Совет народных депутатов</vt:lpstr>
      <vt:lpstr>Об определении порядка представления лицами, замещающими на постоянной основе му</vt:lpstr>
    </vt:vector>
  </TitlesOfParts>
  <Company>Reanimator Extreme Edition</Company>
  <LinksUpToDate>false</LinksUpToDate>
  <CharactersWithSpaces>3550</CharactersWithSpaces>
  <SharedDoc>false</SharedDoc>
  <HLinks>
    <vt:vector size="18" baseType="variant"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consultantplus://offline/ref=14340C4F749824123E7BDD689141926DA176519BA23BE09F7378B9F9B319J5P</vt:lpwstr>
      </vt:variant>
      <vt:variant>
        <vt:lpwstr/>
      </vt:variant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consultantplus://offline/ref=B07860A7432C0B828660A31AE48073232CEFD52454BCE6D037651824589D6C09A68D367F4DD2724E42P5P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consultantplus://offline/ref=BFF651D625328E69ABF7662FEE5F3A902266F26330C4AFA91FAB387E0269C627436EC43C593AA782u10CO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2015-04-28T12:08:00Z</cp:lastPrinted>
  <dcterms:created xsi:type="dcterms:W3CDTF">2023-04-12T11:15:00Z</dcterms:created>
  <dcterms:modified xsi:type="dcterms:W3CDTF">2023-04-12T11:15:00Z</dcterms:modified>
</cp:coreProperties>
</file>